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8EEFB" w14:textId="332F2BC6" w:rsidR="007A6B92" w:rsidRDefault="009146AB" w:rsidP="004C0A4F">
      <w:r>
        <w:rPr>
          <w:noProof/>
        </w:rPr>
        <w:drawing>
          <wp:inline distT="0" distB="0" distL="0" distR="0" wp14:anchorId="300B6EF6" wp14:editId="0459EE15">
            <wp:extent cx="1781175" cy="6194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331" cy="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F26F1" w14:textId="6175C77C" w:rsidR="009146AB" w:rsidRDefault="009146AB"/>
    <w:p w14:paraId="7E72DB60" w14:textId="1756F155" w:rsidR="009146AB" w:rsidRDefault="009146AB"/>
    <w:p w14:paraId="7D74FC4D" w14:textId="0C001F8B" w:rsidR="009146AB" w:rsidRDefault="009146AB"/>
    <w:p w14:paraId="7BC6DDDA" w14:textId="7AB4F025" w:rsidR="009146AB" w:rsidRDefault="009146AB"/>
    <w:p w14:paraId="0A6DB893" w14:textId="77777777" w:rsidR="00C4079C" w:rsidRDefault="00C4079C"/>
    <w:p w14:paraId="22DAFBFA" w14:textId="066C6737" w:rsidR="009146AB" w:rsidRPr="009146AB" w:rsidRDefault="009146AB" w:rsidP="009146AB">
      <w:pPr>
        <w:jc w:val="center"/>
        <w:rPr>
          <w:b/>
          <w:bCs/>
          <w:sz w:val="44"/>
          <w:szCs w:val="44"/>
        </w:rPr>
      </w:pPr>
      <w:r w:rsidRPr="009146AB">
        <w:rPr>
          <w:b/>
          <w:bCs/>
          <w:sz w:val="44"/>
          <w:szCs w:val="44"/>
        </w:rPr>
        <w:t>Programação em Lógica</w:t>
      </w:r>
    </w:p>
    <w:p w14:paraId="07C05EC8" w14:textId="7A00E22A" w:rsidR="009146AB" w:rsidRDefault="009146AB"/>
    <w:p w14:paraId="0EF1585A" w14:textId="0B698913" w:rsidR="009146AB" w:rsidRPr="009146AB" w:rsidRDefault="009146AB" w:rsidP="009146AB">
      <w:pPr>
        <w:jc w:val="center"/>
        <w:rPr>
          <w:sz w:val="36"/>
          <w:szCs w:val="36"/>
        </w:rPr>
      </w:pPr>
      <w:r w:rsidRPr="009146AB">
        <w:rPr>
          <w:sz w:val="36"/>
          <w:szCs w:val="36"/>
        </w:rPr>
        <w:t>Relatório Intercalar</w:t>
      </w:r>
    </w:p>
    <w:p w14:paraId="6D609F15" w14:textId="2EC3ED8E" w:rsidR="009146AB" w:rsidRDefault="009146AB"/>
    <w:p w14:paraId="2D7D1D0E" w14:textId="3B7E1782" w:rsidR="009146AB" w:rsidRDefault="009146AB"/>
    <w:p w14:paraId="6F58A307" w14:textId="3673245A" w:rsidR="009146AB" w:rsidRDefault="009146AB"/>
    <w:p w14:paraId="7A465E3E" w14:textId="789A70A6" w:rsidR="009146AB" w:rsidRDefault="009146AB"/>
    <w:p w14:paraId="57E08185" w14:textId="5AD5B6D6" w:rsidR="009146AB" w:rsidRDefault="009146AB"/>
    <w:p w14:paraId="53D422AE" w14:textId="0C435F7B" w:rsidR="009146AB" w:rsidRDefault="009146AB"/>
    <w:p w14:paraId="0FB2A53D" w14:textId="715A1A61" w:rsidR="009146AB" w:rsidRPr="00EB59CA" w:rsidRDefault="00EB59CA" w:rsidP="00EB59CA">
      <w:pPr>
        <w:jc w:val="center"/>
        <w:rPr>
          <w:sz w:val="56"/>
          <w:szCs w:val="56"/>
        </w:rPr>
      </w:pPr>
      <w:r w:rsidRPr="00EB59CA">
        <w:rPr>
          <w:sz w:val="56"/>
          <w:szCs w:val="56"/>
        </w:rPr>
        <w:t>Íris</w:t>
      </w:r>
    </w:p>
    <w:p w14:paraId="01E4E8F6" w14:textId="45C9CD9B" w:rsidR="009146AB" w:rsidRDefault="009146AB"/>
    <w:p w14:paraId="69E17B8A" w14:textId="0A4D51E0" w:rsidR="009146AB" w:rsidRDefault="009146AB"/>
    <w:p w14:paraId="534AB1B3" w14:textId="73900A1F" w:rsidR="009146AB" w:rsidRDefault="009146AB"/>
    <w:p w14:paraId="77E14F41" w14:textId="19AA6488" w:rsidR="009146AB" w:rsidRDefault="009146AB"/>
    <w:p w14:paraId="38DF68E2" w14:textId="6DC777C5" w:rsidR="009146AB" w:rsidRDefault="009146AB"/>
    <w:p w14:paraId="184AC052" w14:textId="06C0D818" w:rsidR="009146AB" w:rsidRDefault="009146AB"/>
    <w:p w14:paraId="2F2EBD14" w14:textId="2F187020" w:rsidR="009146AB" w:rsidRDefault="009146AB"/>
    <w:p w14:paraId="57923684" w14:textId="1F425D51" w:rsidR="009146AB" w:rsidRDefault="009146AB"/>
    <w:p w14:paraId="60138274" w14:textId="678087CF" w:rsidR="009146AB" w:rsidRDefault="009146AB"/>
    <w:p w14:paraId="7B5AAAC2" w14:textId="1A11213F" w:rsidR="009146AB" w:rsidRDefault="009146AB" w:rsidP="009146AB">
      <w:pPr>
        <w:jc w:val="right"/>
      </w:pPr>
      <w:r w:rsidRPr="009146AB">
        <w:t>João Carlos Sousa Barros</w:t>
      </w:r>
      <w:r w:rsidR="00EB59CA">
        <w:t xml:space="preserve"> -  </w:t>
      </w:r>
      <w:r w:rsidR="00EB59CA" w:rsidRPr="00EB59CA">
        <w:t>20110549</w:t>
      </w:r>
      <w:r w:rsidR="00EB59CA">
        <w:t>2</w:t>
      </w:r>
    </w:p>
    <w:p w14:paraId="64856F14" w14:textId="617C15A0" w:rsidR="003C4049" w:rsidRDefault="009146AB" w:rsidP="003C4049">
      <w:pPr>
        <w:jc w:val="right"/>
      </w:pPr>
      <w:r>
        <w:t xml:space="preserve">Luís Miguel Guimas Marques </w:t>
      </w:r>
      <w:r w:rsidR="00EB59CA">
        <w:t>–</w:t>
      </w:r>
      <w:r>
        <w:t xml:space="preserve"> 201104354</w:t>
      </w:r>
      <w:r w:rsidR="003C4049">
        <w:br w:type="page"/>
      </w:r>
    </w:p>
    <w:p w14:paraId="7864D38A" w14:textId="178D1646" w:rsidR="003C4049" w:rsidRDefault="003C4049" w:rsidP="003C4049">
      <w:pPr>
        <w:pStyle w:val="Heading1"/>
      </w:pPr>
      <w:r>
        <w:lastRenderedPageBreak/>
        <w:t>Íris</w:t>
      </w:r>
    </w:p>
    <w:p w14:paraId="21C39AE0" w14:textId="30D6B329" w:rsidR="003C4049" w:rsidRDefault="003C4049" w:rsidP="003C4049">
      <w:pPr>
        <w:pStyle w:val="Heading2"/>
      </w:pPr>
      <w:r>
        <w:t>História</w:t>
      </w:r>
    </w:p>
    <w:p w14:paraId="37A3E6DD" w14:textId="77777777" w:rsidR="003C4049" w:rsidRPr="003C4049" w:rsidRDefault="003C4049" w:rsidP="003C4049"/>
    <w:p w14:paraId="777DAC65" w14:textId="56337ACF" w:rsidR="003C4049" w:rsidRDefault="003C4049" w:rsidP="003C4049">
      <w:pPr>
        <w:ind w:firstLine="576"/>
      </w:pPr>
      <w:r>
        <w:t xml:space="preserve">O jogo Íris foi criado pelo designer </w:t>
      </w:r>
      <w:r>
        <w:t>Craig Duncan</w:t>
      </w:r>
      <w:r>
        <w:t xml:space="preserve"> em 2019.</w:t>
      </w:r>
    </w:p>
    <w:p w14:paraId="0FFB30E4" w14:textId="5051BFDB" w:rsidR="003C4049" w:rsidRDefault="003C4049" w:rsidP="00CE686F">
      <w:pPr>
        <w:ind w:firstLine="576"/>
      </w:pPr>
      <w:r>
        <w:t>É um jogo de estratégia abstrato jogado somente por duas pessoas num tabuleiro hexagonal</w:t>
      </w:r>
      <w:r w:rsidR="00CE686F">
        <w:t xml:space="preserve"> com células hexagonais</w:t>
      </w:r>
      <w:r>
        <w:t>.</w:t>
      </w:r>
    </w:p>
    <w:p w14:paraId="6164B59B" w14:textId="42B52B0A" w:rsidR="003C4049" w:rsidRDefault="003C4049" w:rsidP="00CE686F">
      <w:pPr>
        <w:ind w:left="708" w:hanging="132"/>
      </w:pPr>
      <w:r>
        <w:t>No perímetro do tabuleiro as células são coloridas e o interior são neutras</w:t>
      </w:r>
      <w:r w:rsidR="00CE686F">
        <w:t>/cinzentas</w:t>
      </w:r>
      <w:r>
        <w:t>.</w:t>
      </w:r>
    </w:p>
    <w:p w14:paraId="3B40EA63" w14:textId="0D4A656D" w:rsidR="00C4079C" w:rsidRDefault="00C4079C" w:rsidP="00C4079C">
      <w:pPr>
        <w:ind w:firstLine="576"/>
      </w:pPr>
      <w:r>
        <w:t xml:space="preserve">O objetivo do jogo é formar um grupo de peças adjacentes entre si desde uma célula colorida a outra. </w:t>
      </w:r>
    </w:p>
    <w:p w14:paraId="7A21C35C" w14:textId="09E5329E" w:rsidR="00EA5660" w:rsidRPr="003C4049" w:rsidRDefault="00EA5660" w:rsidP="00C4079C">
      <w:pPr>
        <w:ind w:firstLine="576"/>
      </w:pPr>
      <w:r>
        <w:t>Sendo um jogo recente e com pouca popularidade não há muita informação disponível.</w:t>
      </w:r>
    </w:p>
    <w:p w14:paraId="33987DB4" w14:textId="25DC8441" w:rsidR="003C4049" w:rsidRDefault="003C4049" w:rsidP="003C4049">
      <w:pPr>
        <w:pStyle w:val="Heading2"/>
      </w:pPr>
      <w:r>
        <w:t>Regras</w:t>
      </w:r>
    </w:p>
    <w:p w14:paraId="17CA6E88" w14:textId="1CDCFCE1" w:rsidR="003C4049" w:rsidRDefault="003C4049" w:rsidP="003C4049">
      <w:pPr>
        <w:pStyle w:val="Heading3"/>
      </w:pPr>
      <w:r>
        <w:t>Ínicio</w:t>
      </w:r>
    </w:p>
    <w:p w14:paraId="64DE15EF" w14:textId="41B49513" w:rsidR="003C4049" w:rsidRDefault="00CE686F" w:rsidP="003C4049">
      <w:pPr>
        <w:ind w:left="708"/>
      </w:pPr>
      <w:r>
        <w:t>O jogador 1 joga com peças pretas e o jogador 2 joga com peças brancas.</w:t>
      </w:r>
    </w:p>
    <w:p w14:paraId="47C7E1D4" w14:textId="0B7FFBB6" w:rsidR="00CE686F" w:rsidRDefault="00CE686F" w:rsidP="003C4049">
      <w:pPr>
        <w:ind w:left="708"/>
      </w:pPr>
      <w:r>
        <w:t>Inicialmente o tabuleiro está vazio.</w:t>
      </w:r>
    </w:p>
    <w:p w14:paraId="47E82EE3" w14:textId="315B9607" w:rsidR="00CE686F" w:rsidRDefault="00CE686F" w:rsidP="003C4049">
      <w:pPr>
        <w:ind w:left="708"/>
      </w:pPr>
    </w:p>
    <w:p w14:paraId="21976309" w14:textId="7543C436" w:rsidR="00CE686F" w:rsidRDefault="00CE686F" w:rsidP="00CE686F">
      <w:pPr>
        <w:ind w:left="708"/>
        <w:jc w:val="center"/>
      </w:pPr>
      <w:r>
        <w:rPr>
          <w:noProof/>
        </w:rPr>
        <w:drawing>
          <wp:inline distT="0" distB="0" distL="0" distR="0" wp14:anchorId="6C418C10" wp14:editId="144085A1">
            <wp:extent cx="2609850" cy="22363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900" cy="225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B4C58" w14:textId="671A8BD9" w:rsidR="00CE686F" w:rsidRDefault="00CE686F" w:rsidP="00CE686F">
      <w:pPr>
        <w:ind w:left="708"/>
        <w:jc w:val="center"/>
      </w:pPr>
      <w:r w:rsidRPr="00CE686F">
        <w:rPr>
          <w:b/>
          <w:bCs/>
        </w:rPr>
        <w:t>Figura 1:</w:t>
      </w:r>
      <w:r>
        <w:t xml:space="preserve"> Tabuleiro </w:t>
      </w:r>
    </w:p>
    <w:p w14:paraId="06ACC4B7" w14:textId="50B6FBE5" w:rsidR="00CE686F" w:rsidRDefault="00CE686F" w:rsidP="00CE686F">
      <w:pPr>
        <w:pStyle w:val="Heading3"/>
      </w:pPr>
      <w:r>
        <w:t>Primeira jogada</w:t>
      </w:r>
    </w:p>
    <w:p w14:paraId="5856AB1B" w14:textId="587B587A" w:rsidR="0034268B" w:rsidRDefault="0034268B" w:rsidP="0034268B">
      <w:pPr>
        <w:ind w:firstLine="708"/>
        <w:sectPr w:rsidR="0034268B" w:rsidSect="004C0A4F"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t>No primeiro turno o</w:t>
      </w:r>
      <w:r w:rsidR="00CE686F">
        <w:t xml:space="preserve"> jogador que começa </w:t>
      </w:r>
      <w:r>
        <w:t>só lhe é permitido colocar uma peça numa única célula neutra. Nos seguintes turnos a começar no segundo turno pelo outro jogador, cada jogada é feita com duas peças.</w:t>
      </w:r>
      <w:r w:rsidR="00775D8A">
        <w:t xml:space="preserve"> </w:t>
      </w:r>
    </w:p>
    <w:p w14:paraId="16EA5A1C" w14:textId="41D66111" w:rsidR="00CE686F" w:rsidRDefault="00CE686F" w:rsidP="0034268B">
      <w:pPr>
        <w:ind w:firstLine="708"/>
      </w:pPr>
    </w:p>
    <w:p w14:paraId="215CEEDF" w14:textId="660EDE39" w:rsidR="0034268B" w:rsidRDefault="0034268B" w:rsidP="0034268B">
      <w:pPr>
        <w:pStyle w:val="Heading3"/>
      </w:pPr>
      <w:r>
        <w:t>Após a primeira jogada</w:t>
      </w:r>
    </w:p>
    <w:p w14:paraId="63701230" w14:textId="7405CFD1" w:rsidR="0034268B" w:rsidRDefault="0034268B" w:rsidP="0034268B">
      <w:pPr>
        <w:pStyle w:val="Heading4"/>
      </w:pPr>
      <w:r>
        <w:t>Colocação das peças</w:t>
      </w:r>
    </w:p>
    <w:p w14:paraId="1E027D7D" w14:textId="3650C1E0" w:rsidR="0034268B" w:rsidRDefault="0034268B" w:rsidP="0034268B">
      <w:pPr>
        <w:ind w:left="864"/>
      </w:pPr>
      <w:r>
        <w:t>A peça pode ser colocada numa célula colorida ou neutra.</w:t>
      </w:r>
    </w:p>
    <w:p w14:paraId="1387F86D" w14:textId="290383B0" w:rsidR="0034268B" w:rsidRDefault="0034268B" w:rsidP="0034268B">
      <w:pPr>
        <w:ind w:left="708" w:firstLine="156"/>
      </w:pPr>
      <w:r>
        <w:t>Se a primeira peça for colocada numa célula colorida a segunda peça obrigatoriamente terá de ser colocada na célula oposta colorida.</w:t>
      </w:r>
      <w:r w:rsidR="00775D8A">
        <w:t xml:space="preserve"> Como mostrado na figura 2.</w:t>
      </w:r>
    </w:p>
    <w:p w14:paraId="532A80DF" w14:textId="0FEF1429" w:rsidR="0034268B" w:rsidRDefault="0034268B" w:rsidP="0034268B">
      <w:pPr>
        <w:ind w:left="708" w:firstLine="156"/>
        <w:jc w:val="center"/>
      </w:pPr>
      <w:r>
        <w:rPr>
          <w:noProof/>
        </w:rPr>
        <w:drawing>
          <wp:inline distT="0" distB="0" distL="0" distR="0" wp14:anchorId="6D42E654" wp14:editId="6CBA6E8C">
            <wp:extent cx="2762250" cy="207168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096" cy="208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52B34" w14:textId="104906C3" w:rsidR="0034268B" w:rsidRDefault="0034268B" w:rsidP="0034268B">
      <w:pPr>
        <w:ind w:left="708" w:firstLine="156"/>
        <w:jc w:val="center"/>
        <w:rPr>
          <w:b/>
          <w:bCs/>
        </w:rPr>
      </w:pPr>
      <w:r w:rsidRPr="0034268B">
        <w:rPr>
          <w:b/>
          <w:bCs/>
        </w:rPr>
        <w:t>Figura 2</w:t>
      </w:r>
    </w:p>
    <w:p w14:paraId="574177A1" w14:textId="1D365C7E" w:rsidR="00775D8A" w:rsidRDefault="00775D8A" w:rsidP="00775D8A">
      <w:pPr>
        <w:ind w:left="708" w:firstLine="156"/>
      </w:pPr>
      <w:r>
        <w:t>Se a primeira peça for jogada numa célula neutra, a segunda peça obrigatoriamente terá de ser jogada numa célula neutra não adjacente à primeira. Como é mostrado na figura 3, a preto é a primeira peça e os pontos vermelhos são células proibidas para a segunda peça.</w:t>
      </w:r>
    </w:p>
    <w:p w14:paraId="50D830CE" w14:textId="3F55BD06" w:rsidR="00775D8A" w:rsidRDefault="00775D8A" w:rsidP="00775D8A">
      <w:pPr>
        <w:ind w:left="708" w:firstLine="156"/>
        <w:jc w:val="center"/>
      </w:pPr>
      <w:r>
        <w:rPr>
          <w:noProof/>
        </w:rPr>
        <w:drawing>
          <wp:inline distT="0" distB="0" distL="0" distR="0" wp14:anchorId="5D6AFC30" wp14:editId="4F6AFA1D">
            <wp:extent cx="2686050" cy="2269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369" cy="228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B60D" w14:textId="2F3145A1" w:rsidR="00775D8A" w:rsidRDefault="00775D8A" w:rsidP="00775D8A">
      <w:pPr>
        <w:ind w:left="708" w:firstLine="156"/>
        <w:jc w:val="center"/>
        <w:rPr>
          <w:b/>
          <w:bCs/>
        </w:rPr>
      </w:pPr>
      <w:r w:rsidRPr="00775D8A">
        <w:rPr>
          <w:b/>
          <w:bCs/>
        </w:rPr>
        <w:t>Figura 3</w:t>
      </w:r>
    </w:p>
    <w:p w14:paraId="195F7CA7" w14:textId="006005B0" w:rsidR="00C4079C" w:rsidRDefault="00C4079C" w:rsidP="00C4079C">
      <w:pPr>
        <w:ind w:left="708" w:firstLine="156"/>
      </w:pPr>
      <w:r>
        <w:br w:type="page"/>
      </w:r>
    </w:p>
    <w:p w14:paraId="7EC6D054" w14:textId="22E5F72E" w:rsidR="00C4079C" w:rsidRDefault="004C0A4F" w:rsidP="004C0A4F">
      <w:pPr>
        <w:pStyle w:val="Heading3"/>
      </w:pPr>
      <w:r>
        <w:lastRenderedPageBreak/>
        <w:t>Tabuleiro cheio</w:t>
      </w:r>
    </w:p>
    <w:p w14:paraId="6B4862B2" w14:textId="6103D6F8" w:rsidR="004C0A4F" w:rsidRDefault="004C0A4F" w:rsidP="004C0A4F">
      <w:pPr>
        <w:ind w:firstLine="708"/>
      </w:pPr>
      <w:r>
        <w:t>O jogo termina quando o tabuleiro fica cheio (não há mais hipóteses de jogada) ou quando ambos os jogadores passam.</w:t>
      </w:r>
      <w:r w:rsidR="0020040B">
        <w:t xml:space="preserve"> Com jogadores mais experimentes o tabuleiro não chega a ficar cheio uma vez que o jogador perdedor se apercebe que já não tem hipótese de ganhar e terminam ambos passando.</w:t>
      </w:r>
    </w:p>
    <w:p w14:paraId="74C6793E" w14:textId="09000688" w:rsidR="004C0A4F" w:rsidRDefault="004C0A4F" w:rsidP="004C0A4F">
      <w:pPr>
        <w:ind w:firstLine="708"/>
        <w:jc w:val="center"/>
      </w:pPr>
      <w:r>
        <w:rPr>
          <w:noProof/>
        </w:rPr>
        <w:drawing>
          <wp:inline distT="0" distB="0" distL="0" distR="0" wp14:anchorId="2D0E577C" wp14:editId="787A5AF3">
            <wp:extent cx="3181350" cy="2726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661" cy="274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3265" w14:textId="7556A895" w:rsidR="004C0A4F" w:rsidRDefault="004C0A4F" w:rsidP="004C0A4F">
      <w:pPr>
        <w:ind w:firstLine="708"/>
        <w:jc w:val="center"/>
      </w:pPr>
      <w:r w:rsidRPr="004C0A4F">
        <w:rPr>
          <w:b/>
          <w:bCs/>
        </w:rPr>
        <w:t>Figura 4:</w:t>
      </w:r>
      <w:r>
        <w:t xml:space="preserve"> Tabuleiro cheio</w:t>
      </w:r>
    </w:p>
    <w:p w14:paraId="3EFB74B8" w14:textId="447BCF10" w:rsidR="004C0A4F" w:rsidRDefault="004C0A4F" w:rsidP="004C0A4F">
      <w:pPr>
        <w:pStyle w:val="Heading2"/>
      </w:pPr>
      <w:r>
        <w:t>Pontuação</w:t>
      </w:r>
    </w:p>
    <w:p w14:paraId="2545A43D" w14:textId="77777777" w:rsidR="0020040B" w:rsidRDefault="0020040B" w:rsidP="0020040B">
      <w:pPr>
        <w:ind w:left="576"/>
      </w:pPr>
      <w:r>
        <w:t xml:space="preserve">Terminando o jogo a contagem dos pontos é feita agrupando as peças adjacentes sendo que apenas as peças coloridas são contabilizadas. </w:t>
      </w:r>
    </w:p>
    <w:p w14:paraId="4F106310" w14:textId="1EAB1B5E" w:rsidR="00C4079C" w:rsidRDefault="0020040B" w:rsidP="0020040B">
      <w:pPr>
        <w:ind w:left="576"/>
        <w:jc w:val="center"/>
      </w:pPr>
      <w:r>
        <w:rPr>
          <w:noProof/>
        </w:rPr>
        <w:drawing>
          <wp:inline distT="0" distB="0" distL="0" distR="0" wp14:anchorId="56AE579D" wp14:editId="4A240B77">
            <wp:extent cx="3533775" cy="30136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729" cy="302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99F8D" w14:textId="3E84D096" w:rsidR="0020040B" w:rsidRDefault="001A00C7" w:rsidP="0020040B">
      <w:pPr>
        <w:ind w:left="576"/>
      </w:pPr>
      <w:r>
        <w:t>A contagem de pontos é feita considerando a linha contínua que agrupa um maior número de peças coloridas. Caso ambos os jogadores tenham a maior linha com o mesmo número de peças coloridas verifica-se a linha seguinte até um jogador ter uma linha com mais peças coloridas que o adversário.</w:t>
      </w:r>
    </w:p>
    <w:p w14:paraId="0842E66F" w14:textId="77777777" w:rsidR="001A00C7" w:rsidRDefault="001A00C7" w:rsidP="0020040B">
      <w:pPr>
        <w:ind w:left="576"/>
      </w:pPr>
    </w:p>
    <w:p w14:paraId="33D1DD82" w14:textId="77777777" w:rsidR="001A00C7" w:rsidRDefault="0020040B" w:rsidP="0020040B">
      <w:pPr>
        <w:ind w:left="576"/>
      </w:pPr>
      <w:r>
        <w:t xml:space="preserve">Na imagem em cima o jogador branco consegui fazer uma linha contínua agrupando </w:t>
      </w:r>
      <w:r w:rsidR="001A00C7">
        <w:t>11</w:t>
      </w:r>
      <w:r>
        <w:t xml:space="preserve"> peças coloridas</w:t>
      </w:r>
      <w:r w:rsidR="001A00C7">
        <w:t>, como representado com os pontos vermelhos.</w:t>
      </w:r>
    </w:p>
    <w:p w14:paraId="0C190904" w14:textId="0DDD2B59" w:rsidR="0020040B" w:rsidRDefault="001A00C7" w:rsidP="001A00C7">
      <w:pPr>
        <w:ind w:left="576"/>
        <w:jc w:val="center"/>
      </w:pPr>
      <w:r>
        <w:rPr>
          <w:noProof/>
        </w:rPr>
        <w:drawing>
          <wp:inline distT="0" distB="0" distL="0" distR="0" wp14:anchorId="23EAA8C0" wp14:editId="3F2F1FA1">
            <wp:extent cx="3299155" cy="28596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271" cy="287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BBB0" w14:textId="14313E49" w:rsidR="001A00C7" w:rsidRDefault="001A00C7" w:rsidP="001A00C7">
      <w:pPr>
        <w:ind w:left="576"/>
        <w:jc w:val="center"/>
      </w:pPr>
    </w:p>
    <w:p w14:paraId="402F2700" w14:textId="05BF3691" w:rsidR="001A00C7" w:rsidRDefault="001A00C7" w:rsidP="001A00C7">
      <w:pPr>
        <w:ind w:left="576"/>
      </w:pPr>
      <w:r>
        <w:t>Neste caso o jogador preto consegui</w:t>
      </w:r>
      <w:r w:rsidR="00EA5660">
        <w:t xml:space="preserve">u na sua maior linha agrupar 9 peças coloridas. </w:t>
      </w:r>
    </w:p>
    <w:p w14:paraId="139D1BD1" w14:textId="7DA2BDE5" w:rsidR="00EA5660" w:rsidRDefault="00EA5660" w:rsidP="001A00C7">
      <w:pPr>
        <w:ind w:left="576"/>
      </w:pPr>
      <w:r>
        <w:t>Neste exemplo o jogador branco ganha o jogo.</w:t>
      </w:r>
    </w:p>
    <w:p w14:paraId="675BE436" w14:textId="71EB6EB5" w:rsidR="00EA5660" w:rsidRDefault="00EA5660" w:rsidP="00EA5660">
      <w:pPr>
        <w:pStyle w:val="Heading3"/>
      </w:pPr>
      <w:r>
        <w:t>Empates</w:t>
      </w:r>
    </w:p>
    <w:p w14:paraId="5A3C0B53" w14:textId="77777777" w:rsidR="00EA5660" w:rsidRDefault="00EA5660" w:rsidP="00EA5660">
      <w:pPr>
        <w:ind w:left="708"/>
      </w:pPr>
      <w:r>
        <w:t xml:space="preserve">Caso ambos os jogadores tenham o mesmo número de pontos na sua maior linha, o desempate é feito pela segunda maior linha e assim sucessivamente. </w:t>
      </w:r>
    </w:p>
    <w:p w14:paraId="70030911" w14:textId="5F4C2DB4" w:rsidR="00EA5660" w:rsidRDefault="00EA5660" w:rsidP="00EA5660">
      <w:pPr>
        <w:ind w:left="708"/>
      </w:pPr>
      <w:r>
        <w:t xml:space="preserve">Suponhamos que o jogador branco tem grupos com a seguinte pontuação: [9, 7, 3, 3] e o jogador preto: [9, 7, 4]. Neste exemplo apesar de o jogador branco ter mais peças coloridas, como os dois primeiros grupos têm a mesma pontuação e o jogador preto tem mais peças no terceiro grupo, o jogador preto é o vencedor. </w:t>
      </w:r>
      <w:r w:rsidR="005167A9">
        <w:t>~</w:t>
      </w:r>
    </w:p>
    <w:p w14:paraId="08824988" w14:textId="4159E8D0" w:rsidR="005167A9" w:rsidRDefault="005167A9" w:rsidP="005167A9">
      <w:pPr>
        <w:pStyle w:val="Heading2"/>
      </w:pPr>
      <w:r>
        <w:t>Curiosidades</w:t>
      </w:r>
    </w:p>
    <w:p w14:paraId="314550C6" w14:textId="26B8CB3E" w:rsidR="005167A9" w:rsidRDefault="005167A9" w:rsidP="005167A9">
      <w:pPr>
        <w:ind w:left="576"/>
      </w:pPr>
      <w:r>
        <w:t>Este jogo nunca termina em empate.</w:t>
      </w:r>
    </w:p>
    <w:p w14:paraId="1A59C685" w14:textId="03BA2787" w:rsidR="005167A9" w:rsidRPr="005167A9" w:rsidRDefault="005167A9" w:rsidP="005167A9">
      <w:pPr>
        <w:ind w:left="576"/>
      </w:pPr>
      <w:r>
        <w:t xml:space="preserve">Como o tabuleiro é um hexágono o jogo vai sempre terminar com 7 grupos diferentes, o que implica que é impossível ambos os jogadores tenham o mesmo número de grupos. Este teorema é mais aprofundado pelo físico e criador de jogos </w:t>
      </w:r>
      <w:r w:rsidRPr="005167A9">
        <w:t>Craige Schensted</w:t>
      </w:r>
      <w:r>
        <w:t xml:space="preserve"> mais conhecido por Ea Ea</w:t>
      </w:r>
      <w:bookmarkStart w:id="0" w:name="_GoBack"/>
      <w:bookmarkEnd w:id="0"/>
      <w:r>
        <w:t>.</w:t>
      </w:r>
    </w:p>
    <w:sectPr w:rsidR="005167A9" w:rsidRPr="005167A9" w:rsidSect="00F11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5C6DB" w14:textId="77777777" w:rsidR="0017466A" w:rsidRDefault="0017466A" w:rsidP="004C0A4F">
      <w:pPr>
        <w:spacing w:after="0" w:line="240" w:lineRule="auto"/>
      </w:pPr>
      <w:r>
        <w:separator/>
      </w:r>
    </w:p>
  </w:endnote>
  <w:endnote w:type="continuationSeparator" w:id="0">
    <w:p w14:paraId="47D1CCA4" w14:textId="77777777" w:rsidR="0017466A" w:rsidRDefault="0017466A" w:rsidP="004C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23478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1F57F" w14:textId="26F7F9D4" w:rsidR="004C0A4F" w:rsidRDefault="004C0A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67E4C5" w14:textId="77777777" w:rsidR="004C0A4F" w:rsidRDefault="004C0A4F" w:rsidP="004C0A4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3CD4E" w14:textId="77777777" w:rsidR="0017466A" w:rsidRDefault="0017466A" w:rsidP="004C0A4F">
      <w:pPr>
        <w:spacing w:after="0" w:line="240" w:lineRule="auto"/>
      </w:pPr>
      <w:r>
        <w:separator/>
      </w:r>
    </w:p>
  </w:footnote>
  <w:footnote w:type="continuationSeparator" w:id="0">
    <w:p w14:paraId="50A32DB0" w14:textId="77777777" w:rsidR="0017466A" w:rsidRDefault="0017466A" w:rsidP="004C0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F6A"/>
    <w:multiLevelType w:val="multilevel"/>
    <w:tmpl w:val="B7A82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4BB5357F"/>
    <w:multiLevelType w:val="hybridMultilevel"/>
    <w:tmpl w:val="89D087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44538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FA646A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7143C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AB"/>
    <w:rsid w:val="0017466A"/>
    <w:rsid w:val="001A00C7"/>
    <w:rsid w:val="0020040B"/>
    <w:rsid w:val="00231D49"/>
    <w:rsid w:val="0034268B"/>
    <w:rsid w:val="003C4049"/>
    <w:rsid w:val="004C0A4F"/>
    <w:rsid w:val="005167A9"/>
    <w:rsid w:val="005D0D6F"/>
    <w:rsid w:val="00775D8A"/>
    <w:rsid w:val="007A6B92"/>
    <w:rsid w:val="009146AB"/>
    <w:rsid w:val="00B51A37"/>
    <w:rsid w:val="00C4079C"/>
    <w:rsid w:val="00CE686F"/>
    <w:rsid w:val="00EA5660"/>
    <w:rsid w:val="00EB59CA"/>
    <w:rsid w:val="00F1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EF2FF"/>
  <w15:chartTrackingRefBased/>
  <w15:docId w15:val="{84CECBA0-2060-42BB-9384-8942A4C1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049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049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04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268B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04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04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04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04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04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0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4049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B59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404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268B"/>
    <w:rPr>
      <w:rFonts w:asciiTheme="majorHAnsi" w:eastAsiaTheme="majorEastAsia" w:hAnsiTheme="majorHAnsi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04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04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04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0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0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C0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A4F"/>
  </w:style>
  <w:style w:type="paragraph" w:styleId="Footer">
    <w:name w:val="footer"/>
    <w:basedOn w:val="Normal"/>
    <w:link w:val="FooterChar"/>
    <w:uiPriority w:val="99"/>
    <w:unhideWhenUsed/>
    <w:rsid w:val="004C0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5</Pages>
  <Words>525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3</cp:revision>
  <dcterms:created xsi:type="dcterms:W3CDTF">2019-10-16T15:31:00Z</dcterms:created>
  <dcterms:modified xsi:type="dcterms:W3CDTF">2019-10-17T17:55:00Z</dcterms:modified>
</cp:coreProperties>
</file>