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8E98C2" w14:textId="17ED2826" w:rsidR="007A5B14" w:rsidRDefault="007A5B14" w:rsidP="007A5B14">
      <w:pPr>
        <w:pStyle w:val="Body"/>
        <w:spacing w:line="360" w:lineRule="auto"/>
        <w:rPr>
          <w:rFonts w:eastAsia="Times New Roman" w:cs="Times New Roman"/>
          <w:b/>
          <w:bCs/>
          <w:szCs w:val="24"/>
        </w:rPr>
      </w:pPr>
      <w:r>
        <w:rPr>
          <w:b/>
          <w:bCs/>
          <w:szCs w:val="24"/>
        </w:rPr>
        <w:t>Luis D. Gonzalez Sanchez</w:t>
      </w:r>
      <w:r>
        <w:rPr>
          <w:b/>
          <w:bCs/>
          <w:szCs w:val="24"/>
        </w:rPr>
        <w:tab/>
      </w:r>
      <w:r>
        <w:rPr>
          <w:b/>
          <w:bCs/>
          <w:szCs w:val="24"/>
        </w:rPr>
        <w:tab/>
      </w:r>
      <w:r>
        <w:rPr>
          <w:b/>
          <w:bCs/>
          <w:szCs w:val="24"/>
        </w:rPr>
        <w:tab/>
      </w:r>
      <w:r>
        <w:rPr>
          <w:b/>
          <w:bCs/>
          <w:szCs w:val="24"/>
        </w:rPr>
        <w:tab/>
      </w:r>
      <w:r>
        <w:rPr>
          <w:b/>
          <w:bCs/>
          <w:szCs w:val="24"/>
        </w:rPr>
        <w:tab/>
      </w:r>
      <w:r>
        <w:rPr>
          <w:b/>
          <w:bCs/>
          <w:szCs w:val="24"/>
        </w:rPr>
        <w:tab/>
        <w:t xml:space="preserve">                    August </w:t>
      </w:r>
      <w:r>
        <w:rPr>
          <w:b/>
          <w:bCs/>
          <w:szCs w:val="24"/>
        </w:rPr>
        <w:t>23</w:t>
      </w:r>
      <w:r>
        <w:rPr>
          <w:b/>
          <w:bCs/>
          <w:szCs w:val="24"/>
        </w:rPr>
        <w:t>, 2026</w:t>
      </w:r>
    </w:p>
    <w:p w14:paraId="318703DF" w14:textId="77FFF8B8" w:rsidR="007A5B14" w:rsidRPr="003942DE" w:rsidRDefault="007A5B14" w:rsidP="007A5B14">
      <w:pPr>
        <w:pStyle w:val="Body"/>
        <w:spacing w:line="360" w:lineRule="auto"/>
        <w:rPr>
          <w:b/>
          <w:bCs/>
          <w:szCs w:val="24"/>
        </w:rPr>
      </w:pPr>
      <w:r>
        <w:rPr>
          <w:b/>
          <w:bCs/>
          <w:szCs w:val="24"/>
        </w:rPr>
        <w:t>CS530</w:t>
      </w:r>
      <w:r>
        <w:rPr>
          <w:b/>
          <w:bCs/>
          <w:szCs w:val="24"/>
        </w:rPr>
        <w:tab/>
        <w:t>- AI Principles and Applications</w:t>
      </w:r>
      <w:r>
        <w:rPr>
          <w:b/>
          <w:bCs/>
          <w:szCs w:val="24"/>
        </w:rPr>
        <w:tab/>
      </w:r>
      <w:r>
        <w:rPr>
          <w:b/>
          <w:bCs/>
          <w:szCs w:val="24"/>
        </w:rPr>
        <w:tab/>
      </w:r>
      <w:r>
        <w:rPr>
          <w:b/>
          <w:bCs/>
          <w:szCs w:val="24"/>
        </w:rPr>
        <w:tab/>
        <w:t xml:space="preserve">                     Module </w:t>
      </w:r>
      <w:r>
        <w:rPr>
          <w:b/>
          <w:bCs/>
          <w:szCs w:val="24"/>
        </w:rPr>
        <w:t>Seven</w:t>
      </w:r>
      <w:r>
        <w:rPr>
          <w:b/>
          <w:bCs/>
          <w:szCs w:val="24"/>
        </w:rPr>
        <w:t xml:space="preserve"> Journal</w:t>
      </w:r>
    </w:p>
    <w:p w14:paraId="582A652B" w14:textId="1B72A773" w:rsidR="001664ED" w:rsidRDefault="001664ED">
      <w:pPr>
        <w:pStyle w:val="Body"/>
        <w:tabs>
          <w:tab w:val="right" w:pos="9360"/>
        </w:tabs>
        <w:rPr>
          <w:b/>
        </w:rPr>
      </w:pPr>
    </w:p>
    <w:p w14:paraId="73BC576B" w14:textId="77777777" w:rsidR="007A5B14" w:rsidRDefault="007A5B14">
      <w:pPr>
        <w:pStyle w:val="Body"/>
        <w:tabs>
          <w:tab w:val="right" w:pos="9360"/>
        </w:tabs>
      </w:pPr>
    </w:p>
    <w:p w14:paraId="6D77FFAE" w14:textId="77777777" w:rsidR="001664ED" w:rsidRDefault="001664ED">
      <w:pPr>
        <w:spacing w:after="0" w:line="240" w:lineRule="auto"/>
      </w:pPr>
    </w:p>
    <w:p w14:paraId="2F98A6FB" w14:textId="77777777" w:rsidR="001664ED" w:rsidRDefault="00000000">
      <w:pPr>
        <w:pStyle w:val="Body"/>
        <w:spacing w:line="480" w:lineRule="auto"/>
        <w:ind w:firstLine="720"/>
        <w:jc w:val="both"/>
      </w:pPr>
      <w:r>
        <w:t>An LLM hallucination occurs when a generative AI system produces information that sounds confident and reasonable but is incorrect, unsupported, or unrelated to the provided context. In software development, this can appear as code that calls a nonexistent function, imports a fabricated package, uses an outdated method, or explains behavior that the program does not actually perform. The output may still look professional because an LLM is designed to predict a likely sequence of tokens, not to guarantee that every statement or line of code is true. Therefore, fluent language should not be confused with verified knowledge.</w:t>
      </w:r>
    </w:p>
    <w:p w14:paraId="0E4AACE6" w14:textId="77777777" w:rsidR="001664ED" w:rsidRDefault="00000000">
      <w:pPr>
        <w:pStyle w:val="Body"/>
        <w:spacing w:line="480" w:lineRule="auto"/>
        <w:ind w:firstLine="720"/>
        <w:jc w:val="both"/>
      </w:pPr>
      <w:r>
        <w:t>Several factors can cause hallucinations. Training data can be incomplete, outdated, inconsistent, or contain inaccurate examples. The model also compresses patterns from large amounts of text and code instead of storing a dependable database of every API and library. An ambiguous prompt, missing project context, or a request involving a recent technology can force the model to fill information gaps with a statistically plausible answer. Limited context windows may cause it to overlook an earlier requirement, while more random sampling settings can increase unexpected outputs. Last but not least, an LLM may not have access to current documentation or a compiler, so it can generate code without confirming whether the syntax, dependency, or function exists.</w:t>
      </w:r>
    </w:p>
    <w:p w14:paraId="61D7B27E" w14:textId="77777777" w:rsidR="001664ED" w:rsidRDefault="00000000">
      <w:pPr>
        <w:pStyle w:val="Body"/>
        <w:spacing w:line="480" w:lineRule="auto"/>
        <w:ind w:firstLine="720"/>
        <w:jc w:val="both"/>
      </w:pPr>
      <w:r>
        <w:t xml:space="preserve">The impact can range from an obvious compilation error to a subtle defect that passes basic testing. A hallucinated calculation can produce incorrect financial or medical results, while invented security controls may create a false sense of protection. Package hallucinations are especially dangerous because a developer may attempt to install a dependency that does not exist, </w:t>
      </w:r>
      <w:r>
        <w:lastRenderedPageBreak/>
        <w:t>allowing an attacker to publish malicious software under that name. Spracklen et al. (2025) analyzed 576,000 code samples and found that 19.7 percent of the recommended packages were hallucinations. This demonstrates that the problem can affect software supply chains, not only the immediate answer. Hallucinations can also waste development time, introduce vulnerabilities, damage data integrity, and reduce trust in the AI tool when errors are discovered after deployment.</w:t>
      </w:r>
    </w:p>
    <w:p w14:paraId="2AE77BCB" w14:textId="77777777" w:rsidR="001664ED" w:rsidRDefault="00000000">
      <w:pPr>
        <w:pStyle w:val="Body"/>
        <w:spacing w:line="480" w:lineRule="auto"/>
        <w:ind w:firstLine="720"/>
        <w:jc w:val="both"/>
      </w:pPr>
      <w:r>
        <w:t>Human oversight is therefore necessary during every use of AI-generated code. Developers should treat each response as an untrusted draft and verify packages, functions, versions, and security recommendations against official documentation. They should understand the code before accepting it, run it in an isolated environment, and use unit, integration, regression, and security tests. Peer review, static analysis, dependency scanning, and small testable prompts can provide additional protection. In high-stakes environments, a qualified human should approve the final decision and remain accountable for the result. In summary, AI can accelerate development, but speed does not replace professional judgment. The safest approach is to use the model for assistance while requiring evidence from documentation, testing, and human review before its output becomes part of a real system.</w:t>
      </w:r>
    </w:p>
    <w:p w14:paraId="0C59D5E0" w14:textId="77777777" w:rsidR="00047F63" w:rsidRDefault="00047F63">
      <w:pPr>
        <w:pStyle w:val="Body"/>
        <w:spacing w:line="480" w:lineRule="auto"/>
        <w:ind w:firstLine="720"/>
        <w:jc w:val="both"/>
      </w:pPr>
    </w:p>
    <w:p w14:paraId="0D84E36E" w14:textId="77777777" w:rsidR="001664ED" w:rsidRDefault="00000000">
      <w:pPr>
        <w:pStyle w:val="Body"/>
        <w:spacing w:line="480" w:lineRule="auto"/>
      </w:pPr>
      <w:r>
        <w:rPr>
          <w:b/>
        </w:rPr>
        <w:t>References</w:t>
      </w:r>
    </w:p>
    <w:p w14:paraId="3E15ADC8" w14:textId="77777777" w:rsidR="001664ED" w:rsidRDefault="00000000">
      <w:pPr>
        <w:pStyle w:val="Body"/>
        <w:spacing w:line="480" w:lineRule="auto"/>
        <w:ind w:left="720" w:hanging="720"/>
      </w:pPr>
      <w:r>
        <w:t>Spracklen, J., Wijewickrama, R., Sakib, A. H. M. N., Maiti, A., Viswanath, B., &amp; Jadliwala, M. (2025). We have a package for you! A comprehensive analysis of package hallucinations by code generating LLMs. 34th USENIX Security Symposium, 3687–3706. https://www.usenix.org/conference/usenixsecurity25/presentation/spracklen</w:t>
      </w:r>
    </w:p>
    <w:sectPr w:rsidR="001664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3FE"/>
    <w:rsid w:val="00034616"/>
    <w:rsid w:val="00047F63"/>
    <w:rsid w:val="0006063C"/>
    <w:rsid w:val="0015074B"/>
    <w:rsid w:val="00154FF4"/>
    <w:rsid w:val="001664ED"/>
    <w:rsid w:val="001724CE"/>
    <w:rsid w:val="0020011A"/>
    <w:rsid w:val="00245012"/>
    <w:rsid w:val="00264FC1"/>
    <w:rsid w:val="0029639D"/>
    <w:rsid w:val="00326F90"/>
    <w:rsid w:val="0068255D"/>
    <w:rsid w:val="00775FE9"/>
    <w:rsid w:val="007A5B14"/>
    <w:rsid w:val="00AA1D8D"/>
    <w:rsid w:val="00B4612A"/>
    <w:rsid w:val="00B47730"/>
    <w:rsid w:val="00C73114"/>
    <w:rsid w:val="00CB0664"/>
    <w:rsid w:val="00CE5DD9"/>
    <w:rsid w:val="00DF2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AB24D"/>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AI Ethics Journal</vt:lpstr>
    </vt:vector>
  </TitlesOfParts>
  <Manager/>
  <Company/>
  <LinksUpToDate>false</LinksUpToDate>
  <CharactersWithSpaces>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Hallucinations Journal</dc:title>
  <dc:subject>Hallucinations in generative AI and the validation of AI-generated code</dc:subject>
  <dc:creator>Luis D. Gonzalez Sanchez</dc:creator>
  <cp:keywords/>
  <dc:description>generated by python-docx</dc:description>
  <cp:lastModifiedBy>Gonzalez Sanchez, Luis</cp:lastModifiedBy>
  <cp:revision>3</cp:revision>
  <dcterms:created xsi:type="dcterms:W3CDTF">2026-08-24T01:03:00Z</dcterms:created>
  <dcterms:modified xsi:type="dcterms:W3CDTF">2026-08-24T01:03:00Z</dcterms:modified>
  <cp:category/>
</cp:coreProperties>
</file>