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вычисления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все рассмотренные алгоритмы программно.</w:t>
      </w:r>
    </w:p>
    <w:bookmarkEnd w:id="20"/>
    <w:bookmarkStart w:id="27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Алгоритм Евклида</w:t>
      </w:r>
      <w:r>
        <w:t xml:space="preserve"> </w:t>
      </w:r>
      <w:r>
        <w:t xml:space="preserve">– это алгоритм нахождения наибольшего общего делителя (НОД) пары целых чисел.</w:t>
      </w:r>
    </w:p>
    <w:p>
      <w:pPr>
        <w:pStyle w:val="BodyText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Алгоритм нахождения НОД делением</w:t>
      </w:r>
      <w:r>
        <w:t xml:space="preserve"> </w:t>
      </w:r>
      <w:r>
        <w:t xml:space="preserve">Большее число делим на меньшее.</w:t>
      </w:r>
      <w:r>
        <w:t xml:space="preserve"> </w:t>
      </w:r>
      <w:r>
        <w:t xml:space="preserve">Если делится без остатка, то меньшее число и есть НОД (следует выйти из цикла).</w:t>
      </w:r>
      <w:r>
        <w:t xml:space="preserve"> </w:t>
      </w:r>
      <w:r>
        <w:t xml:space="preserve">Если есть остаток, то большее число заменяем на остаток от деления.</w:t>
      </w:r>
      <w:r>
        <w:t xml:space="preserve"> </w:t>
      </w:r>
      <w:r>
        <w:t xml:space="preserve">Переходим к пункту 1.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</w:p>
    <w:p>
      <w:pPr>
        <w:pStyle w:val="BodyText"/>
      </w:pPr>
      <w:r>
        <w:t xml:space="preserve">Бинарный алгоритм вычисления НОД, как понятно из названия, находит наибольший общий делитель, а именно НОД двух целых чисел. В эффективности данный алгоритм превосходит метод Евклида, что связано с использованием сдвигов, то есть операций деления на степень 2-ки, в нашем случае на 2.</w:t>
      </w:r>
    </w:p>
    <w:p>
      <w:pPr>
        <w:pStyle w:val="CaptionedFigure"/>
      </w:pPr>
      <w:r>
        <w:drawing>
          <wp:inline>
            <wp:extent cx="3876675" cy="1304925"/>
            <wp:effectExtent b="0" l="0" r="0" t="0"/>
            <wp:docPr descr="Бинарный алгоритм" title="" id="22" name="Picture"/>
            <a:graphic>
              <a:graphicData uri="http://schemas.openxmlformats.org/drawingml/2006/picture">
                <pic:pic>
                  <pic:nvPicPr>
                    <pic:cNvPr descr="images\Бинарный_алгоритм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</w:t>
      </w:r>
    </w:p>
    <w:p>
      <w:pPr>
        <w:pStyle w:val="BodyText"/>
      </w:pPr>
      <w:r>
        <w:t xml:space="preserve">Теперь рассмотрим этапы работы алгоритма. Они основываются на приведенных свойствах наибольшего общего делителя.</w:t>
      </w:r>
    </w:p>
    <w:p>
      <w:pPr>
        <w:numPr>
          <w:ilvl w:val="0"/>
          <w:numId w:val="1001"/>
        </w:numPr>
      </w:pPr>
      <w:r>
        <w:t xml:space="preserve">инициализируем переменную k значением 1. Ее задача – подсчитывать «несоразмерность», полученную в результате деления. В то время как A и Bсокращаются вдвое, она будет увеличиваться вдвое;</w:t>
      </w:r>
    </w:p>
    <w:p>
      <w:pPr>
        <w:numPr>
          <w:ilvl w:val="0"/>
          <w:numId w:val="1001"/>
        </w:numPr>
      </w:pPr>
      <w:r>
        <w:t xml:space="preserve">пока A и B одновременно не равны нулю, выполняем</w:t>
      </w:r>
      <w:r>
        <w:t xml:space="preserve"> </w:t>
      </w:r>
      <w:r>
        <w:t xml:space="preserve">a.если A и B – четные числа, то делим надвое каждое из них: A&lt;-A/2, B&lt;-B/2, а k увеличивать вдвое: k&lt;-k*2, до тех пор, пока хотя бы одно из чисел A или B не станет нечетным;</w:t>
      </w:r>
    </w:p>
    <w:p>
      <w:pPr>
        <w:numPr>
          <w:ilvl w:val="1"/>
          <w:numId w:val="1002"/>
        </w:numPr>
        <w:pStyle w:val="Compact"/>
      </w:pPr>
      <w:r>
        <w:t xml:space="preserve">если A – четное, а B – нечетное, то делим A, пока возможно деление без остатка;</w:t>
      </w:r>
    </w:p>
    <w:p>
      <w:pPr>
        <w:numPr>
          <w:ilvl w:val="1"/>
          <w:numId w:val="1002"/>
        </w:numPr>
        <w:pStyle w:val="Compact"/>
      </w:pPr>
      <w:r>
        <w:t xml:space="preserve">если B – четное, а A – нечетное, то делим B, пока возможно деление без остатка;</w:t>
      </w:r>
    </w:p>
    <w:p>
      <w:pPr>
        <w:numPr>
          <w:ilvl w:val="1"/>
          <w:numId w:val="1002"/>
        </w:numPr>
        <w:pStyle w:val="Compact"/>
      </w:pPr>
      <w:r>
        <w:t xml:space="preserve">если A≥B, то заменим A разностью A и B, иначе B заменим разностью Bи A.*</w:t>
      </w:r>
    </w:p>
    <w:p>
      <w:pPr>
        <w:numPr>
          <w:ilvl w:val="0"/>
          <w:numId w:val="1001"/>
        </w:numPr>
      </w:pPr>
      <w:r>
        <w:t xml:space="preserve">после выхода из 2-ого пункта, остается вернуть в качестве результата произведение B и k: НОД(A, B)=B*k</w:t>
      </w:r>
      <w:r>
        <w:t xml:space="preserve">[2]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Расширенный алгоритм Эвклида</w:t>
      </w:r>
    </w:p>
    <w:p>
      <w:pPr>
        <w:numPr>
          <w:ilvl w:val="0"/>
          <w:numId w:val="1000"/>
        </w:numPr>
      </w:pPr>
      <w:r>
        <w:t xml:space="preserve">В то время как</w:t>
      </w:r>
      <w:r>
        <w:t xml:space="preserve"> </w:t>
      </w:r>
      <w:r>
        <w:t xml:space="preserve">“</w:t>
      </w:r>
      <w:r>
        <w:t xml:space="preserve">обычный</w:t>
      </w:r>
      <w:r>
        <w:t xml:space="preserve">”</w:t>
      </w:r>
      <w:r>
        <w:t xml:space="preserve"> </w:t>
      </w:r>
      <w:r>
        <w:t xml:space="preserve">алгоритм Евклида просто находит наибольший общий делитель двух чисел a и b, расширенный алгоритм Евклида находит помимо НОД также коэффициенты x и y такие, что: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09925" cy="657225"/>
            <wp:effectExtent b="0" l="0" r="0" t="0"/>
            <wp:docPr descr="Расширенный алгоритм" title="" id="25" name="Picture"/>
            <a:graphic>
              <a:graphicData uri="http://schemas.openxmlformats.org/drawingml/2006/picture">
                <pic:pic>
                  <pic:nvPicPr>
                    <pic:cNvPr descr="images\Расширенный_алгоритм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Расширенный алгоритм</w:t>
      </w:r>
    </w:p>
    <w:p>
      <w:pPr>
        <w:numPr>
          <w:ilvl w:val="0"/>
          <w:numId w:val="1000"/>
        </w:numPr>
      </w:pPr>
      <w:r>
        <w:t xml:space="preserve">Т.е. он находит коэффициенты, с помощью которых НОД двух чисел выражается через сами эти числа</w:t>
      </w:r>
      <w:r>
        <w:t xml:space="preserve">[3]</w:t>
      </w:r>
      <w:r>
        <w:t xml:space="preserve">.</w:t>
      </w:r>
    </w:p>
    <w:bookmarkEnd w:id="27"/>
    <w:bookmarkStart w:id="3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189258"/>
            <wp:effectExtent b="0" l="0" r="0" t="0"/>
            <wp:docPr descr="Работа1" title="" id="29" name="Picture"/>
            <a:graphic>
              <a:graphicData uri="http://schemas.openxmlformats.org/drawingml/2006/picture">
                <pic:pic>
                  <pic:nvPicPr>
                    <pic:cNvPr descr="images\Работа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Работа1</w:t>
      </w:r>
    </w:p>
    <w:p>
      <w:pPr>
        <w:pStyle w:val="CaptionedFigure"/>
      </w:pPr>
      <w:r>
        <w:drawing>
          <wp:inline>
            <wp:extent cx="5334000" cy="3644746"/>
            <wp:effectExtent b="0" l="0" r="0" t="0"/>
            <wp:docPr descr="Работа2" title="" id="32" name="Picture"/>
            <a:graphic>
              <a:graphicData uri="http://schemas.openxmlformats.org/drawingml/2006/picture">
                <pic:pic>
                  <pic:nvPicPr>
                    <pic:cNvPr descr="images\Работа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Работа2</w:t>
      </w:r>
    </w:p>
    <w:p>
      <w:pPr>
        <w:pStyle w:val="CaptionedFigure"/>
      </w:pPr>
      <w:r>
        <w:drawing>
          <wp:inline>
            <wp:extent cx="4895850" cy="3781425"/>
            <wp:effectExtent b="0" l="0" r="0" t="0"/>
            <wp:docPr descr="Работа3" title="" id="35" name="Picture"/>
            <a:graphic>
              <a:graphicData uri="http://schemas.openxmlformats.org/drawingml/2006/picture">
                <pic:pic>
                  <pic:nvPicPr>
                    <pic:cNvPr descr="images\Работа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Работа3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все рассмотренные алгоритмы программно.</w:t>
      </w:r>
    </w:p>
    <w:bookmarkEnd w:id="38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0" w:name="ref-AlgoritmEvklid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Эквклида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9">
        <w:r>
          <w:rPr>
            <w:rStyle w:val="Hyperlink"/>
          </w:rPr>
          <w:t xml:space="preserve">https://younglinux.info/algorithm/euclidean</w:t>
        </w:r>
      </w:hyperlink>
      <w:r>
        <w:t xml:space="preserve">.</w:t>
      </w:r>
    </w:p>
    <w:bookmarkEnd w:id="40"/>
    <w:bookmarkStart w:id="42" w:name="ref-Bin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Бинарный алгоритм Эквклида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1">
        <w:r>
          <w:rPr>
            <w:rStyle w:val="Hyperlink"/>
          </w:rPr>
          <w:t xml:space="preserve">https://kvodo.ru/binarnyiy-algoritm-vyichisleniya-nod.html</w:t>
        </w:r>
      </w:hyperlink>
      <w:r>
        <w:t xml:space="preserve">.</w:t>
      </w:r>
    </w:p>
    <w:bookmarkEnd w:id="42"/>
    <w:bookmarkStart w:id="44" w:name="ref-ExtendedAlgoritm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алгоритм Эквклида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3">
        <w:r>
          <w:rPr>
            <w:rStyle w:val="Hyperlink"/>
          </w:rPr>
          <w:t xml:space="preserve">http://e-maxx.ru/algo/export_extended_euclid_algorithm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4" Target="media/rId24.jpg" /><Relationship Type="http://schemas.openxmlformats.org/officeDocument/2006/relationships/hyperlink" Id="rId43" Target="http://e-maxx.ru/algo/export_extended_euclid_algorithm" TargetMode="External" /><Relationship Type="http://schemas.openxmlformats.org/officeDocument/2006/relationships/hyperlink" Id="rId41" Target="https://kvodo.ru/binarnyiy-algoritm-vyichisleniya-nod.html" TargetMode="External" /><Relationship Type="http://schemas.openxmlformats.org/officeDocument/2006/relationships/hyperlink" Id="rId39" Target="https://younglinux.info/algorithm/euclide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e-maxx.ru/algo/export_extended_euclid_algorithm" TargetMode="External" /><Relationship Type="http://schemas.openxmlformats.org/officeDocument/2006/relationships/hyperlink" Id="rId41" Target="https://kvodo.ru/binarnyiy-algoritm-vyichisleniya-nod.html" TargetMode="External" /><Relationship Type="http://schemas.openxmlformats.org/officeDocument/2006/relationships/hyperlink" Id="rId39" Target="https://younglinux.info/algorithm/euclide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2021-12-04T17:12:14Z</dcterms:created>
  <dcterms:modified xsi:type="dcterms:W3CDTF">2021-12-04T17:12:14Z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Алгоритмы вычисления наибольшего общего делителя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