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4.png" ContentType="image/png"/>
  <Override PartName="/word/media/rId21.png" ContentType="image/pn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Гонсалес</w:t>
      </w:r>
      <w:r>
        <w:t xml:space="preserve"> </w:t>
      </w:r>
      <w:r>
        <w:t xml:space="preserve">Ананина</w:t>
      </w:r>
      <w:r>
        <w:t xml:space="preserve"> </w:t>
      </w:r>
      <w:r>
        <w:t xml:space="preserve">Луис</w:t>
      </w:r>
      <w:r>
        <w:t xml:space="preserve"> </w:t>
      </w:r>
      <w:r>
        <w:t xml:space="preserve">Антонио,</w:t>
      </w:r>
      <w:r>
        <w:t xml:space="preserve"> </w:t>
      </w:r>
      <w:r>
        <w:t xml:space="preserve">1032175329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работы- изучить теорию и реализовать шифры простой замены (Шифр Цезаря и Шифр Атбаш)</w:t>
      </w:r>
    </w:p>
    <w:bookmarkEnd w:id="20"/>
    <w:bookmarkStart w:id="30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rPr>
          <w:bCs/>
          <w:b/>
        </w:rPr>
        <w:t xml:space="preserve">Шифр Цезаря</w:t>
      </w:r>
    </w:p>
    <w:p>
      <w:pPr>
        <w:pStyle w:val="BodyText"/>
      </w:pPr>
      <w:r>
        <w:t xml:space="preserve">Также известный как шифр сдвига, код Цезаря или сдвиг Цезаря — один из самых простых и наиболее широко известных методов шифрования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</w:t>
      </w:r>
    </w:p>
    <w:p>
      <w:pPr>
        <w:pStyle w:val="BodyText"/>
      </w:pPr>
      <w:r>
        <w:t xml:space="preserve">Математическая модель: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CaptionedFigure"/>
      </w:pPr>
      <w:r>
        <w:drawing>
          <wp:inline>
            <wp:extent cx="2870200" cy="266700"/>
            <wp:effectExtent b="0" l="0" r="0" t="0"/>
            <wp:docPr descr="Формула" title="" id="22" name="Picture"/>
            <a:graphic>
              <a:graphicData uri="http://schemas.openxmlformats.org/drawingml/2006/picture">
                <pic:pic>
                  <pic:nvPicPr>
                    <pic:cNvPr descr="images/pictur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</w:t>
      </w:r>
    </w:p>
    <w:p>
      <w:pPr>
        <w:pStyle w:val="CaptionedFigure"/>
      </w:pPr>
      <w:r>
        <w:drawing>
          <wp:inline>
            <wp:extent cx="2374900" cy="266700"/>
            <wp:effectExtent b="0" l="0" r="0" t="0"/>
            <wp:docPr descr="Формула" title="" id="25" name="Picture"/>
            <a:graphic>
              <a:graphicData uri="http://schemas.openxmlformats.org/drawingml/2006/picture">
                <pic:pic>
                  <pic:nvPicPr>
                    <pic:cNvPr descr="images/c840832ddf551bd792ac643e47a3ea4f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</w:t>
      </w:r>
    </w:p>
    <w:p>
      <w:pPr>
        <w:pStyle w:val="BodyText"/>
      </w:pPr>
      <w:r>
        <w:t xml:space="preserve">где ~x — символ открытого текста, ~y — символ шифрованного текста, ~n — мощность алфавита, а ~k — ключ.</w:t>
      </w:r>
    </w:p>
    <w:p>
      <w:pPr>
        <w:pStyle w:val="BodyText"/>
      </w:pPr>
    </w:p>
    <w:p>
      <w:pPr>
        <w:pStyle w:val="BodyText"/>
      </w:pPr>
      <w:r>
        <w:t xml:space="preserve">Шифр Цезаря со сдвигом на 3 (английский алфавит):</w:t>
      </w:r>
    </w:p>
    <w:p>
      <w:pPr>
        <w:pStyle w:val="BodyText"/>
      </w:pPr>
      <w:r>
        <w:t xml:space="preserve">A заменяется на D, B заменяется на E, Z заменяется на C и так далее.</w:t>
      </w:r>
    </w:p>
    <w:p>
      <w:pPr>
        <w:pStyle w:val="BodyText"/>
      </w:pPr>
      <w:r>
        <w:rPr>
          <w:bCs/>
          <w:b/>
        </w:rPr>
        <w:t xml:space="preserve">Шифр Атбаш</w:t>
      </w:r>
    </w:p>
    <w:p>
      <w:pPr>
        <w:pStyle w:val="BodyText"/>
      </w:pPr>
      <w:r>
        <w:t xml:space="preserve">Шифр простой замены, использованный для еврейского алфавита и получивший оттуда свое название. Шифрование происходит заменой первой буквы алфавита на последнюю, второй на предпоследнюю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CaptionedFigure"/>
      </w:pPr>
      <w:r>
        <w:drawing>
          <wp:inline>
            <wp:extent cx="5334000" cy="1175476"/>
            <wp:effectExtent b="0" l="0" r="0" t="0"/>
            <wp:docPr descr="Атбаш" title="" id="28" name="Picture"/>
            <a:graphic>
              <a:graphicData uri="http://schemas.openxmlformats.org/drawingml/2006/picture">
                <pic:pic>
                  <pic:nvPicPr>
                    <pic:cNvPr descr="images/atbash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Атбаш</w:t>
      </w:r>
    </w:p>
    <w:bookmarkEnd w:id="3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​ Шифр Цезарь:</w:t>
      </w:r>
    </w:p>
    <w:p>
      <w:pPr>
        <w:numPr>
          <w:ilvl w:val="0"/>
          <w:numId w:val="1001"/>
        </w:numPr>
      </w:pPr>
      <w:r>
        <w:t xml:space="preserve">Для начала начал разбирать шифр Цезаря, для этого написал функцию code_cesar с двумя нужными параметрами (message, к) где message это сам текст который будем зашифровывать, а к это наш произвольный ключ, моем случае 3.</w:t>
      </w:r>
    </w:p>
    <w:p>
      <w:pPr>
        <w:numPr>
          <w:ilvl w:val="0"/>
          <w:numId w:val="1001"/>
        </w:numPr>
      </w:pPr>
      <w:r>
        <w:t xml:space="preserve">Далее написал нужный алгоритм который взял с файла пдф и с интернета.</w:t>
      </w:r>
    </w:p>
    <w:p>
      <w:pPr>
        <w:numPr>
          <w:ilvl w:val="0"/>
          <w:numId w:val="1001"/>
        </w:numPr>
      </w:pPr>
      <w:r>
        <w:t xml:space="preserve">Потом написал само сообщения и вышло оно зашифровано.</w:t>
      </w:r>
    </w:p>
    <w:p>
      <w:pPr>
        <w:numPr>
          <w:ilvl w:val="0"/>
          <w:numId w:val="1000"/>
        </w:numPr>
      </w:pPr>
      <w:r>
        <w:t xml:space="preserve">Шифр Атбаш:</w:t>
      </w:r>
    </w:p>
    <w:p>
      <w:pPr>
        <w:numPr>
          <w:ilvl w:val="1"/>
          <w:numId w:val="1002"/>
        </w:numPr>
        <w:pStyle w:val="Compact"/>
      </w:pPr>
      <w:r>
        <w:t xml:space="preserve">Написал функцию code_atbash с параметром message.</w:t>
      </w:r>
    </w:p>
    <w:p>
      <w:pPr>
        <w:numPr>
          <w:ilvl w:val="1"/>
          <w:numId w:val="1002"/>
        </w:numPr>
        <w:pStyle w:val="Compact"/>
      </w:pPr>
      <w:r>
        <w:t xml:space="preserve">Далее написал нужный алгоритм.</w:t>
      </w:r>
    </w:p>
    <w:p>
      <w:pPr>
        <w:numPr>
          <w:ilvl w:val="1"/>
          <w:numId w:val="1002"/>
        </w:numPr>
        <w:pStyle w:val="Compact"/>
      </w:pPr>
      <w:r>
        <w:t xml:space="preserve">Потом написал само сообщения и вышло оно зашифровано.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274290"/>
            <wp:effectExtent b="0" l="0" r="0" t="0"/>
            <wp:docPr descr="Код" title="" id="32" name="Picture"/>
            <a:graphic>
              <a:graphicData uri="http://schemas.openxmlformats.org/drawingml/2006/picture">
                <pic:pic>
                  <pic:nvPicPr>
                    <pic:cNvPr descr="images/скриншот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Код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в данной лабораторной работы я изучил теорию и реализовал шифры простой замены (Шифр Цезаря и Шифр Атбаш)</w:t>
      </w:r>
    </w:p>
    <w:bookmarkEnd w:id="35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7" w:name="ref-caesa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Шифр Цезаря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6">
        <w:r>
          <w:rPr>
            <w:rStyle w:val="Hyperlink"/>
          </w:rPr>
          <w:t xml:space="preserve">https://calculatorium.ru/cryptography/caesar-cipher</w:t>
        </w:r>
      </w:hyperlink>
      <w:r>
        <w:t xml:space="preserve">.</w:t>
      </w:r>
    </w:p>
    <w:bookmarkEnd w:id="37"/>
    <w:bookmarkStart w:id="39" w:name="ref-at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Шифр Атбаш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8">
        <w:r>
          <w:rPr>
            <w:rStyle w:val="Hyperlink"/>
          </w:rPr>
          <w:t xml:space="preserve">http://kriptografea.narod.ru/atbash.html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31" Target="media/rId31.jpg" /><Relationship Type="http://schemas.openxmlformats.org/officeDocument/2006/relationships/hyperlink" Id="rId38" Target="http://kriptografea.narod.ru/atbash.html" TargetMode="External" /><Relationship Type="http://schemas.openxmlformats.org/officeDocument/2006/relationships/hyperlink" Id="rId36" Target="https://calculatorium.ru/cryptography/caesar-ciph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kriptografea.narod.ru/atbash.html" TargetMode="External" /><Relationship Type="http://schemas.openxmlformats.org/officeDocument/2006/relationships/hyperlink" Id="rId36" Target="https://calculatorium.ru/cryptography/caesar-ciph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Студент: Гонсалес Ананина Луис Антонио, 1032175329; Группа: НФИмд-02-21; Преподаватель: Кулябов Дмитрий Сергеевич,; д-р.ф.-м.н., проф.</dc:creator>
  <dc:language>ru-RU</dc:language>
  <cp:keywords/>
  <dcterms:created xsi:type="dcterms:W3CDTF">2021-11-15T15:26:05Z</dcterms:created>
  <dcterms:modified xsi:type="dcterms:W3CDTF">2021-11-15T15:26:05Z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Шифр простой замены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