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76" w:lineRule="auto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yellow"/>
          <w:rtl w:val="0"/>
        </w:rPr>
        <w:t xml:space="preserve">SOL NO TELHADO, SAÚDE NA PONTA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4"/>
          <w:szCs w:val="24"/>
          <w:highlight w:val="yellow"/>
          <w:rtl w:val="0"/>
        </w:rPr>
        <w:t xml:space="preserve">Energia solar pros hospitais filantrópicos — projeto do Pepê • vertical 9:16 • 55–75s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PEPÊ NO SOL, OLHANDO PARA CIMA / TELHADO DE HOSPITAL RECEBENDO SOL / PLACAS SOLARES BRILHANDO.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MINHA MÃE SEMPRE DIZIA: SOL FAZ BEM PRA SAÚDE. E ELA SEMPRE TAVA CERTA.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PAUSA / VIRADA: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AGORA O SOL TAMBÉM VAI AJUDAR A CUIDAR DA CONTA DE LUZ DOS HOSPITAIS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FILANTRÓPICOS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NOSSO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 DE LUZ, HOSPITAL, CORREDORES, ATENDIMENTO.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FILANTRÓPICO VIVE NO APERTO. E UMA DAS CONTAS QUE MAIS PESA TODOS OS MESES É A ENERGIA ELÉTRICA.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IMAGENS: PLACAS SOLARES NO TELHADO, ANIMAÇÃO DA ENERGIA FLUINDO.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O PROJETO QUE APRESENTEI VIROU LEI. AGORA PERMITE RECURSOS PARA INSTALAR PAINEL SOLAR NOS HOSPITAIS FILANTRÓPICOS.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ENERGIA VIRANDO ECONOMIA / ECONOMIA VIRANDO EXAME, LEITO, EQUIPE.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 SOL GERA ENERGIA. O HOSPITAL ECONOMIZA. E CADA REAL QUE DEIXA DE IR PRA CONTA DE LUZ PODE VIRAR MAIS EXAME, MAIS LEITO, MAIS EQUIPE E MAIS CUIDADO.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PEPÊ COM HOSPITAL/PLACAS AO FUNDO.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ENERGIA LIMPA, ENERGIA DAQUI, BOA PRO PLANETA E BOA PRO CAIXA DE QUEM CUIDA DA NOSSA GENTE.”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QUEM CUIDA DA GENTE TAMBÉM PRECISA SER CUIDADO. E AGORA O SOL VAI AJUDAR NESSA MISSÃO.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bCs w:val="1"/>
          <w:color w:val="1a376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76c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 NO TELHADO, SAÚDE NA PONTA ⚡🇧🇷 Uma das maiores contas de um hospital filantrópico é a conta de luz. Por isso criei um projeto pra levar ENERGIA SOLAR pros hospitais filantrópicos da nossa região. O sol gera, o hospital economiza todo mês — e cada real que sai da luz vira mais exame, mais leito, mais cuidado com você. Energia limpa, energia daqui. Quem cuida da gente também precisa ser cuidado. 💙</w:t>
      </w:r>
    </w:p>
    <w:p w:rsidR="00000000" w:rsidDel="00000000" w:rsidP="00000000" w:rsidRDefault="00000000" w:rsidRPr="00000000" w14:paraId="0000000D">
      <w:pPr>
        <w:spacing w:after="12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376c"/>
          <w:sz w:val="24"/>
          <w:szCs w:val="24"/>
          <w:rtl w:val="0"/>
        </w:rPr>
        <w:t xml:space="preserve">#EnergiaSolar #HospitaisFilantrópicos #Saúde #MadeInBrasil #SulCatarinense #PepêCollaço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0606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118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2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06060"/>
                <w:sz w:val="24"/>
                <w:szCs w:val="24"/>
                <w:rtl w:val="0"/>
              </w:rPr>
              <w:t xml:space="preserve">NOTA: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06060"/>
                <w:sz w:val="24"/>
                <w:szCs w:val="24"/>
                <w:rtl w:val="0"/>
              </w:rPr>
              <w:t xml:space="preserve">A confirmar: Hospitais de referência: N. S. da Conceição (Tubarão), Santa Terezinha (Braço do Norte), São Donato (Içara), Caridade (Jaguaruna).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="276" w:lineRule="auto"/>
              <w:rPr>
                <w:rFonts w:ascii="Arial" w:cs="Arial" w:eastAsia="Arial" w:hAnsi="Arial"/>
                <w:color w:val="60606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06060"/>
          <w:sz w:val="24"/>
          <w:szCs w:val="24"/>
          <w:rtl w:val="0"/>
        </w:rPr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https://www.alesc.sc.gov.br/radio/noticia/lei-aprovada-na-alesc-incentiva-energia-solar-nos-hospitais-filantropicos/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https://leis.alesc.sc.gov.br/ato-normativo/53979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 GOVERNADOR DO ESTADO DE SANTA CATARINA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Faço saber a todos os habitantes deste Estado que a Assembleia Legislativa decreta e eu sanciono a seguinte Lei:</w:t>
      </w:r>
    </w:p>
    <w:p w:rsidR="00000000" w:rsidDel="00000000" w:rsidP="00000000" w:rsidRDefault="00000000" w:rsidRPr="00000000" w14:paraId="00000014">
      <w:pPr>
        <w:spacing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Art. 1º O art. 5º da 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Lei nº 18.334, de 6 de janeiro de 2022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passa a vigorar com a seguinte redação: </w:t>
      </w:r>
    </w:p>
    <w:p w:rsidR="00000000" w:rsidDel="00000000" w:rsidP="00000000" w:rsidRDefault="00000000" w:rsidRPr="00000000" w14:paraId="00000015">
      <w:pPr>
        <w:spacing w:after="240"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“Art. 5º .......................................................................................... </w:t>
      </w:r>
    </w:p>
    <w:p w:rsidR="00000000" w:rsidDel="00000000" w:rsidP="00000000" w:rsidRDefault="00000000" w:rsidRPr="00000000" w14:paraId="00000016">
      <w:pPr>
        <w:spacing w:after="240"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 </w:t>
      </w:r>
    </w:p>
    <w:p w:rsidR="00000000" w:rsidDel="00000000" w:rsidP="00000000" w:rsidRDefault="00000000" w:rsidRPr="00000000" w14:paraId="00000017">
      <w:pPr>
        <w:spacing w:after="240" w:line="276" w:lineRule="auto"/>
        <w:ind w:firstLine="108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XX – financiamento total ou parcial da instalação de sistemas de geração de energia fotovoltaica em hospitais filantrópicos certificados como entidades beneficentes de assistência social na área da saúde (CEBAS-Saúde), com a destinação de até 1% (um por cento) da receita do fundo apurada no exercício anterior, na forma da regulamentação desta Lei.” (NR)</w:t>
      </w:r>
    </w:p>
    <w:p w:rsidR="00000000" w:rsidDel="00000000" w:rsidP="00000000" w:rsidRDefault="00000000" w:rsidRPr="00000000" w14:paraId="00000018">
      <w:pPr>
        <w:spacing w:after="40" w:line="276" w:lineRule="auto"/>
        <w:ind w:left="22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76" w:lineRule="auto"/>
        <w:ind w:left="227" w:firstLine="0"/>
        <w:rPr>
          <w:rFonts w:ascii="Arial" w:cs="Arial" w:eastAsia="Arial" w:hAnsi="Arial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https://www.instagram.com/p/DWHZRHOjsoK/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t xml:space="preserve">Hospitais filantrópicos de Santa Catarina passam a ter um novo caminho para reduzir custos e aliviar o caixa: a possibilidade de receber recursos vinculados de empresas para instalar painéis solares. A medida foi aprovada na Assembleia Legislativa nesta semana, a partir de projeto do deputado estadual Pepê Collaço, e abre espaço para que instituições que já operam no limite financeiro consigam diminuir despesas com energia elétrica.</w:t>
        <w:br w:type="textWrapping"/>
        <w:br w:type="textWrapping"/>
        <w:t xml:space="preserve">A mudança na legislação permite que empresas com incentivos fiscais direcionem investimentos para sistemas de energia fotovoltaica dentro das unidades hospitalares. Na prática, isso significa menos gasto mensal com luz — um dos custos fixos mais pesados dessas instituições — e mais fôlego para manter atendimentos, especialmente no Sistema Único de Saúde (SUS), que depende fortemente da rede filantrópica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stagram.com/p/DWHZRHOjsoK/" TargetMode="External"/><Relationship Id="rId9" Type="http://schemas.openxmlformats.org/officeDocument/2006/relationships/hyperlink" Target="https://leis.alesc.sc.gov.br/ato-normativo/2133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lesc.sc.gov.br/radio/noticia/lei-aprovada-na-alesc-incentiva-energia-solar-nos-hospitais-filantropicos/" TargetMode="External"/><Relationship Id="rId8" Type="http://schemas.openxmlformats.org/officeDocument/2006/relationships/hyperlink" Target="https://leis.alesc.sc.gov.br/ato-normativo/539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0wIXzLMFCHN9AoY2Am7haUsaRw==">CgMxLjA4AHIhMVB6YUczMkZkN3pLMzdoN2IwME11aTdWVG1CTjFCc1BD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