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ROTEIRO REELS | LEI DOS PAINÉIS SOLARES NOS HOSPITAIS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 - IMAGENS DE CORREDORES, PROFISSIONAIS DE SAÚDE E EQUIPAMENTOS LIGADOS)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É NOVIDADE QUE AS PLACAS SOLARES GERAM ENERGIA </w:t>
      </w:r>
      <w:r w:rsidDel="00000000" w:rsidR="00000000" w:rsidRPr="00000000">
        <w:rPr>
          <w:sz w:val="24"/>
          <w:szCs w:val="24"/>
          <w:rtl w:val="0"/>
        </w:rPr>
        <w:t xml:space="preserve">SUSTENTÁVEL QUE ALIVIA PRINCIPALMENTE O VALOR DA CONTA NO FINAL DO MÊS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(VOLTA NELE, CAMINHANDO)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AGORA TU IMAGINA EM UM HOSPITAL?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 IMAGENS EQUIPAMENTOS 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SÃO UTIs, CENTRO CIRÚRGICOS E QUARTOS. TUDO MANTIDO COMO CONDIÇÃO SEGURA, COM CLIMATIZAÇÃO E EQUIPAMENTOS FUNCIONANDO 24 HORAS POR DIA, SEM PARAR.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COM A PREOCUPAÇÃO COM AS PESSOAS</w:t>
      </w:r>
      <w:r w:rsidDel="00000000" w:rsidR="00000000" w:rsidRPr="00000000">
        <w:rPr>
          <w:sz w:val="24"/>
          <w:szCs w:val="24"/>
          <w:rtl w:val="0"/>
        </w:rPr>
        <w:t xml:space="preserve"> QUE CRIAMOS UMA LEI QUE INSTALA PAINÉIS SOLARES EM HOSPITAIS FILANTRÓPICOS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 - (IMAGENS DE PAINÉIS SOLARES E ANIMAÇÃO MOSTRANDO A REDUÇÃO DA CONTA DE ENERGIA)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FUNCIONA DESTINANDO 1% DA RECEITA DO FUNDO SOCIAL PARA FINANCIAR A INSTALAÇÃO DE PAINÉIS SOLARES NOS HOSPITAIS FILANTRÓPICOS.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A CONTA É SIMPLES: MENOS GASTO COM ENERGIA, MAIS RECURSO PARA </w:t>
        <w:br w:type="textWrapping"/>
        <w:t xml:space="preserve">SAÚDE DE VERDADE!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MAIS RECURSOS PARA EXAMES, CONSULTAS, MEDICAMENTOS, EQUIPAMENTOS, EQUIPES E ATENDIMENTO.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FALA DIRETA PARA A CÂMERA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INVESTIR UMA VEZ PARA ECONOMIZAR DURANTE  MUITOS E MUITOS  ANOS. PORQUE É ASSIM QUE SE FAZ POLÍTICA. COM LEGADO PERMANENTE.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