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fwzuvxg61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ROTEIRO — TESTES RÁPIDOS EM FARMÁCIAS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(EM FRENTE A UMA FARMÁCIA, OLHANDO PARA A CÂMERA)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FARMÁCIA TEM EM TODO LUGAR. LABORATÓRIO, NEM SEMPRE.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 - IMAGENS DE CIDADES PEQUENAS, BAIRROS E COMUNIDADES DO INTERIOR)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MORA EM CIDADE MENOR SABE BEM DISSO.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MUITAS VEZES, AGENTE PRECISA FAZER UM TESTE RÁPIDO. MAS É LONGE E DE DIFICIL ACESSO. E AÍ ACABA DEIXANDO PARA DEPOIS. E SAÚDE NAO DÁ PRA DEIXAR PRA DEPOIS.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DENTRO DA FARMÁCIA EM TESTE RÁPIDO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 QUANDO O ASSUNTO É SAÚDE, DESCOBRIR CEDO PODE FAZER TODA A DIFERENÇA.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(CAMINHANDO PELA FARMÁCIA OU MOSTRANDO O ATENDIMENTO)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AGORA, A LEGISLAÇÃO DO NOSSO ESTADO ESTÁ DE ACORDO COM ÀS NORMAS DA ANVISA. AMPLIANDO O ACESSO AOS TESTES RÁPIDOS NAS FARMÁCIAS.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 IMAGENS DE PROFISSIONAL FARMACÊUTICO, EQUIPAMENTOS E ATENDIMENTO — LETTERINGS COM OS NOMES DOS TESTES)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TESTES DE DIABETES, COLESTEROL ALTO, DENGUE, COVID</w:t>
      </w:r>
      <w:r w:rsidDel="00000000" w:rsidR="00000000" w:rsidRPr="00000000">
        <w:rPr>
          <w:sz w:val="24"/>
          <w:szCs w:val="24"/>
          <w:rtl w:val="0"/>
        </w:rPr>
        <w:t xml:space="preserve"> E HIV. TUDO PREVISTOS PELA REGULAMENTAÇÃO SANITÁRIA. COM RESPONSABILIDADE, SEGURANÇA E ORIENTAÇÃO PROFISSIONAL.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VOLTA PARA A CÂMERA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CADA ANO, OS TESTES RÁPIDOS TÊM RESULTADOS MAIS CONFIANTES, A SUA MAIORIA ACIMA DE 90%. UM AVANÇO DA MEDICINA QUE A GENTE PRECISA ACOMPANHAR.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É IMPORTANTE DIZER QUE UM NÃO ANULA O OUTRO. AO FAZER O TESTE RÁPIDO, VOCÊ AINDA PRECISA FAZER O TESTE DE LABORATÓRIO PARA LEVAR OS RESULTADOS AO MÉDICO.  </w:t>
        <w:br w:type="textWrapping"/>
        <w:br w:type="textWrapping"/>
        <w:t xml:space="preserve">MAS O OBJETIVO AQUI É AJUDAR NO ACOMPANHAMENTO DA PRÓPRIA SAÚDE. EM BUSCAR ORIENTAÇÃO E CUIDAR DE QUEM 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É ISSO QUE ESTAMOS TRABALHANDO PARA GARANTIR EM SANTA CATARINA: CUIDADO MAIS PERTO DAS PESSOAS.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HTTPS://WWW.KARINAMANARIN.COM.BR/ARTIGO/EXAMES</w:t>
        </w:r>
      </w:hyperlink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-CLINICOS-AGORA-TAMBEM-PODERAO-SER-FEITOS-EM-FARMACIAS-DE-SC/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QUESTIONAR O QUE DISSE A ABC FARMA</w:t>
              <w:br w:type="textWrapping"/>
              <w:br w:type="textWrapping"/>
              <w:t xml:space="preserve">EXAMES: </w:t>
              <w:br w:type="textWrapping"/>
            </w: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 BETA</w:t>
            </w: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-HCG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DENGUE ANTÍGENO NS1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HEMOGLOBINA GLICADA A1C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CHECK-UP PÓS-COVID ANTICORPOS ANTI-SPIKE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COLESTEROL TOTAL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AVALIAÇÃO DE CONTROLE DE ASMA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DENGUE ANTICORPOS IGG IGM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GLICEMIA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GLICEMIA E PRESSÃO ARTERIAL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GLICEMIA E PERFIL LIPÍDICO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HORMÔNIO LUTEINIZANTE (LH)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TOXOPLASMOSE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DE INTOLERÂNCIA ALIMENTAR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EXAMES DO CORAÇÃO CHECK-UP COMPLETO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VSR – VÍRUS SINCICIAL RESPIRATÓRIO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VSR MOLECULAR – VÍRUS SINCICIAL RESPIRATÓRIO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ZIKA VÍRUS ANTICORPOS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PSA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ADENOVÍRUS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HIV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COVID-19 ANTICORPOS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COVID-19 ANTÍGENO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COVID-19 ANTÍGENO + ANTICORPOS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COVID-19 MOLECULAR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ÁCIDO ÚRICO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CHIKUNGUNYA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LACTATO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MALÁRIA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SÍFILIS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TROPONINA CARDÍACA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FERRITINA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MIOGLOBINA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STREPTOCOCCUS GRUPO A MOLECULAR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STREPTOCOCCUS GRUPO A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HEPATITE C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VITAMINA D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AVALIAÇÃO DE CONTROLE DA ASMA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PROTEÍNA C REATIVA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RUBÉOLA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DÍMERO-D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DENGUE ANTÍGENO E ANTICORPOS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FEBRE AMARELA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HELICOBACTER PYLORI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INFLUENZA MOLECULAR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DE ALERGIA ALIMENTAR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  <w:shd w:fill="f1f1f1" w:val="clear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TESTE RÁPIDO TIPO SANGUÍNEO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1f1f1" w:val="clear"/>
                <w:rtl w:val="0"/>
              </w:rPr>
              <w:t xml:space="preserve">– MEDIÇÃO DE PRESSÃO ARTERIAL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rinamanarin.com.br/artigo/exames-clinicos-agora-tambem-poderao-ser-feitos-em-farmacias-de-sc/" TargetMode="External"/><Relationship Id="rId7" Type="http://schemas.openxmlformats.org/officeDocument/2006/relationships/hyperlink" Target="https://www.karinamanarin.com.br/artigo/exames-clinicos-agora-tambem-poderao-ser-feitos-em-farmacias-de-s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