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F6A3" w14:textId="77777777" w:rsidR="00AB0B53" w:rsidRDefault="00000000">
      <w:pPr>
        <w:spacing w:after="40"/>
      </w:pPr>
      <w:r>
        <w:rPr>
          <w:b/>
          <w:color w:val="1A376C"/>
          <w:sz w:val="34"/>
        </w:rPr>
        <w:t>O RIO PRECISA RESPIRAR</w:t>
      </w:r>
    </w:p>
    <w:p w14:paraId="1C59BD55" w14:textId="77777777" w:rsidR="00AB0B53" w:rsidRDefault="00000000">
      <w:r>
        <w:rPr>
          <w:i/>
          <w:color w:val="606060"/>
          <w:sz w:val="21"/>
        </w:rPr>
        <w:t>Redragagem do Rio Tubarão + molhes de Laguna • R$ 5 mi (bancada) • vertical 9:16 • 60–90s • com animação de mapa</w:t>
      </w:r>
    </w:p>
    <w:p w14:paraId="39C131EF" w14:textId="77777777" w:rsidR="00AB0B53" w:rsidRDefault="00000000">
      <w:pPr>
        <w:spacing w:after="120"/>
        <w:rPr>
          <w:i/>
          <w:color w:val="606060"/>
          <w:sz w:val="21"/>
        </w:rPr>
      </w:pPr>
      <w:r>
        <w:rPr>
          <w:i/>
          <w:color w:val="606060"/>
          <w:sz w:val="21"/>
        </w:rPr>
        <w:t xml:space="preserve">Contexto: o recurso é pro PROJETO EXECUTIVO da dragagem (não a obra pronta). Tubarão carrega o trauma da enchente de 1974; rio assoreado escoa menos e alaga mais rápido. Obra mexe em rio e barra, então </w:t>
      </w:r>
      <w:proofErr w:type="spellStart"/>
      <w:r>
        <w:rPr>
          <w:i/>
          <w:color w:val="606060"/>
          <w:sz w:val="21"/>
        </w:rPr>
        <w:t>depende</w:t>
      </w:r>
      <w:proofErr w:type="spellEnd"/>
      <w:r>
        <w:rPr>
          <w:i/>
          <w:color w:val="606060"/>
          <w:sz w:val="21"/>
        </w:rPr>
        <w:t xml:space="preserve"> de </w:t>
      </w:r>
      <w:proofErr w:type="spellStart"/>
      <w:r>
        <w:rPr>
          <w:i/>
          <w:color w:val="606060"/>
          <w:sz w:val="21"/>
        </w:rPr>
        <w:t>licença</w:t>
      </w:r>
      <w:proofErr w:type="spellEnd"/>
      <w:r>
        <w:rPr>
          <w:i/>
          <w:color w:val="606060"/>
          <w:sz w:val="21"/>
        </w:rPr>
        <w:t xml:space="preserve"> </w:t>
      </w:r>
      <w:proofErr w:type="spellStart"/>
      <w:r>
        <w:rPr>
          <w:i/>
          <w:color w:val="606060"/>
          <w:sz w:val="21"/>
        </w:rPr>
        <w:t>ambiental</w:t>
      </w:r>
      <w:proofErr w:type="spellEnd"/>
      <w:r>
        <w:rPr>
          <w:i/>
          <w:color w:val="606060"/>
          <w:sz w:val="21"/>
        </w:rPr>
        <w:t>.</w:t>
      </w:r>
    </w:p>
    <w:p w14:paraId="39B10471" w14:textId="77777777" w:rsidR="0003546C" w:rsidRDefault="0003546C">
      <w:pPr>
        <w:spacing w:after="120"/>
      </w:pPr>
    </w:p>
    <w:p w14:paraId="43A55F50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Imagem aérea do Rio Tubarão. Corta pra fotos de arquivo de enchente.</w:t>
      </w:r>
    </w:p>
    <w:p w14:paraId="3A465076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“Tubarão conhece a água que dá vida. E conhece a água que invade.”</w:t>
      </w:r>
    </w:p>
    <w:p w14:paraId="368994E3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ANIMAÇÃO DE MAPA: a bacia do Rio Tubarão acende, setas mostram a água descendo até Laguna.</w:t>
      </w:r>
    </w:p>
    <w:p w14:paraId="57219005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“Toda a água da nossa região passa por aqui. Com o tempo o rio assoreia, perde fundo e perde força pra escoar.”</w:t>
      </w:r>
    </w:p>
    <w:p w14:paraId="3D9EFB90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Mapa: o trecho assoreado pisca em laranja, o nível da água sobe na simulação.</w:t>
      </w:r>
    </w:p>
    <w:p w14:paraId="1725A4CC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“É simples: rio raso é rio que transborda mais rápido. Cada temporal vira ameaça pra casa, comércio e plantação.”</w:t>
      </w:r>
    </w:p>
    <w:p w14:paraId="1A2FE5A7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Mapa: animação da dragagem ao longo do trecho até Laguna, o rio 'aprofunda' e a água escoa. Molhes da barra em destaque.</w:t>
      </w:r>
    </w:p>
    <w:p w14:paraId="3A89EC58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“A redragagem devolve fundo a um trecho longo do rio, até Laguna. E a remodelagem dos molhes organiza a saída pro mar.”</w:t>
      </w:r>
    </w:p>
    <w:p w14:paraId="583CBA0B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Laguna: pescadores, barcos, porto, turistas.</w:t>
      </w:r>
    </w:p>
    <w:p w14:paraId="2CBA1C2D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“Isso é segurança contra enchente, mas é pesca, é porto, é turismo. É a economia da região inteira respirando junto.”</w:t>
      </w:r>
    </w:p>
    <w:p w14:paraId="7AD7BE90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Selo de projeto / documento. Pepê falando à câmera.</w:t>
      </w:r>
    </w:p>
    <w:p w14:paraId="41B6A0CF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“Como mexe no rio e na barra, precisa de licença ambiental. Por isso o passo certo é esse: cinco milhões garantidos pro projeto executivo.”</w:t>
      </w:r>
    </w:p>
    <w:p w14:paraId="164400D7" w14:textId="77777777" w:rsidR="00AB0B5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Pepê de frente, rio atrás. Logo.</w:t>
      </w:r>
    </w:p>
    <w:p w14:paraId="49E0F133" w14:textId="77777777" w:rsidR="00AB0B5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“Pauta velha que vivia no papel. Tirei do papel. E não vou largar o osso até a draga entrar na água.”</w:t>
      </w:r>
    </w:p>
    <w:p w14:paraId="55921B1A" w14:textId="77777777" w:rsidR="00AB0B53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61268BA9" w14:textId="77777777" w:rsidR="00AB0B53" w:rsidRDefault="00000000">
      <w:pPr>
        <w:spacing w:after="80"/>
      </w:pPr>
      <w:r>
        <w:t>O RIO PRECISA RESPIRAR 🌊 Tubarão sabe o que é conviver com enchente — e rio assoreado alaga mais rápido. Garantimos R$ 5 MILHÕES (emenda de bancada) pro projeto executivo da redragagem do Rio Tubarão e a remodelagem dos molhes do Porto de Laguna. É segurança, é pesca, é porto, é turismo. Pauta velha que finalmente saiu do papel — e não vou largar o osso até a obra sair. 💪</w:t>
      </w:r>
    </w:p>
    <w:p w14:paraId="1EC8BCB8" w14:textId="77777777" w:rsidR="00AB0B53" w:rsidRDefault="00000000">
      <w:pPr>
        <w:spacing w:after="120"/>
      </w:pPr>
      <w:r>
        <w:rPr>
          <w:color w:val="1A376C"/>
          <w:sz w:val="21"/>
        </w:rPr>
        <w:t>#Tubarão #Laguna #RioTubarão #PortoDeLaguna #SulCatarinense #PepêCollaço</w:t>
      </w:r>
    </w:p>
    <w:p w14:paraId="247E6D98" w14:textId="38411340" w:rsidR="0003546C" w:rsidRDefault="0003546C" w:rsidP="0003546C">
      <w:pPr>
        <w:spacing w:after="40"/>
        <w:rPr>
          <w:color w:val="606060"/>
          <w:sz w:val="20"/>
        </w:rPr>
      </w:pPr>
    </w:p>
    <w:p w14:paraId="0D99643C" w14:textId="77777777" w:rsidR="0003546C" w:rsidRDefault="0003546C" w:rsidP="0003546C">
      <w:pPr>
        <w:spacing w:after="40"/>
        <w:rPr>
          <w:color w:val="606060"/>
          <w:sz w:val="20"/>
        </w:rPr>
      </w:pPr>
    </w:p>
    <w:p w14:paraId="31E6E716" w14:textId="46C4BD72" w:rsidR="0003546C" w:rsidRDefault="0003546C" w:rsidP="0003546C">
      <w:pPr>
        <w:spacing w:after="40"/>
      </w:pPr>
      <w:r>
        <w:rPr>
          <w:color w:val="606060"/>
          <w:sz w:val="20"/>
        </w:rPr>
        <w:lastRenderedPageBreak/>
        <w:t xml:space="preserve">ND QUE FALA O NOME PEPE COLLAÇO: </w:t>
      </w:r>
      <w:r w:rsidRPr="0003546C">
        <w:rPr>
          <w:color w:val="606060"/>
          <w:sz w:val="20"/>
        </w:rPr>
        <w:t>https://ndmais.com.br/video/redragagem-do-rio-tubarao-e-prioridade-no-orcamento-de-sc-2026/</w:t>
      </w:r>
    </w:p>
    <w:sectPr w:rsidR="0003546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770899">
    <w:abstractNumId w:val="8"/>
  </w:num>
  <w:num w:numId="2" w16cid:durableId="888880361">
    <w:abstractNumId w:val="6"/>
  </w:num>
  <w:num w:numId="3" w16cid:durableId="475342809">
    <w:abstractNumId w:val="5"/>
  </w:num>
  <w:num w:numId="4" w16cid:durableId="1085686196">
    <w:abstractNumId w:val="4"/>
  </w:num>
  <w:num w:numId="5" w16cid:durableId="1784350199">
    <w:abstractNumId w:val="7"/>
  </w:num>
  <w:num w:numId="6" w16cid:durableId="935014059">
    <w:abstractNumId w:val="3"/>
  </w:num>
  <w:num w:numId="7" w16cid:durableId="933587391">
    <w:abstractNumId w:val="2"/>
  </w:num>
  <w:num w:numId="8" w16cid:durableId="929585428">
    <w:abstractNumId w:val="1"/>
  </w:num>
  <w:num w:numId="9" w16cid:durableId="197571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6C"/>
    <w:rsid w:val="0006063C"/>
    <w:rsid w:val="0015074B"/>
    <w:rsid w:val="0029639D"/>
    <w:rsid w:val="00326F90"/>
    <w:rsid w:val="00933341"/>
    <w:rsid w:val="00A45AA1"/>
    <w:rsid w:val="00AA1D8D"/>
    <w:rsid w:val="00AB0B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331AF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363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