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ry8g1bdpo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EPISÓDIO 5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hv08301ewy21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OS DESAFIOS QUE TUBARÃO NÃO ENFRENTA SOZINHA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Duração:</w:t>
      </w:r>
      <w:r w:rsidDel="00000000" w:rsidR="00000000" w:rsidRPr="00000000">
        <w:rPr>
          <w:rtl w:val="0"/>
        </w:rPr>
        <w:t xml:space="preserve"> 1min20s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ew7zmg2lyio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CENA 1 – ABERTURA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(Lettering)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EPISÓDIO 5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DESAFIOS QUE TUBARÃO NÃO ENFRENTA SOZINHA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(Tela preta. Sons de telejornal. Entram imagens de arquivo.)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p45b6cfkb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LOCUTOR (OFF)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"Ponte Anita Garibaldi é interditada..."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(Imagem da ponte fechada.)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"Morro dos Cavalos volta a ser interditado..."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(Fila de caminhões na BR-101.)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"Fortes chuvas atingem municípios do Sul de Santa Catarina..."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(Silêncio. Tela preta.)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(Entra o Pepê.)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wge36p7cj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2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q5v2lsut0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PEPÊ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problemas da nossa região nunca respeitaram divisas.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Morro dos Cavalos fecha...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só uma rodovia que para.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trabalhador.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empresa.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Sul inteiro.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Tubarão nunca pode pensar sozinha.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ex3bnrgmu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3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(Imagens do Morro dos Cavalos, BR-101, Porto de Imbituba, Aeroporto de Jaguaruna, rodovias estaduais, Rio Tubarão, caminhões e indústrias.)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76pnttilf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PEPÊ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Sul não pode continuar refém de um único caminho.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as soluções também precisam ser pensadas de forma regional.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túnel no Morro dos Cavalos.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rotas alternativas.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melhorias na BR-101.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fortalecimento do Porto de Imbituba.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Aeroporto de Jaguaruna.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os investimentos que conectam toda a nossa região.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nenhum desses desafios pertence a uma cidade só.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nenhuma dessas soluções pode ser construída de forma isolada.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tmah2b1bo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CENA 4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(Imagens da Beira-Rio, comércio, universidades, indústrias e movimentação da cidade.)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agj1axujd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PEPÊ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Tubarão sempre foi uma cidade que conecta o Sul.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quem conecta...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precisa ajudar a liderar.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quando Tubarão cresce...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 nossa região cresce junto.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l532gqbg8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FECHAMENTO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lutw7eu34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PEPÊ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Tubarão também é entender que os grandes desafios não têm endereço.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atravessam municípios.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é por isso que as soluções também precisam unir toda a nossa região.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uma Tubarão forte depende de um Sul de Santa Catarina forte.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5xugwivey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LOOP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(Pepê segura um controle remoto. Olha para a câmera.)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5rr32dqc2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PEPÊ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por isso que a gente tem que solucionar esses problemas.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(Ele aperta o botão "play". Corte seco para o início do episódio.)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