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sz w:val="24"/>
          <w:szCs w:val="24"/>
          <w:highlight w:val="yellow"/>
        </w:rPr>
      </w:pPr>
      <w:bookmarkStart w:colFirst="0" w:colLast="0" w:name="_dlwr5q39zo35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CAPÍTULO 3 – ACOLHER É FAZER A DIFERENÇA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f84hca1te3b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ENA 1 – ACOLHIMENTO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(IMAGENS DE UMA CRIANÇA CHEGANDO À SALA SENSORIAL. AMBIENTE TRANQUILO)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ON: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5tudgx2rkh2e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QUEM CONVIVE COM UMA CRIANÇA AUTISTA SABE..." </w:t>
      </w:r>
      <w:r w:rsidDel="00000000" w:rsidR="00000000" w:rsidRPr="00000000">
        <w:rPr>
          <w:i w:val="1"/>
          <w:iCs w:val="1"/>
          <w:color w:val="000000"/>
          <w:sz w:val="24"/>
          <w:szCs w:val="24"/>
          <w:highlight w:val="yellow"/>
          <w:rtl w:val="0"/>
        </w:rPr>
        <w:t xml:space="preserve">(PAUSA)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...UMA CRISE NÃO ESPERA."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E, NESSES MOMENTOS, O ACOLHIMENTO FAZ TODA A DIFERENÇA.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 SALA SENSORIAL É UM ESPAÇO PENSADO PARA REDUZIR OS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ESTÍMULOS, ACOLHER A CRIANÇA E AJUDÁ-LA A SE REORGANIZAR.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 QUE QUEREMOS É DEVOLVER A CALMA.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EPÊ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ON: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POR ACREDITAR NESSE CUIDADO QUE AJUDAMOS A LEVAR INÚMERAS SALAS SENSORIAIS PARA MUNICÍPIOS DE SANTA CATARINA.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(IMAGENS DE SALAS SENSORIAIS EM DIFERENTES MUNICÍPIOS, CRIANÇAS UTILIZANDO OS ESPAÇOS E FAMÍLIAS SENDO ATENDIDAS.)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QUANDO EXISTE UM AMBIENTE PREPARADO...A CRIANÇA SE SENTE MAIS SEGURA… E A FAMÍLIA TAMBÉM.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81siylum1skc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EPÊ ON: </w:t>
      </w:r>
      <w:r w:rsidDel="00000000" w:rsidR="00000000" w:rsidRPr="00000000">
        <w:rPr>
          <w:sz w:val="24"/>
          <w:szCs w:val="24"/>
          <w:rtl w:val="0"/>
        </w:rPr>
        <w:t xml:space="preserve">ESSA MESMA PREOCUPAÇÃO NOS FEZ DEFENDER O SEGUNDO PROFESSOR EM SALA DE AULA."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NOSSO COMPROMISSO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(IMAGENS DE ESCOLAS, SEGUNDO PROFESSOR, CINE AZUL E FAMÍLIAS CONVIVENDO.)</w:t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APOIAR INICIATIVAS COMO O CINE AZUL. E TRABALHAR TODOS OS DIAS PARA AMPLIAR O ACOLHIMENTO DAS FAMÍLIAS ATÍPICAS.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NUNCA FOI UMA PAUTA DE UM MÊS. SEMPRE FOI UMA CAUSA DO NOSSO MANDATO.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(PEPÊ OLHANDO PARA A CÂMERA.)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EPÊ ON</w:t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ACREDITO QUE NENHUMA FAMÍLIA PODE ENFRENTAR ESSA CAMINHADA SOZINHA."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ENQUANTO EU TIVER A TUA CONFIANÇA, EU VOU CONTINUAR DEFENDENDO ESSA CAUSA COM O MESMO RESPEITO, DEDICAÇÃO E COMPROMISSO.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