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9A3" w:rsidRPr="009159A3" w:rsidRDefault="009159A3" w:rsidP="009159A3">
      <w:pPr>
        <w:jc w:val="center"/>
        <w:rPr>
          <w:b/>
        </w:rPr>
      </w:pPr>
      <w:r>
        <w:rPr>
          <w:b/>
        </w:rPr>
        <w:t>FORMATO DE ANÁLISIS DE RIESGOS</w:t>
      </w:r>
    </w:p>
    <w:p w:rsidR="009159A3" w:rsidRPr="00F10C67" w:rsidRDefault="009159A3" w:rsidP="009159A3">
      <w:pPr>
        <w:pStyle w:val="Prrafodelista"/>
        <w:numPr>
          <w:ilvl w:val="0"/>
          <w:numId w:val="1"/>
        </w:numPr>
        <w:spacing w:after="160" w:line="259" w:lineRule="auto"/>
        <w:rPr>
          <w:rFonts w:cs="Arial"/>
        </w:rPr>
      </w:pPr>
      <w:r w:rsidRPr="00F10C67">
        <w:rPr>
          <w:rFonts w:cs="Arial"/>
        </w:rPr>
        <w:t>Robo de información o credenciales de usuario, daño del sistema operativo, perdida de acceso a los archivos.</w:t>
      </w:r>
    </w:p>
    <w:p w:rsidR="009159A3" w:rsidRPr="00F10C67" w:rsidRDefault="009159A3" w:rsidP="009159A3">
      <w:pPr>
        <w:pStyle w:val="Prrafodelista"/>
        <w:numPr>
          <w:ilvl w:val="0"/>
          <w:numId w:val="1"/>
        </w:numPr>
        <w:spacing w:after="160" w:line="259" w:lineRule="auto"/>
        <w:rPr>
          <w:rFonts w:cs="Arial"/>
        </w:rPr>
      </w:pPr>
      <w:r w:rsidRPr="00F10C67">
        <w:rPr>
          <w:rFonts w:cs="Arial"/>
        </w:rPr>
        <w:t xml:space="preserve">Intersección de la información a través de la red o los puertos de los equipos. </w:t>
      </w:r>
    </w:p>
    <w:p w:rsidR="009159A3" w:rsidRPr="00F10C67" w:rsidRDefault="009159A3" w:rsidP="009159A3">
      <w:pPr>
        <w:pStyle w:val="Prrafodelista"/>
        <w:numPr>
          <w:ilvl w:val="0"/>
          <w:numId w:val="1"/>
        </w:numPr>
        <w:spacing w:after="160" w:line="259" w:lineRule="auto"/>
        <w:rPr>
          <w:rFonts w:cs="Arial"/>
        </w:rPr>
      </w:pPr>
      <w:r w:rsidRPr="00F10C67">
        <w:rPr>
          <w:rFonts w:cs="Arial"/>
        </w:rPr>
        <w:t>Destrucción de la información a través de ataques de denegación de servicios.</w:t>
      </w:r>
    </w:p>
    <w:p w:rsidR="009159A3" w:rsidRPr="00F10C67" w:rsidRDefault="009159A3" w:rsidP="009159A3">
      <w:pPr>
        <w:pStyle w:val="Prrafodelista"/>
        <w:numPr>
          <w:ilvl w:val="0"/>
          <w:numId w:val="1"/>
        </w:numPr>
        <w:spacing w:after="160" w:line="259" w:lineRule="auto"/>
        <w:rPr>
          <w:rFonts w:cs="Arial"/>
        </w:rPr>
      </w:pPr>
      <w:r w:rsidRPr="00F10C67">
        <w:rPr>
          <w:rFonts w:cs="Arial"/>
        </w:rPr>
        <w:t>Falta de políticas de seguridad, posibilidades de sabotaje, fuga o alteración de la información.</w:t>
      </w:r>
    </w:p>
    <w:p w:rsidR="009159A3" w:rsidRPr="00F10C67" w:rsidRDefault="009159A3" w:rsidP="009159A3">
      <w:pPr>
        <w:pStyle w:val="Prrafodelista"/>
        <w:numPr>
          <w:ilvl w:val="0"/>
          <w:numId w:val="1"/>
        </w:numPr>
        <w:spacing w:after="160" w:line="259" w:lineRule="auto"/>
        <w:rPr>
          <w:rFonts w:cs="Arial"/>
        </w:rPr>
      </w:pPr>
      <w:r w:rsidRPr="00F10C67">
        <w:rPr>
          <w:rFonts w:cs="Arial"/>
        </w:rPr>
        <w:t>Pérdida, alteración de la información o daño en el sistema de calificaciones.</w:t>
      </w:r>
    </w:p>
    <w:p w:rsidR="009159A3" w:rsidRPr="00F10C67" w:rsidRDefault="009159A3" w:rsidP="009159A3">
      <w:pPr>
        <w:pStyle w:val="Prrafodelista"/>
        <w:numPr>
          <w:ilvl w:val="0"/>
          <w:numId w:val="1"/>
        </w:numPr>
        <w:spacing w:after="160" w:line="259" w:lineRule="auto"/>
        <w:rPr>
          <w:rFonts w:cs="Arial"/>
        </w:rPr>
      </w:pPr>
      <w:r w:rsidRPr="00F10C67">
        <w:rPr>
          <w:rFonts w:cs="Arial"/>
        </w:rPr>
        <w:t>Pérdida de información, alteración del acceso a la misma, no se hacen respaldos digitales de la información.</w:t>
      </w:r>
    </w:p>
    <w:p w:rsidR="009159A3" w:rsidRPr="00F10C67" w:rsidRDefault="009159A3" w:rsidP="009159A3">
      <w:pPr>
        <w:pStyle w:val="Prrafodelista"/>
        <w:numPr>
          <w:ilvl w:val="0"/>
          <w:numId w:val="1"/>
        </w:numPr>
        <w:spacing w:after="160" w:line="259" w:lineRule="auto"/>
        <w:rPr>
          <w:rFonts w:cs="Arial"/>
        </w:rPr>
      </w:pPr>
      <w:r w:rsidRPr="00F10C67">
        <w:rPr>
          <w:rFonts w:cs="Arial"/>
        </w:rPr>
        <w:t>Datos no homogéneos en la base de datos de la aplicación.</w:t>
      </w:r>
    </w:p>
    <w:p w:rsidR="009159A3" w:rsidRPr="00F10C67" w:rsidRDefault="009159A3" w:rsidP="009159A3">
      <w:pPr>
        <w:pStyle w:val="Prrafodelista"/>
        <w:numPr>
          <w:ilvl w:val="0"/>
          <w:numId w:val="1"/>
        </w:numPr>
        <w:spacing w:after="160" w:line="259" w:lineRule="auto"/>
        <w:rPr>
          <w:rFonts w:cs="Arial"/>
        </w:rPr>
      </w:pPr>
      <w:r w:rsidRPr="00F10C67">
        <w:rPr>
          <w:rFonts w:cs="Arial"/>
        </w:rPr>
        <w:t>Pérdida de información o alteración del acceso a la misma por daños en la infraestructura (equipos y dispositivos).</w:t>
      </w:r>
    </w:p>
    <w:p w:rsidR="009159A3" w:rsidRPr="00F10C67" w:rsidRDefault="009159A3" w:rsidP="009159A3">
      <w:pPr>
        <w:pStyle w:val="Prrafodelista"/>
        <w:numPr>
          <w:ilvl w:val="0"/>
          <w:numId w:val="1"/>
        </w:numPr>
        <w:spacing w:after="160" w:line="259" w:lineRule="auto"/>
        <w:rPr>
          <w:rFonts w:cs="Arial"/>
        </w:rPr>
      </w:pPr>
      <w:r w:rsidRPr="00F10C67">
        <w:rPr>
          <w:rFonts w:cs="Arial"/>
        </w:rPr>
        <w:t>No se tienen procedimiento que establezcan las reglas claras para el copiado y manejo de la información de la compañía.</w:t>
      </w:r>
    </w:p>
    <w:p w:rsidR="009159A3" w:rsidRPr="00F10C67" w:rsidRDefault="009159A3" w:rsidP="009159A3">
      <w:pPr>
        <w:pStyle w:val="Prrafodelista"/>
        <w:numPr>
          <w:ilvl w:val="0"/>
          <w:numId w:val="1"/>
        </w:numPr>
        <w:spacing w:after="160" w:line="259" w:lineRule="auto"/>
        <w:rPr>
          <w:rFonts w:cs="Arial"/>
        </w:rPr>
      </w:pPr>
      <w:r w:rsidRPr="00F10C67">
        <w:rPr>
          <w:rFonts w:cs="Arial"/>
        </w:rPr>
        <w:t>No se tienen establecidos programas de capacitación para el manejo de la información por parte de los funcionarios de la compañía.</w:t>
      </w:r>
    </w:p>
    <w:p w:rsidR="009159A3" w:rsidRPr="00F10C67" w:rsidRDefault="009159A3" w:rsidP="009159A3">
      <w:pPr>
        <w:pStyle w:val="Prrafodelista"/>
        <w:numPr>
          <w:ilvl w:val="0"/>
          <w:numId w:val="1"/>
        </w:numPr>
        <w:spacing w:after="160" w:line="259" w:lineRule="auto"/>
        <w:rPr>
          <w:rFonts w:cs="Arial"/>
        </w:rPr>
      </w:pPr>
      <w:r w:rsidRPr="00F10C67">
        <w:rPr>
          <w:rFonts w:cs="Arial"/>
        </w:rPr>
        <w:t>Perdida de conectividad a la red</w:t>
      </w:r>
    </w:p>
    <w:p w:rsidR="009159A3" w:rsidRPr="00F10C67" w:rsidRDefault="009159A3" w:rsidP="009159A3">
      <w:pPr>
        <w:pStyle w:val="Prrafodelista"/>
        <w:numPr>
          <w:ilvl w:val="0"/>
          <w:numId w:val="1"/>
        </w:numPr>
        <w:spacing w:after="160" w:line="259" w:lineRule="auto"/>
        <w:rPr>
          <w:rFonts w:cs="Arial"/>
        </w:rPr>
      </w:pPr>
      <w:r w:rsidRPr="00F10C67">
        <w:rPr>
          <w:rFonts w:cs="Arial"/>
        </w:rPr>
        <w:t>Fácil acceso a información confidencial.</w:t>
      </w:r>
    </w:p>
    <w:p w:rsidR="009159A3" w:rsidRPr="00F10C67" w:rsidRDefault="009159A3" w:rsidP="009159A3">
      <w:pPr>
        <w:pStyle w:val="Prrafodelista"/>
        <w:numPr>
          <w:ilvl w:val="0"/>
          <w:numId w:val="1"/>
        </w:numPr>
        <w:spacing w:after="160" w:line="259" w:lineRule="auto"/>
        <w:rPr>
          <w:rFonts w:cs="Arial"/>
        </w:rPr>
      </w:pPr>
      <w:r w:rsidRPr="00F10C67">
        <w:rPr>
          <w:rFonts w:cs="Arial"/>
        </w:rPr>
        <w:t>Los        sistemas        de información disponibles no  cifran  los datos cuando se están almacenando o transmitiendo.</w:t>
      </w:r>
    </w:p>
    <w:p w:rsidR="009159A3" w:rsidRDefault="009159A3" w:rsidP="009159A3"/>
    <w:tbl>
      <w:tblPr>
        <w:tblStyle w:val="Tablaconcuadrcula"/>
        <w:tblW w:w="0" w:type="auto"/>
        <w:jc w:val="center"/>
        <w:tblLook w:val="04A0" w:firstRow="1" w:lastRow="0" w:firstColumn="1" w:lastColumn="0" w:noHBand="0" w:noVBand="1"/>
      </w:tblPr>
      <w:tblGrid>
        <w:gridCol w:w="657"/>
        <w:gridCol w:w="2363"/>
        <w:gridCol w:w="723"/>
        <w:gridCol w:w="897"/>
        <w:gridCol w:w="670"/>
        <w:gridCol w:w="764"/>
        <w:gridCol w:w="1363"/>
        <w:gridCol w:w="1617"/>
      </w:tblGrid>
      <w:tr w:rsidR="009159A3" w:rsidRPr="002028A3" w:rsidTr="009757B2">
        <w:trPr>
          <w:jc w:val="center"/>
        </w:trPr>
        <w:tc>
          <w:tcPr>
            <w:tcW w:w="657" w:type="dxa"/>
            <w:vMerge w:val="restart"/>
          </w:tcPr>
          <w:p w:rsidR="009159A3" w:rsidRPr="002028A3" w:rsidRDefault="009159A3" w:rsidP="009757B2">
            <w:pPr>
              <w:jc w:val="center"/>
              <w:rPr>
                <w:rFonts w:ascii="Arial" w:hAnsi="Arial" w:cs="Arial"/>
                <w:b/>
              </w:rPr>
            </w:pPr>
            <w:r w:rsidRPr="002028A3">
              <w:rPr>
                <w:rFonts w:ascii="Arial" w:hAnsi="Arial" w:cs="Arial"/>
                <w:b/>
              </w:rPr>
              <w:t>N°</w:t>
            </w:r>
          </w:p>
        </w:tc>
        <w:tc>
          <w:tcPr>
            <w:tcW w:w="2739" w:type="dxa"/>
            <w:vMerge w:val="restart"/>
          </w:tcPr>
          <w:p w:rsidR="009159A3" w:rsidRPr="002028A3" w:rsidRDefault="009159A3" w:rsidP="009757B2">
            <w:pPr>
              <w:jc w:val="center"/>
              <w:rPr>
                <w:rFonts w:ascii="Arial" w:hAnsi="Arial" w:cs="Arial"/>
                <w:b/>
              </w:rPr>
            </w:pPr>
            <w:r w:rsidRPr="002028A3">
              <w:rPr>
                <w:rFonts w:ascii="Arial" w:hAnsi="Arial" w:cs="Arial"/>
                <w:b/>
              </w:rPr>
              <w:t>Descripción</w:t>
            </w:r>
          </w:p>
        </w:tc>
        <w:tc>
          <w:tcPr>
            <w:tcW w:w="2290" w:type="dxa"/>
            <w:gridSpan w:val="3"/>
          </w:tcPr>
          <w:p w:rsidR="009159A3" w:rsidRPr="002028A3" w:rsidRDefault="009159A3" w:rsidP="009757B2">
            <w:pPr>
              <w:jc w:val="center"/>
              <w:rPr>
                <w:rFonts w:ascii="Arial" w:hAnsi="Arial" w:cs="Arial"/>
                <w:b/>
              </w:rPr>
            </w:pPr>
            <w:r w:rsidRPr="002028A3">
              <w:rPr>
                <w:rFonts w:ascii="Arial" w:hAnsi="Arial" w:cs="Arial"/>
                <w:b/>
              </w:rPr>
              <w:t>Probabilidad</w:t>
            </w:r>
          </w:p>
        </w:tc>
        <w:tc>
          <w:tcPr>
            <w:tcW w:w="3744" w:type="dxa"/>
            <w:gridSpan w:val="3"/>
          </w:tcPr>
          <w:p w:rsidR="009159A3" w:rsidRPr="002028A3" w:rsidRDefault="009159A3" w:rsidP="009757B2">
            <w:pPr>
              <w:jc w:val="center"/>
              <w:rPr>
                <w:rFonts w:ascii="Arial" w:hAnsi="Arial" w:cs="Arial"/>
                <w:b/>
              </w:rPr>
            </w:pPr>
            <w:r w:rsidRPr="002028A3">
              <w:rPr>
                <w:rFonts w:ascii="Arial" w:hAnsi="Arial" w:cs="Arial"/>
                <w:b/>
              </w:rPr>
              <w:t>Impacto</w:t>
            </w:r>
          </w:p>
        </w:tc>
      </w:tr>
      <w:tr w:rsidR="009159A3" w:rsidRPr="002028A3" w:rsidTr="009757B2">
        <w:trPr>
          <w:jc w:val="center"/>
        </w:trPr>
        <w:tc>
          <w:tcPr>
            <w:tcW w:w="657" w:type="dxa"/>
            <w:vMerge/>
          </w:tcPr>
          <w:p w:rsidR="009159A3" w:rsidRPr="002028A3" w:rsidRDefault="009159A3" w:rsidP="009757B2">
            <w:pPr>
              <w:rPr>
                <w:rFonts w:ascii="Arial" w:hAnsi="Arial" w:cs="Arial"/>
                <w:b/>
              </w:rPr>
            </w:pPr>
          </w:p>
        </w:tc>
        <w:tc>
          <w:tcPr>
            <w:tcW w:w="2739" w:type="dxa"/>
            <w:vMerge/>
          </w:tcPr>
          <w:p w:rsidR="009159A3" w:rsidRPr="002028A3" w:rsidRDefault="009159A3" w:rsidP="009757B2">
            <w:pPr>
              <w:rPr>
                <w:rFonts w:ascii="Arial" w:hAnsi="Arial" w:cs="Arial"/>
                <w:b/>
              </w:rPr>
            </w:pPr>
          </w:p>
        </w:tc>
        <w:tc>
          <w:tcPr>
            <w:tcW w:w="723" w:type="dxa"/>
          </w:tcPr>
          <w:p w:rsidR="009159A3" w:rsidRPr="002028A3" w:rsidRDefault="009159A3" w:rsidP="009757B2">
            <w:pPr>
              <w:rPr>
                <w:rFonts w:ascii="Arial" w:hAnsi="Arial" w:cs="Arial"/>
                <w:b/>
              </w:rPr>
            </w:pPr>
            <w:r w:rsidRPr="002028A3">
              <w:rPr>
                <w:rFonts w:ascii="Arial" w:hAnsi="Arial" w:cs="Arial"/>
                <w:b/>
              </w:rPr>
              <w:t>Baja</w:t>
            </w:r>
          </w:p>
        </w:tc>
        <w:tc>
          <w:tcPr>
            <w:tcW w:w="897" w:type="dxa"/>
          </w:tcPr>
          <w:p w:rsidR="009159A3" w:rsidRPr="002028A3" w:rsidRDefault="009159A3" w:rsidP="009757B2">
            <w:pPr>
              <w:rPr>
                <w:rFonts w:ascii="Arial" w:hAnsi="Arial" w:cs="Arial"/>
                <w:b/>
              </w:rPr>
            </w:pPr>
            <w:r w:rsidRPr="002028A3">
              <w:rPr>
                <w:rFonts w:ascii="Arial" w:hAnsi="Arial" w:cs="Arial"/>
                <w:b/>
              </w:rPr>
              <w:t>Media</w:t>
            </w:r>
          </w:p>
        </w:tc>
        <w:tc>
          <w:tcPr>
            <w:tcW w:w="670" w:type="dxa"/>
          </w:tcPr>
          <w:p w:rsidR="009159A3" w:rsidRPr="002028A3" w:rsidRDefault="009159A3" w:rsidP="009757B2">
            <w:pPr>
              <w:rPr>
                <w:rFonts w:ascii="Arial" w:hAnsi="Arial" w:cs="Arial"/>
                <w:b/>
              </w:rPr>
            </w:pPr>
            <w:r w:rsidRPr="002028A3">
              <w:rPr>
                <w:rFonts w:ascii="Arial" w:hAnsi="Arial" w:cs="Arial"/>
                <w:b/>
              </w:rPr>
              <w:t>Alta</w:t>
            </w:r>
          </w:p>
        </w:tc>
        <w:tc>
          <w:tcPr>
            <w:tcW w:w="764" w:type="dxa"/>
          </w:tcPr>
          <w:p w:rsidR="009159A3" w:rsidRPr="002028A3" w:rsidRDefault="009159A3" w:rsidP="009757B2">
            <w:pPr>
              <w:rPr>
                <w:rFonts w:ascii="Arial" w:hAnsi="Arial" w:cs="Arial"/>
                <w:b/>
              </w:rPr>
            </w:pPr>
            <w:r w:rsidRPr="002028A3">
              <w:rPr>
                <w:rFonts w:ascii="Arial" w:hAnsi="Arial" w:cs="Arial"/>
                <w:b/>
              </w:rPr>
              <w:t>Leve</w:t>
            </w:r>
          </w:p>
        </w:tc>
        <w:tc>
          <w:tcPr>
            <w:tcW w:w="1363" w:type="dxa"/>
          </w:tcPr>
          <w:p w:rsidR="009159A3" w:rsidRPr="002028A3" w:rsidRDefault="009159A3" w:rsidP="009757B2">
            <w:pPr>
              <w:rPr>
                <w:rFonts w:ascii="Arial" w:hAnsi="Arial" w:cs="Arial"/>
                <w:b/>
              </w:rPr>
            </w:pPr>
            <w:r w:rsidRPr="002028A3">
              <w:rPr>
                <w:rFonts w:ascii="Arial" w:hAnsi="Arial" w:cs="Arial"/>
                <w:b/>
              </w:rPr>
              <w:t>Moderado</w:t>
            </w:r>
          </w:p>
        </w:tc>
        <w:tc>
          <w:tcPr>
            <w:tcW w:w="1617" w:type="dxa"/>
          </w:tcPr>
          <w:p w:rsidR="009159A3" w:rsidRPr="002028A3" w:rsidRDefault="009159A3" w:rsidP="009757B2">
            <w:pPr>
              <w:rPr>
                <w:rFonts w:ascii="Arial" w:hAnsi="Arial" w:cs="Arial"/>
                <w:b/>
              </w:rPr>
            </w:pPr>
            <w:r w:rsidRPr="002028A3">
              <w:rPr>
                <w:rFonts w:ascii="Arial" w:hAnsi="Arial" w:cs="Arial"/>
                <w:b/>
              </w:rPr>
              <w:t>Catastrófico</w:t>
            </w:r>
          </w:p>
        </w:tc>
      </w:tr>
      <w:tr w:rsidR="009159A3" w:rsidRPr="002028A3" w:rsidTr="009757B2">
        <w:trPr>
          <w:jc w:val="center"/>
        </w:trPr>
        <w:tc>
          <w:tcPr>
            <w:tcW w:w="657" w:type="dxa"/>
          </w:tcPr>
          <w:p w:rsidR="009159A3" w:rsidRPr="002028A3" w:rsidRDefault="009159A3" w:rsidP="009757B2">
            <w:pPr>
              <w:rPr>
                <w:rFonts w:ascii="Arial" w:hAnsi="Arial" w:cs="Arial"/>
                <w:b/>
              </w:rPr>
            </w:pPr>
            <w:r w:rsidRPr="002028A3">
              <w:rPr>
                <w:rFonts w:ascii="Arial" w:hAnsi="Arial" w:cs="Arial"/>
                <w:b/>
              </w:rPr>
              <w:t>R1</w:t>
            </w:r>
          </w:p>
        </w:tc>
        <w:tc>
          <w:tcPr>
            <w:tcW w:w="2739" w:type="dxa"/>
          </w:tcPr>
          <w:p w:rsidR="009159A3" w:rsidRPr="00800EA2" w:rsidRDefault="009159A3" w:rsidP="009757B2">
            <w:pPr>
              <w:rPr>
                <w:sz w:val="20"/>
                <w:szCs w:val="20"/>
              </w:rPr>
            </w:pPr>
            <w:r w:rsidRPr="00800EA2">
              <w:rPr>
                <w:rFonts w:ascii="Arial" w:hAnsi="Arial" w:cs="Arial"/>
                <w:sz w:val="20"/>
                <w:szCs w:val="20"/>
              </w:rPr>
              <w:t>Robo de información o credenciales de usuario, daño del sistema operativo, perdida de acceso a los archivos.</w:t>
            </w:r>
          </w:p>
        </w:tc>
        <w:tc>
          <w:tcPr>
            <w:tcW w:w="723" w:type="dxa"/>
          </w:tcPr>
          <w:p w:rsidR="009159A3" w:rsidRPr="002028A3" w:rsidRDefault="009159A3" w:rsidP="009757B2">
            <w:pPr>
              <w:rPr>
                <w:rFonts w:ascii="Arial" w:hAnsi="Arial" w:cs="Arial"/>
                <w:b/>
              </w:rPr>
            </w:pPr>
            <w:r>
              <w:rPr>
                <w:rFonts w:ascii="Arial" w:hAnsi="Arial" w:cs="Arial"/>
                <w:b/>
              </w:rPr>
              <w:t>X</w:t>
            </w:r>
          </w:p>
        </w:tc>
        <w:tc>
          <w:tcPr>
            <w:tcW w:w="897" w:type="dxa"/>
          </w:tcPr>
          <w:p w:rsidR="009159A3" w:rsidRPr="002028A3" w:rsidRDefault="009159A3" w:rsidP="009757B2">
            <w:pPr>
              <w:rPr>
                <w:rFonts w:ascii="Arial" w:hAnsi="Arial" w:cs="Arial"/>
                <w:b/>
              </w:rPr>
            </w:pPr>
          </w:p>
        </w:tc>
        <w:tc>
          <w:tcPr>
            <w:tcW w:w="670" w:type="dxa"/>
          </w:tcPr>
          <w:p w:rsidR="009159A3" w:rsidRPr="002028A3" w:rsidRDefault="009159A3" w:rsidP="009757B2">
            <w:pPr>
              <w:rPr>
                <w:rFonts w:ascii="Arial" w:hAnsi="Arial" w:cs="Arial"/>
                <w:b/>
              </w:rPr>
            </w:pPr>
          </w:p>
        </w:tc>
        <w:tc>
          <w:tcPr>
            <w:tcW w:w="764" w:type="dxa"/>
          </w:tcPr>
          <w:p w:rsidR="009159A3" w:rsidRPr="002028A3" w:rsidRDefault="009159A3" w:rsidP="009757B2">
            <w:pPr>
              <w:rPr>
                <w:rFonts w:ascii="Arial" w:hAnsi="Arial" w:cs="Arial"/>
                <w:b/>
              </w:rPr>
            </w:pPr>
          </w:p>
        </w:tc>
        <w:tc>
          <w:tcPr>
            <w:tcW w:w="1363" w:type="dxa"/>
          </w:tcPr>
          <w:p w:rsidR="009159A3" w:rsidRPr="002028A3" w:rsidRDefault="009159A3" w:rsidP="009757B2">
            <w:pPr>
              <w:rPr>
                <w:rFonts w:ascii="Arial" w:hAnsi="Arial" w:cs="Arial"/>
                <w:b/>
              </w:rPr>
            </w:pPr>
          </w:p>
        </w:tc>
        <w:tc>
          <w:tcPr>
            <w:tcW w:w="1617" w:type="dxa"/>
          </w:tcPr>
          <w:p w:rsidR="009159A3" w:rsidRPr="002028A3" w:rsidRDefault="009159A3" w:rsidP="009757B2">
            <w:pPr>
              <w:rPr>
                <w:rFonts w:ascii="Arial" w:hAnsi="Arial" w:cs="Arial"/>
                <w:b/>
              </w:rPr>
            </w:pPr>
            <w:r w:rsidRPr="002028A3">
              <w:rPr>
                <w:rFonts w:ascii="Arial" w:hAnsi="Arial" w:cs="Arial"/>
                <w:b/>
              </w:rPr>
              <w:t>X</w:t>
            </w:r>
          </w:p>
        </w:tc>
      </w:tr>
      <w:tr w:rsidR="009159A3" w:rsidRPr="002028A3" w:rsidTr="009757B2">
        <w:trPr>
          <w:jc w:val="center"/>
        </w:trPr>
        <w:tc>
          <w:tcPr>
            <w:tcW w:w="657" w:type="dxa"/>
          </w:tcPr>
          <w:p w:rsidR="009159A3" w:rsidRPr="002028A3" w:rsidRDefault="009159A3" w:rsidP="009757B2">
            <w:pPr>
              <w:rPr>
                <w:rFonts w:ascii="Arial" w:hAnsi="Arial" w:cs="Arial"/>
                <w:b/>
              </w:rPr>
            </w:pPr>
            <w:r w:rsidRPr="002028A3">
              <w:rPr>
                <w:rFonts w:ascii="Arial" w:hAnsi="Arial" w:cs="Arial"/>
                <w:b/>
              </w:rPr>
              <w:t>R2</w:t>
            </w:r>
          </w:p>
        </w:tc>
        <w:tc>
          <w:tcPr>
            <w:tcW w:w="2739" w:type="dxa"/>
          </w:tcPr>
          <w:p w:rsidR="009159A3" w:rsidRPr="00800EA2" w:rsidRDefault="009159A3" w:rsidP="009757B2">
            <w:pPr>
              <w:rPr>
                <w:sz w:val="20"/>
                <w:szCs w:val="20"/>
              </w:rPr>
            </w:pPr>
            <w:r w:rsidRPr="00800EA2">
              <w:rPr>
                <w:rFonts w:ascii="Arial" w:hAnsi="Arial" w:cs="Arial"/>
                <w:sz w:val="20"/>
                <w:szCs w:val="20"/>
              </w:rPr>
              <w:t>Intersección de la información a través de la red o los puertos de los equipos.</w:t>
            </w:r>
          </w:p>
        </w:tc>
        <w:tc>
          <w:tcPr>
            <w:tcW w:w="723" w:type="dxa"/>
          </w:tcPr>
          <w:p w:rsidR="009159A3" w:rsidRPr="002028A3" w:rsidRDefault="009159A3" w:rsidP="009757B2">
            <w:pPr>
              <w:rPr>
                <w:rFonts w:ascii="Arial" w:hAnsi="Arial" w:cs="Arial"/>
                <w:b/>
              </w:rPr>
            </w:pPr>
            <w:r>
              <w:rPr>
                <w:rFonts w:ascii="Arial" w:hAnsi="Arial" w:cs="Arial"/>
                <w:b/>
              </w:rPr>
              <w:t>X</w:t>
            </w:r>
          </w:p>
        </w:tc>
        <w:tc>
          <w:tcPr>
            <w:tcW w:w="897" w:type="dxa"/>
          </w:tcPr>
          <w:p w:rsidR="009159A3" w:rsidRPr="002028A3" w:rsidRDefault="009159A3" w:rsidP="009757B2">
            <w:pPr>
              <w:rPr>
                <w:rFonts w:ascii="Arial" w:hAnsi="Arial" w:cs="Arial"/>
                <w:b/>
              </w:rPr>
            </w:pPr>
          </w:p>
        </w:tc>
        <w:tc>
          <w:tcPr>
            <w:tcW w:w="670" w:type="dxa"/>
          </w:tcPr>
          <w:p w:rsidR="009159A3" w:rsidRPr="002028A3" w:rsidRDefault="009159A3" w:rsidP="009757B2">
            <w:pPr>
              <w:rPr>
                <w:rFonts w:ascii="Arial" w:hAnsi="Arial" w:cs="Arial"/>
                <w:b/>
              </w:rPr>
            </w:pPr>
          </w:p>
        </w:tc>
        <w:tc>
          <w:tcPr>
            <w:tcW w:w="764" w:type="dxa"/>
          </w:tcPr>
          <w:p w:rsidR="009159A3" w:rsidRPr="002028A3" w:rsidRDefault="009159A3" w:rsidP="009757B2">
            <w:pPr>
              <w:rPr>
                <w:rFonts w:ascii="Arial" w:hAnsi="Arial" w:cs="Arial"/>
                <w:b/>
              </w:rPr>
            </w:pPr>
          </w:p>
        </w:tc>
        <w:tc>
          <w:tcPr>
            <w:tcW w:w="1363" w:type="dxa"/>
          </w:tcPr>
          <w:p w:rsidR="009159A3" w:rsidRPr="002028A3" w:rsidRDefault="009159A3" w:rsidP="009757B2">
            <w:pPr>
              <w:rPr>
                <w:rFonts w:ascii="Arial" w:hAnsi="Arial" w:cs="Arial"/>
                <w:b/>
              </w:rPr>
            </w:pPr>
          </w:p>
        </w:tc>
        <w:tc>
          <w:tcPr>
            <w:tcW w:w="1617" w:type="dxa"/>
          </w:tcPr>
          <w:p w:rsidR="009159A3" w:rsidRPr="002028A3" w:rsidRDefault="009159A3" w:rsidP="009757B2">
            <w:pPr>
              <w:rPr>
                <w:rFonts w:ascii="Arial" w:hAnsi="Arial" w:cs="Arial"/>
                <w:b/>
              </w:rPr>
            </w:pPr>
            <w:r>
              <w:rPr>
                <w:rFonts w:ascii="Arial" w:hAnsi="Arial" w:cs="Arial"/>
                <w:b/>
              </w:rPr>
              <w:t>X</w:t>
            </w:r>
          </w:p>
        </w:tc>
      </w:tr>
      <w:tr w:rsidR="009159A3" w:rsidRPr="002028A3" w:rsidTr="009757B2">
        <w:trPr>
          <w:jc w:val="center"/>
        </w:trPr>
        <w:tc>
          <w:tcPr>
            <w:tcW w:w="657" w:type="dxa"/>
          </w:tcPr>
          <w:p w:rsidR="009159A3" w:rsidRPr="002028A3" w:rsidRDefault="009159A3" w:rsidP="009757B2">
            <w:pPr>
              <w:rPr>
                <w:rFonts w:ascii="Arial" w:hAnsi="Arial" w:cs="Arial"/>
                <w:b/>
              </w:rPr>
            </w:pPr>
            <w:r w:rsidRPr="002028A3">
              <w:rPr>
                <w:rFonts w:ascii="Arial" w:hAnsi="Arial" w:cs="Arial"/>
                <w:b/>
              </w:rPr>
              <w:t>R3</w:t>
            </w:r>
          </w:p>
        </w:tc>
        <w:tc>
          <w:tcPr>
            <w:tcW w:w="2739" w:type="dxa"/>
          </w:tcPr>
          <w:p w:rsidR="009159A3" w:rsidRPr="00800EA2" w:rsidRDefault="009159A3" w:rsidP="009757B2">
            <w:pPr>
              <w:rPr>
                <w:sz w:val="20"/>
                <w:szCs w:val="20"/>
              </w:rPr>
            </w:pPr>
            <w:r w:rsidRPr="00800EA2">
              <w:rPr>
                <w:rFonts w:ascii="Arial" w:hAnsi="Arial" w:cs="Arial"/>
                <w:sz w:val="20"/>
                <w:szCs w:val="20"/>
              </w:rPr>
              <w:t>Destrucción de la información a través de ataques de denegación de servicios.</w:t>
            </w:r>
          </w:p>
        </w:tc>
        <w:tc>
          <w:tcPr>
            <w:tcW w:w="723" w:type="dxa"/>
          </w:tcPr>
          <w:p w:rsidR="009159A3" w:rsidRPr="002028A3" w:rsidRDefault="009159A3" w:rsidP="009757B2">
            <w:pPr>
              <w:rPr>
                <w:rFonts w:ascii="Arial" w:hAnsi="Arial" w:cs="Arial"/>
                <w:b/>
              </w:rPr>
            </w:pPr>
            <w:r>
              <w:rPr>
                <w:rFonts w:ascii="Arial" w:hAnsi="Arial" w:cs="Arial"/>
                <w:b/>
              </w:rPr>
              <w:t>X</w:t>
            </w:r>
          </w:p>
        </w:tc>
        <w:tc>
          <w:tcPr>
            <w:tcW w:w="897" w:type="dxa"/>
          </w:tcPr>
          <w:p w:rsidR="009159A3" w:rsidRPr="002028A3" w:rsidRDefault="009159A3" w:rsidP="009757B2">
            <w:pPr>
              <w:rPr>
                <w:rFonts w:ascii="Arial" w:hAnsi="Arial" w:cs="Arial"/>
                <w:b/>
              </w:rPr>
            </w:pPr>
          </w:p>
        </w:tc>
        <w:tc>
          <w:tcPr>
            <w:tcW w:w="670" w:type="dxa"/>
          </w:tcPr>
          <w:p w:rsidR="009159A3" w:rsidRPr="002028A3" w:rsidRDefault="009159A3" w:rsidP="009757B2">
            <w:pPr>
              <w:rPr>
                <w:rFonts w:ascii="Arial" w:hAnsi="Arial" w:cs="Arial"/>
                <w:b/>
              </w:rPr>
            </w:pPr>
          </w:p>
        </w:tc>
        <w:tc>
          <w:tcPr>
            <w:tcW w:w="764" w:type="dxa"/>
          </w:tcPr>
          <w:p w:rsidR="009159A3" w:rsidRPr="002028A3" w:rsidRDefault="009159A3" w:rsidP="009757B2">
            <w:pPr>
              <w:rPr>
                <w:rFonts w:ascii="Arial" w:hAnsi="Arial" w:cs="Arial"/>
                <w:b/>
              </w:rPr>
            </w:pPr>
          </w:p>
        </w:tc>
        <w:tc>
          <w:tcPr>
            <w:tcW w:w="1363" w:type="dxa"/>
          </w:tcPr>
          <w:p w:rsidR="009159A3" w:rsidRPr="002028A3" w:rsidRDefault="009159A3" w:rsidP="009757B2">
            <w:pPr>
              <w:rPr>
                <w:rFonts w:ascii="Arial" w:hAnsi="Arial" w:cs="Arial"/>
                <w:b/>
              </w:rPr>
            </w:pPr>
          </w:p>
        </w:tc>
        <w:tc>
          <w:tcPr>
            <w:tcW w:w="1617" w:type="dxa"/>
          </w:tcPr>
          <w:p w:rsidR="009159A3" w:rsidRPr="002028A3" w:rsidRDefault="009159A3" w:rsidP="009757B2">
            <w:pPr>
              <w:rPr>
                <w:rFonts w:ascii="Arial" w:hAnsi="Arial" w:cs="Arial"/>
                <w:b/>
              </w:rPr>
            </w:pPr>
            <w:r>
              <w:rPr>
                <w:rFonts w:ascii="Arial" w:hAnsi="Arial" w:cs="Arial"/>
                <w:b/>
              </w:rPr>
              <w:t>X</w:t>
            </w:r>
          </w:p>
        </w:tc>
      </w:tr>
      <w:tr w:rsidR="009159A3" w:rsidRPr="002028A3" w:rsidTr="009757B2">
        <w:trPr>
          <w:jc w:val="center"/>
        </w:trPr>
        <w:tc>
          <w:tcPr>
            <w:tcW w:w="657" w:type="dxa"/>
          </w:tcPr>
          <w:p w:rsidR="009159A3" w:rsidRPr="002028A3" w:rsidRDefault="009159A3" w:rsidP="009757B2">
            <w:pPr>
              <w:rPr>
                <w:rFonts w:ascii="Arial" w:hAnsi="Arial" w:cs="Arial"/>
                <w:b/>
              </w:rPr>
            </w:pPr>
            <w:r w:rsidRPr="002028A3">
              <w:rPr>
                <w:rFonts w:ascii="Arial" w:hAnsi="Arial" w:cs="Arial"/>
                <w:b/>
              </w:rPr>
              <w:t>R4</w:t>
            </w:r>
          </w:p>
        </w:tc>
        <w:tc>
          <w:tcPr>
            <w:tcW w:w="2739" w:type="dxa"/>
          </w:tcPr>
          <w:p w:rsidR="009159A3" w:rsidRPr="00800EA2" w:rsidRDefault="009159A3" w:rsidP="009757B2">
            <w:pPr>
              <w:rPr>
                <w:sz w:val="20"/>
                <w:szCs w:val="20"/>
              </w:rPr>
            </w:pPr>
            <w:r w:rsidRPr="00800EA2">
              <w:rPr>
                <w:rFonts w:ascii="Arial" w:hAnsi="Arial" w:cs="Arial"/>
                <w:sz w:val="20"/>
                <w:szCs w:val="20"/>
              </w:rPr>
              <w:t>Falta de políticas de seguridad, posibilidades de sabotaje, fuga o alteración de la información.</w:t>
            </w:r>
          </w:p>
        </w:tc>
        <w:tc>
          <w:tcPr>
            <w:tcW w:w="723" w:type="dxa"/>
          </w:tcPr>
          <w:p w:rsidR="009159A3" w:rsidRPr="002028A3" w:rsidRDefault="009159A3" w:rsidP="009757B2">
            <w:pPr>
              <w:rPr>
                <w:rFonts w:ascii="Arial" w:hAnsi="Arial" w:cs="Arial"/>
                <w:b/>
              </w:rPr>
            </w:pPr>
            <w:r>
              <w:rPr>
                <w:rFonts w:ascii="Arial" w:hAnsi="Arial" w:cs="Arial"/>
                <w:b/>
              </w:rPr>
              <w:t>X</w:t>
            </w:r>
          </w:p>
        </w:tc>
        <w:tc>
          <w:tcPr>
            <w:tcW w:w="897" w:type="dxa"/>
          </w:tcPr>
          <w:p w:rsidR="009159A3" w:rsidRPr="002028A3" w:rsidRDefault="009159A3" w:rsidP="009757B2">
            <w:pPr>
              <w:rPr>
                <w:rFonts w:ascii="Arial" w:hAnsi="Arial" w:cs="Arial"/>
                <w:b/>
              </w:rPr>
            </w:pPr>
          </w:p>
        </w:tc>
        <w:tc>
          <w:tcPr>
            <w:tcW w:w="670" w:type="dxa"/>
          </w:tcPr>
          <w:p w:rsidR="009159A3" w:rsidRPr="002028A3" w:rsidRDefault="009159A3" w:rsidP="009757B2">
            <w:pPr>
              <w:rPr>
                <w:rFonts w:ascii="Arial" w:hAnsi="Arial" w:cs="Arial"/>
                <w:b/>
              </w:rPr>
            </w:pPr>
          </w:p>
        </w:tc>
        <w:tc>
          <w:tcPr>
            <w:tcW w:w="764" w:type="dxa"/>
          </w:tcPr>
          <w:p w:rsidR="009159A3" w:rsidRPr="002028A3" w:rsidRDefault="009159A3" w:rsidP="009757B2">
            <w:pPr>
              <w:rPr>
                <w:rFonts w:ascii="Arial" w:hAnsi="Arial" w:cs="Arial"/>
                <w:b/>
              </w:rPr>
            </w:pPr>
          </w:p>
        </w:tc>
        <w:tc>
          <w:tcPr>
            <w:tcW w:w="1363" w:type="dxa"/>
          </w:tcPr>
          <w:p w:rsidR="009159A3" w:rsidRPr="002028A3" w:rsidRDefault="009159A3" w:rsidP="009757B2">
            <w:pPr>
              <w:rPr>
                <w:rFonts w:ascii="Arial" w:hAnsi="Arial" w:cs="Arial"/>
                <w:b/>
              </w:rPr>
            </w:pPr>
          </w:p>
        </w:tc>
        <w:tc>
          <w:tcPr>
            <w:tcW w:w="1617" w:type="dxa"/>
          </w:tcPr>
          <w:p w:rsidR="009159A3" w:rsidRPr="002028A3" w:rsidRDefault="009159A3" w:rsidP="009757B2">
            <w:pPr>
              <w:rPr>
                <w:rFonts w:ascii="Arial" w:hAnsi="Arial" w:cs="Arial"/>
                <w:b/>
              </w:rPr>
            </w:pPr>
            <w:r>
              <w:rPr>
                <w:rFonts w:ascii="Arial" w:hAnsi="Arial" w:cs="Arial"/>
                <w:b/>
              </w:rPr>
              <w:t>X</w:t>
            </w:r>
          </w:p>
        </w:tc>
      </w:tr>
      <w:tr w:rsidR="009159A3" w:rsidRPr="002028A3" w:rsidTr="009757B2">
        <w:trPr>
          <w:jc w:val="center"/>
        </w:trPr>
        <w:tc>
          <w:tcPr>
            <w:tcW w:w="657" w:type="dxa"/>
          </w:tcPr>
          <w:p w:rsidR="009159A3" w:rsidRPr="002028A3" w:rsidRDefault="009159A3" w:rsidP="009757B2">
            <w:pPr>
              <w:rPr>
                <w:rFonts w:ascii="Arial" w:hAnsi="Arial" w:cs="Arial"/>
                <w:b/>
              </w:rPr>
            </w:pPr>
            <w:r w:rsidRPr="002028A3">
              <w:rPr>
                <w:rFonts w:ascii="Arial" w:hAnsi="Arial" w:cs="Arial"/>
                <w:b/>
              </w:rPr>
              <w:t>R5</w:t>
            </w:r>
          </w:p>
        </w:tc>
        <w:tc>
          <w:tcPr>
            <w:tcW w:w="2739" w:type="dxa"/>
          </w:tcPr>
          <w:p w:rsidR="009159A3" w:rsidRPr="00800EA2" w:rsidRDefault="009159A3" w:rsidP="009757B2">
            <w:pPr>
              <w:rPr>
                <w:sz w:val="20"/>
                <w:szCs w:val="20"/>
              </w:rPr>
            </w:pPr>
            <w:r w:rsidRPr="00800EA2">
              <w:rPr>
                <w:rFonts w:ascii="Arial" w:hAnsi="Arial" w:cs="Arial"/>
                <w:sz w:val="20"/>
                <w:szCs w:val="20"/>
              </w:rPr>
              <w:t xml:space="preserve">Pérdida, alteración de la información o daño en el sistema de </w:t>
            </w:r>
            <w:r w:rsidRPr="00800EA2">
              <w:rPr>
                <w:rFonts w:ascii="Arial" w:hAnsi="Arial" w:cs="Arial"/>
                <w:sz w:val="20"/>
                <w:szCs w:val="20"/>
              </w:rPr>
              <w:lastRenderedPageBreak/>
              <w:t>calificaciones.</w:t>
            </w:r>
          </w:p>
        </w:tc>
        <w:tc>
          <w:tcPr>
            <w:tcW w:w="723" w:type="dxa"/>
          </w:tcPr>
          <w:p w:rsidR="009159A3" w:rsidRPr="002028A3" w:rsidRDefault="009159A3" w:rsidP="009757B2">
            <w:pPr>
              <w:rPr>
                <w:rFonts w:ascii="Arial" w:hAnsi="Arial" w:cs="Arial"/>
                <w:b/>
              </w:rPr>
            </w:pPr>
          </w:p>
        </w:tc>
        <w:tc>
          <w:tcPr>
            <w:tcW w:w="897" w:type="dxa"/>
          </w:tcPr>
          <w:p w:rsidR="009159A3" w:rsidRPr="002028A3" w:rsidRDefault="009159A3" w:rsidP="009757B2">
            <w:pPr>
              <w:rPr>
                <w:rFonts w:ascii="Arial" w:hAnsi="Arial" w:cs="Arial"/>
                <w:b/>
              </w:rPr>
            </w:pPr>
            <w:r>
              <w:rPr>
                <w:rFonts w:ascii="Arial" w:hAnsi="Arial" w:cs="Arial"/>
                <w:b/>
              </w:rPr>
              <w:t>X</w:t>
            </w:r>
          </w:p>
        </w:tc>
        <w:tc>
          <w:tcPr>
            <w:tcW w:w="670" w:type="dxa"/>
          </w:tcPr>
          <w:p w:rsidR="009159A3" w:rsidRPr="002028A3" w:rsidRDefault="009159A3" w:rsidP="009757B2">
            <w:pPr>
              <w:rPr>
                <w:rFonts w:ascii="Arial" w:hAnsi="Arial" w:cs="Arial"/>
                <w:b/>
              </w:rPr>
            </w:pPr>
          </w:p>
        </w:tc>
        <w:tc>
          <w:tcPr>
            <w:tcW w:w="764" w:type="dxa"/>
          </w:tcPr>
          <w:p w:rsidR="009159A3" w:rsidRPr="002028A3" w:rsidRDefault="009159A3" w:rsidP="009757B2">
            <w:pPr>
              <w:rPr>
                <w:rFonts w:ascii="Arial" w:hAnsi="Arial" w:cs="Arial"/>
                <w:b/>
              </w:rPr>
            </w:pPr>
          </w:p>
        </w:tc>
        <w:tc>
          <w:tcPr>
            <w:tcW w:w="1363" w:type="dxa"/>
          </w:tcPr>
          <w:p w:rsidR="009159A3" w:rsidRPr="002028A3" w:rsidRDefault="009159A3" w:rsidP="009757B2">
            <w:pPr>
              <w:rPr>
                <w:rFonts w:ascii="Arial" w:hAnsi="Arial" w:cs="Arial"/>
                <w:b/>
              </w:rPr>
            </w:pPr>
          </w:p>
        </w:tc>
        <w:tc>
          <w:tcPr>
            <w:tcW w:w="1617" w:type="dxa"/>
          </w:tcPr>
          <w:p w:rsidR="009159A3" w:rsidRPr="002028A3" w:rsidRDefault="009159A3" w:rsidP="009757B2">
            <w:pPr>
              <w:rPr>
                <w:rFonts w:ascii="Arial" w:hAnsi="Arial" w:cs="Arial"/>
                <w:b/>
              </w:rPr>
            </w:pPr>
            <w:r>
              <w:rPr>
                <w:rFonts w:ascii="Arial" w:hAnsi="Arial" w:cs="Arial"/>
                <w:b/>
              </w:rPr>
              <w:t>X</w:t>
            </w:r>
          </w:p>
        </w:tc>
      </w:tr>
      <w:tr w:rsidR="009159A3" w:rsidRPr="002028A3" w:rsidTr="009757B2">
        <w:trPr>
          <w:jc w:val="center"/>
        </w:trPr>
        <w:tc>
          <w:tcPr>
            <w:tcW w:w="657" w:type="dxa"/>
          </w:tcPr>
          <w:p w:rsidR="009159A3" w:rsidRPr="002028A3" w:rsidRDefault="009159A3" w:rsidP="009757B2">
            <w:pPr>
              <w:rPr>
                <w:rFonts w:ascii="Arial" w:hAnsi="Arial" w:cs="Arial"/>
                <w:b/>
              </w:rPr>
            </w:pPr>
            <w:r w:rsidRPr="002028A3">
              <w:rPr>
                <w:rFonts w:ascii="Arial" w:hAnsi="Arial" w:cs="Arial"/>
                <w:b/>
              </w:rPr>
              <w:lastRenderedPageBreak/>
              <w:t>R6</w:t>
            </w:r>
          </w:p>
        </w:tc>
        <w:tc>
          <w:tcPr>
            <w:tcW w:w="2739" w:type="dxa"/>
          </w:tcPr>
          <w:p w:rsidR="009159A3" w:rsidRPr="00800EA2" w:rsidRDefault="009159A3" w:rsidP="009757B2">
            <w:pPr>
              <w:rPr>
                <w:sz w:val="20"/>
                <w:szCs w:val="20"/>
              </w:rPr>
            </w:pPr>
            <w:r w:rsidRPr="00800EA2">
              <w:rPr>
                <w:rFonts w:ascii="Arial" w:hAnsi="Arial" w:cs="Arial"/>
                <w:sz w:val="20"/>
                <w:szCs w:val="20"/>
              </w:rPr>
              <w:t>Pérdida de información, alteración del acceso a la misma, no se hacen respaldos digitales de la información.</w:t>
            </w:r>
          </w:p>
        </w:tc>
        <w:tc>
          <w:tcPr>
            <w:tcW w:w="723" w:type="dxa"/>
          </w:tcPr>
          <w:p w:rsidR="009159A3" w:rsidRPr="002028A3" w:rsidRDefault="009159A3" w:rsidP="009757B2">
            <w:pPr>
              <w:rPr>
                <w:rFonts w:ascii="Arial" w:hAnsi="Arial" w:cs="Arial"/>
                <w:b/>
              </w:rPr>
            </w:pPr>
          </w:p>
        </w:tc>
        <w:tc>
          <w:tcPr>
            <w:tcW w:w="897" w:type="dxa"/>
          </w:tcPr>
          <w:p w:rsidR="009159A3" w:rsidRPr="002028A3" w:rsidRDefault="009159A3" w:rsidP="009757B2">
            <w:pPr>
              <w:rPr>
                <w:rFonts w:ascii="Arial" w:hAnsi="Arial" w:cs="Arial"/>
                <w:b/>
              </w:rPr>
            </w:pPr>
            <w:r>
              <w:rPr>
                <w:rFonts w:ascii="Arial" w:hAnsi="Arial" w:cs="Arial"/>
                <w:b/>
              </w:rPr>
              <w:t>X</w:t>
            </w:r>
          </w:p>
        </w:tc>
        <w:tc>
          <w:tcPr>
            <w:tcW w:w="670" w:type="dxa"/>
          </w:tcPr>
          <w:p w:rsidR="009159A3" w:rsidRPr="002028A3" w:rsidRDefault="009159A3" w:rsidP="009757B2">
            <w:pPr>
              <w:rPr>
                <w:rFonts w:ascii="Arial" w:hAnsi="Arial" w:cs="Arial"/>
                <w:b/>
              </w:rPr>
            </w:pPr>
          </w:p>
        </w:tc>
        <w:tc>
          <w:tcPr>
            <w:tcW w:w="764" w:type="dxa"/>
          </w:tcPr>
          <w:p w:rsidR="009159A3" w:rsidRPr="002028A3" w:rsidRDefault="009159A3" w:rsidP="009757B2">
            <w:pPr>
              <w:rPr>
                <w:rFonts w:ascii="Arial" w:hAnsi="Arial" w:cs="Arial"/>
                <w:b/>
              </w:rPr>
            </w:pPr>
          </w:p>
        </w:tc>
        <w:tc>
          <w:tcPr>
            <w:tcW w:w="1363" w:type="dxa"/>
          </w:tcPr>
          <w:p w:rsidR="009159A3" w:rsidRPr="002028A3" w:rsidRDefault="009159A3" w:rsidP="009757B2">
            <w:pPr>
              <w:rPr>
                <w:rFonts w:ascii="Arial" w:hAnsi="Arial" w:cs="Arial"/>
                <w:b/>
              </w:rPr>
            </w:pPr>
          </w:p>
        </w:tc>
        <w:tc>
          <w:tcPr>
            <w:tcW w:w="1617" w:type="dxa"/>
          </w:tcPr>
          <w:p w:rsidR="009159A3" w:rsidRPr="002028A3" w:rsidRDefault="009159A3" w:rsidP="009757B2">
            <w:pPr>
              <w:rPr>
                <w:rFonts w:ascii="Arial" w:hAnsi="Arial" w:cs="Arial"/>
                <w:b/>
              </w:rPr>
            </w:pPr>
            <w:r>
              <w:rPr>
                <w:rFonts w:ascii="Arial" w:hAnsi="Arial" w:cs="Arial"/>
                <w:b/>
              </w:rPr>
              <w:t>X</w:t>
            </w:r>
          </w:p>
        </w:tc>
      </w:tr>
      <w:tr w:rsidR="009159A3" w:rsidRPr="002028A3" w:rsidTr="009757B2">
        <w:trPr>
          <w:jc w:val="center"/>
        </w:trPr>
        <w:tc>
          <w:tcPr>
            <w:tcW w:w="657" w:type="dxa"/>
          </w:tcPr>
          <w:p w:rsidR="009159A3" w:rsidRPr="002028A3" w:rsidRDefault="009159A3" w:rsidP="009757B2">
            <w:pPr>
              <w:rPr>
                <w:rFonts w:ascii="Arial" w:hAnsi="Arial" w:cs="Arial"/>
                <w:b/>
              </w:rPr>
            </w:pPr>
            <w:r w:rsidRPr="002028A3">
              <w:rPr>
                <w:rFonts w:ascii="Arial" w:hAnsi="Arial" w:cs="Arial"/>
                <w:b/>
              </w:rPr>
              <w:t>R7</w:t>
            </w:r>
          </w:p>
        </w:tc>
        <w:tc>
          <w:tcPr>
            <w:tcW w:w="2739" w:type="dxa"/>
          </w:tcPr>
          <w:p w:rsidR="009159A3" w:rsidRPr="00800EA2" w:rsidRDefault="009159A3" w:rsidP="009757B2">
            <w:pPr>
              <w:rPr>
                <w:sz w:val="20"/>
                <w:szCs w:val="20"/>
              </w:rPr>
            </w:pPr>
            <w:r w:rsidRPr="00800EA2">
              <w:rPr>
                <w:rFonts w:ascii="Arial" w:hAnsi="Arial" w:cs="Arial"/>
                <w:sz w:val="20"/>
                <w:szCs w:val="20"/>
              </w:rPr>
              <w:t>Datos no homogéneos en la base de datos de la aplicación.</w:t>
            </w:r>
          </w:p>
        </w:tc>
        <w:tc>
          <w:tcPr>
            <w:tcW w:w="723" w:type="dxa"/>
          </w:tcPr>
          <w:p w:rsidR="009159A3" w:rsidRPr="002028A3" w:rsidRDefault="009159A3" w:rsidP="009757B2">
            <w:pPr>
              <w:rPr>
                <w:rFonts w:ascii="Arial" w:hAnsi="Arial" w:cs="Arial"/>
                <w:b/>
              </w:rPr>
            </w:pPr>
            <w:r>
              <w:rPr>
                <w:rFonts w:ascii="Arial" w:hAnsi="Arial" w:cs="Arial"/>
                <w:b/>
              </w:rPr>
              <w:t>X</w:t>
            </w:r>
          </w:p>
        </w:tc>
        <w:tc>
          <w:tcPr>
            <w:tcW w:w="897" w:type="dxa"/>
          </w:tcPr>
          <w:p w:rsidR="009159A3" w:rsidRPr="002028A3" w:rsidRDefault="009159A3" w:rsidP="009757B2">
            <w:pPr>
              <w:rPr>
                <w:rFonts w:ascii="Arial" w:hAnsi="Arial" w:cs="Arial"/>
                <w:b/>
              </w:rPr>
            </w:pPr>
          </w:p>
        </w:tc>
        <w:tc>
          <w:tcPr>
            <w:tcW w:w="670" w:type="dxa"/>
          </w:tcPr>
          <w:p w:rsidR="009159A3" w:rsidRPr="002028A3" w:rsidRDefault="009159A3" w:rsidP="009757B2">
            <w:pPr>
              <w:rPr>
                <w:rFonts w:ascii="Arial" w:hAnsi="Arial" w:cs="Arial"/>
                <w:b/>
              </w:rPr>
            </w:pPr>
          </w:p>
        </w:tc>
        <w:tc>
          <w:tcPr>
            <w:tcW w:w="764" w:type="dxa"/>
          </w:tcPr>
          <w:p w:rsidR="009159A3" w:rsidRPr="002028A3" w:rsidRDefault="009159A3" w:rsidP="009757B2">
            <w:pPr>
              <w:rPr>
                <w:rFonts w:ascii="Arial" w:hAnsi="Arial" w:cs="Arial"/>
                <w:b/>
              </w:rPr>
            </w:pPr>
            <w:r>
              <w:rPr>
                <w:rFonts w:ascii="Arial" w:hAnsi="Arial" w:cs="Arial"/>
                <w:b/>
              </w:rPr>
              <w:t>X</w:t>
            </w:r>
          </w:p>
        </w:tc>
        <w:tc>
          <w:tcPr>
            <w:tcW w:w="1363" w:type="dxa"/>
          </w:tcPr>
          <w:p w:rsidR="009159A3" w:rsidRPr="002028A3" w:rsidRDefault="009159A3" w:rsidP="009757B2">
            <w:pPr>
              <w:rPr>
                <w:rFonts w:ascii="Arial" w:hAnsi="Arial" w:cs="Arial"/>
                <w:b/>
              </w:rPr>
            </w:pPr>
          </w:p>
        </w:tc>
        <w:tc>
          <w:tcPr>
            <w:tcW w:w="1617" w:type="dxa"/>
          </w:tcPr>
          <w:p w:rsidR="009159A3" w:rsidRPr="002028A3" w:rsidRDefault="009159A3" w:rsidP="009757B2">
            <w:pPr>
              <w:rPr>
                <w:rFonts w:ascii="Arial" w:hAnsi="Arial" w:cs="Arial"/>
                <w:b/>
              </w:rPr>
            </w:pPr>
          </w:p>
        </w:tc>
      </w:tr>
      <w:tr w:rsidR="009159A3" w:rsidRPr="002028A3" w:rsidTr="009757B2">
        <w:trPr>
          <w:jc w:val="center"/>
        </w:trPr>
        <w:tc>
          <w:tcPr>
            <w:tcW w:w="657" w:type="dxa"/>
          </w:tcPr>
          <w:p w:rsidR="009159A3" w:rsidRPr="002028A3" w:rsidRDefault="009159A3" w:rsidP="009757B2">
            <w:pPr>
              <w:rPr>
                <w:rFonts w:ascii="Arial" w:hAnsi="Arial" w:cs="Arial"/>
                <w:b/>
              </w:rPr>
            </w:pPr>
            <w:r w:rsidRPr="002028A3">
              <w:rPr>
                <w:rFonts w:ascii="Arial" w:hAnsi="Arial" w:cs="Arial"/>
                <w:b/>
              </w:rPr>
              <w:t>R8</w:t>
            </w:r>
          </w:p>
        </w:tc>
        <w:tc>
          <w:tcPr>
            <w:tcW w:w="2739" w:type="dxa"/>
          </w:tcPr>
          <w:p w:rsidR="009159A3" w:rsidRPr="00800EA2" w:rsidRDefault="009159A3" w:rsidP="009757B2">
            <w:pPr>
              <w:rPr>
                <w:rFonts w:ascii="Arial" w:hAnsi="Arial" w:cs="Arial"/>
                <w:sz w:val="20"/>
                <w:szCs w:val="20"/>
              </w:rPr>
            </w:pPr>
            <w:r w:rsidRPr="00800EA2">
              <w:rPr>
                <w:rFonts w:ascii="Arial" w:hAnsi="Arial" w:cs="Arial"/>
                <w:sz w:val="20"/>
                <w:szCs w:val="20"/>
              </w:rPr>
              <w:t>Pérdida de información o alteración del acceso a la misma por daños en la infraestructura (equipos y dispositivos).</w:t>
            </w:r>
          </w:p>
        </w:tc>
        <w:tc>
          <w:tcPr>
            <w:tcW w:w="723" w:type="dxa"/>
          </w:tcPr>
          <w:p w:rsidR="009159A3" w:rsidRPr="002028A3" w:rsidRDefault="009159A3" w:rsidP="009757B2">
            <w:pPr>
              <w:rPr>
                <w:rFonts w:ascii="Arial" w:hAnsi="Arial" w:cs="Arial"/>
                <w:b/>
              </w:rPr>
            </w:pPr>
            <w:r>
              <w:rPr>
                <w:rFonts w:ascii="Arial" w:hAnsi="Arial" w:cs="Arial"/>
                <w:b/>
              </w:rPr>
              <w:t>X</w:t>
            </w:r>
          </w:p>
        </w:tc>
        <w:tc>
          <w:tcPr>
            <w:tcW w:w="897" w:type="dxa"/>
          </w:tcPr>
          <w:p w:rsidR="009159A3" w:rsidRPr="002028A3" w:rsidRDefault="009159A3" w:rsidP="009757B2">
            <w:pPr>
              <w:rPr>
                <w:rFonts w:ascii="Arial" w:hAnsi="Arial" w:cs="Arial"/>
                <w:b/>
              </w:rPr>
            </w:pPr>
          </w:p>
        </w:tc>
        <w:tc>
          <w:tcPr>
            <w:tcW w:w="670" w:type="dxa"/>
          </w:tcPr>
          <w:p w:rsidR="009159A3" w:rsidRPr="002028A3" w:rsidRDefault="009159A3" w:rsidP="009757B2">
            <w:pPr>
              <w:rPr>
                <w:rFonts w:ascii="Arial" w:hAnsi="Arial" w:cs="Arial"/>
                <w:b/>
              </w:rPr>
            </w:pPr>
          </w:p>
        </w:tc>
        <w:tc>
          <w:tcPr>
            <w:tcW w:w="764" w:type="dxa"/>
          </w:tcPr>
          <w:p w:rsidR="009159A3" w:rsidRPr="002028A3" w:rsidRDefault="009159A3" w:rsidP="009757B2">
            <w:pPr>
              <w:rPr>
                <w:rFonts w:ascii="Arial" w:hAnsi="Arial" w:cs="Arial"/>
                <w:b/>
              </w:rPr>
            </w:pPr>
          </w:p>
        </w:tc>
        <w:tc>
          <w:tcPr>
            <w:tcW w:w="1363" w:type="dxa"/>
          </w:tcPr>
          <w:p w:rsidR="009159A3" w:rsidRPr="002028A3" w:rsidRDefault="009159A3" w:rsidP="009757B2">
            <w:pPr>
              <w:rPr>
                <w:rFonts w:ascii="Arial" w:hAnsi="Arial" w:cs="Arial"/>
                <w:b/>
              </w:rPr>
            </w:pPr>
          </w:p>
        </w:tc>
        <w:tc>
          <w:tcPr>
            <w:tcW w:w="1617" w:type="dxa"/>
          </w:tcPr>
          <w:p w:rsidR="009159A3" w:rsidRPr="002028A3" w:rsidRDefault="009159A3" w:rsidP="009757B2">
            <w:pPr>
              <w:rPr>
                <w:rFonts w:ascii="Arial" w:hAnsi="Arial" w:cs="Arial"/>
                <w:b/>
              </w:rPr>
            </w:pPr>
            <w:r>
              <w:rPr>
                <w:rFonts w:ascii="Arial" w:hAnsi="Arial" w:cs="Arial"/>
                <w:b/>
              </w:rPr>
              <w:t>X</w:t>
            </w:r>
          </w:p>
        </w:tc>
      </w:tr>
      <w:tr w:rsidR="009159A3" w:rsidRPr="002028A3" w:rsidTr="009757B2">
        <w:trPr>
          <w:jc w:val="center"/>
        </w:trPr>
        <w:tc>
          <w:tcPr>
            <w:tcW w:w="657" w:type="dxa"/>
          </w:tcPr>
          <w:p w:rsidR="009159A3" w:rsidRPr="002028A3" w:rsidRDefault="009159A3" w:rsidP="009757B2">
            <w:pPr>
              <w:rPr>
                <w:rFonts w:ascii="Arial" w:hAnsi="Arial" w:cs="Arial"/>
                <w:b/>
              </w:rPr>
            </w:pPr>
            <w:r w:rsidRPr="002028A3">
              <w:rPr>
                <w:rFonts w:ascii="Arial" w:hAnsi="Arial" w:cs="Arial"/>
                <w:b/>
              </w:rPr>
              <w:t>R9</w:t>
            </w:r>
          </w:p>
        </w:tc>
        <w:tc>
          <w:tcPr>
            <w:tcW w:w="2739" w:type="dxa"/>
          </w:tcPr>
          <w:p w:rsidR="009159A3" w:rsidRPr="00800EA2" w:rsidRDefault="009159A3" w:rsidP="009757B2">
            <w:pPr>
              <w:rPr>
                <w:rFonts w:ascii="Arial" w:hAnsi="Arial" w:cs="Arial"/>
                <w:sz w:val="20"/>
                <w:szCs w:val="20"/>
              </w:rPr>
            </w:pPr>
            <w:r w:rsidRPr="00800EA2">
              <w:rPr>
                <w:rFonts w:ascii="Arial" w:hAnsi="Arial" w:cs="Arial"/>
                <w:sz w:val="20"/>
                <w:szCs w:val="20"/>
              </w:rPr>
              <w:t>No se tienen procedimiento que establezcan las reglas claras para el copiado y manejo de la información de</w:t>
            </w:r>
            <w:r>
              <w:rPr>
                <w:rFonts w:ascii="Arial" w:hAnsi="Arial" w:cs="Arial"/>
                <w:sz w:val="20"/>
                <w:szCs w:val="20"/>
              </w:rPr>
              <w:t>l colegio</w:t>
            </w:r>
            <w:r w:rsidRPr="00800EA2">
              <w:rPr>
                <w:rFonts w:ascii="Arial" w:hAnsi="Arial" w:cs="Arial"/>
                <w:sz w:val="20"/>
                <w:szCs w:val="20"/>
              </w:rPr>
              <w:t>.</w:t>
            </w:r>
          </w:p>
        </w:tc>
        <w:tc>
          <w:tcPr>
            <w:tcW w:w="723" w:type="dxa"/>
          </w:tcPr>
          <w:p w:rsidR="009159A3" w:rsidRPr="002028A3" w:rsidRDefault="009159A3" w:rsidP="009757B2">
            <w:pPr>
              <w:rPr>
                <w:rFonts w:ascii="Arial" w:hAnsi="Arial" w:cs="Arial"/>
                <w:b/>
              </w:rPr>
            </w:pPr>
          </w:p>
        </w:tc>
        <w:tc>
          <w:tcPr>
            <w:tcW w:w="897" w:type="dxa"/>
          </w:tcPr>
          <w:p w:rsidR="009159A3" w:rsidRPr="002028A3" w:rsidRDefault="009159A3" w:rsidP="009757B2">
            <w:pPr>
              <w:rPr>
                <w:rFonts w:ascii="Arial" w:hAnsi="Arial" w:cs="Arial"/>
                <w:b/>
              </w:rPr>
            </w:pPr>
          </w:p>
        </w:tc>
        <w:tc>
          <w:tcPr>
            <w:tcW w:w="670" w:type="dxa"/>
          </w:tcPr>
          <w:p w:rsidR="009159A3" w:rsidRPr="002028A3" w:rsidRDefault="009159A3" w:rsidP="009757B2">
            <w:pPr>
              <w:rPr>
                <w:rFonts w:ascii="Arial" w:hAnsi="Arial" w:cs="Arial"/>
                <w:b/>
              </w:rPr>
            </w:pPr>
            <w:r>
              <w:rPr>
                <w:rFonts w:ascii="Arial" w:hAnsi="Arial" w:cs="Arial"/>
                <w:b/>
              </w:rPr>
              <w:t>X</w:t>
            </w:r>
          </w:p>
        </w:tc>
        <w:tc>
          <w:tcPr>
            <w:tcW w:w="764" w:type="dxa"/>
          </w:tcPr>
          <w:p w:rsidR="009159A3" w:rsidRPr="002028A3" w:rsidRDefault="009159A3" w:rsidP="009757B2">
            <w:pPr>
              <w:rPr>
                <w:rFonts w:ascii="Arial" w:hAnsi="Arial" w:cs="Arial"/>
                <w:b/>
              </w:rPr>
            </w:pPr>
          </w:p>
        </w:tc>
        <w:tc>
          <w:tcPr>
            <w:tcW w:w="1363" w:type="dxa"/>
          </w:tcPr>
          <w:p w:rsidR="009159A3" w:rsidRPr="002028A3" w:rsidRDefault="009159A3" w:rsidP="009757B2">
            <w:pPr>
              <w:rPr>
                <w:rFonts w:ascii="Arial" w:hAnsi="Arial" w:cs="Arial"/>
                <w:b/>
              </w:rPr>
            </w:pPr>
            <w:r>
              <w:rPr>
                <w:rFonts w:ascii="Arial" w:hAnsi="Arial" w:cs="Arial"/>
                <w:b/>
              </w:rPr>
              <w:t>X</w:t>
            </w:r>
          </w:p>
        </w:tc>
        <w:tc>
          <w:tcPr>
            <w:tcW w:w="1617" w:type="dxa"/>
          </w:tcPr>
          <w:p w:rsidR="009159A3" w:rsidRPr="002028A3" w:rsidRDefault="009159A3" w:rsidP="009757B2">
            <w:pPr>
              <w:rPr>
                <w:rFonts w:ascii="Arial" w:hAnsi="Arial" w:cs="Arial"/>
                <w:b/>
              </w:rPr>
            </w:pPr>
          </w:p>
        </w:tc>
      </w:tr>
      <w:tr w:rsidR="009159A3" w:rsidRPr="002028A3" w:rsidTr="009757B2">
        <w:trPr>
          <w:jc w:val="center"/>
        </w:trPr>
        <w:tc>
          <w:tcPr>
            <w:tcW w:w="657" w:type="dxa"/>
          </w:tcPr>
          <w:p w:rsidR="009159A3" w:rsidRPr="002028A3" w:rsidRDefault="009159A3" w:rsidP="009757B2">
            <w:pPr>
              <w:rPr>
                <w:rFonts w:ascii="Arial" w:hAnsi="Arial" w:cs="Arial"/>
                <w:b/>
              </w:rPr>
            </w:pPr>
            <w:r>
              <w:rPr>
                <w:rFonts w:ascii="Arial" w:hAnsi="Arial" w:cs="Arial"/>
                <w:b/>
              </w:rPr>
              <w:t>R10</w:t>
            </w:r>
          </w:p>
        </w:tc>
        <w:tc>
          <w:tcPr>
            <w:tcW w:w="2739" w:type="dxa"/>
          </w:tcPr>
          <w:p w:rsidR="009159A3" w:rsidRPr="00800EA2" w:rsidRDefault="009159A3" w:rsidP="009757B2">
            <w:pPr>
              <w:rPr>
                <w:rFonts w:ascii="Arial" w:hAnsi="Arial" w:cs="Arial"/>
                <w:sz w:val="20"/>
                <w:szCs w:val="20"/>
              </w:rPr>
            </w:pPr>
            <w:r w:rsidRPr="00800EA2">
              <w:rPr>
                <w:rFonts w:ascii="Arial" w:hAnsi="Arial" w:cs="Arial"/>
                <w:sz w:val="20"/>
                <w:szCs w:val="20"/>
              </w:rPr>
              <w:t xml:space="preserve">No se tienen establecidos programas de capacitación para el manejo de la información por parte de los funcionarios </w:t>
            </w:r>
            <w:r>
              <w:rPr>
                <w:rFonts w:ascii="Arial" w:hAnsi="Arial" w:cs="Arial"/>
                <w:sz w:val="20"/>
                <w:szCs w:val="20"/>
              </w:rPr>
              <w:t>del colegio.</w:t>
            </w:r>
          </w:p>
        </w:tc>
        <w:tc>
          <w:tcPr>
            <w:tcW w:w="723" w:type="dxa"/>
          </w:tcPr>
          <w:p w:rsidR="009159A3" w:rsidRPr="002028A3" w:rsidRDefault="009159A3" w:rsidP="009757B2">
            <w:pPr>
              <w:rPr>
                <w:rFonts w:ascii="Arial" w:hAnsi="Arial" w:cs="Arial"/>
                <w:b/>
              </w:rPr>
            </w:pPr>
          </w:p>
        </w:tc>
        <w:tc>
          <w:tcPr>
            <w:tcW w:w="897" w:type="dxa"/>
          </w:tcPr>
          <w:p w:rsidR="009159A3" w:rsidRPr="002028A3" w:rsidRDefault="009159A3" w:rsidP="009757B2">
            <w:pPr>
              <w:rPr>
                <w:rFonts w:ascii="Arial" w:hAnsi="Arial" w:cs="Arial"/>
                <w:b/>
              </w:rPr>
            </w:pPr>
            <w:r>
              <w:rPr>
                <w:rFonts w:ascii="Arial" w:hAnsi="Arial" w:cs="Arial"/>
                <w:b/>
              </w:rPr>
              <w:t>X</w:t>
            </w:r>
          </w:p>
        </w:tc>
        <w:tc>
          <w:tcPr>
            <w:tcW w:w="670" w:type="dxa"/>
          </w:tcPr>
          <w:p w:rsidR="009159A3" w:rsidRPr="002028A3" w:rsidRDefault="009159A3" w:rsidP="009757B2">
            <w:pPr>
              <w:rPr>
                <w:rFonts w:ascii="Arial" w:hAnsi="Arial" w:cs="Arial"/>
                <w:b/>
              </w:rPr>
            </w:pPr>
          </w:p>
        </w:tc>
        <w:tc>
          <w:tcPr>
            <w:tcW w:w="764" w:type="dxa"/>
          </w:tcPr>
          <w:p w:rsidR="009159A3" w:rsidRPr="002028A3" w:rsidRDefault="009159A3" w:rsidP="009757B2">
            <w:pPr>
              <w:rPr>
                <w:rFonts w:ascii="Arial" w:hAnsi="Arial" w:cs="Arial"/>
                <w:b/>
              </w:rPr>
            </w:pPr>
          </w:p>
        </w:tc>
        <w:tc>
          <w:tcPr>
            <w:tcW w:w="1363" w:type="dxa"/>
          </w:tcPr>
          <w:p w:rsidR="009159A3" w:rsidRPr="002028A3" w:rsidRDefault="009159A3" w:rsidP="009757B2">
            <w:pPr>
              <w:rPr>
                <w:rFonts w:ascii="Arial" w:hAnsi="Arial" w:cs="Arial"/>
                <w:b/>
              </w:rPr>
            </w:pPr>
            <w:r>
              <w:rPr>
                <w:rFonts w:ascii="Arial" w:hAnsi="Arial" w:cs="Arial"/>
                <w:b/>
              </w:rPr>
              <w:t>X</w:t>
            </w:r>
          </w:p>
        </w:tc>
        <w:tc>
          <w:tcPr>
            <w:tcW w:w="1617" w:type="dxa"/>
          </w:tcPr>
          <w:p w:rsidR="009159A3" w:rsidRPr="002028A3" w:rsidRDefault="009159A3" w:rsidP="009757B2">
            <w:pPr>
              <w:rPr>
                <w:rFonts w:ascii="Arial" w:hAnsi="Arial" w:cs="Arial"/>
                <w:b/>
              </w:rPr>
            </w:pPr>
          </w:p>
        </w:tc>
      </w:tr>
      <w:tr w:rsidR="009159A3" w:rsidRPr="002028A3" w:rsidTr="009757B2">
        <w:trPr>
          <w:jc w:val="center"/>
        </w:trPr>
        <w:tc>
          <w:tcPr>
            <w:tcW w:w="657" w:type="dxa"/>
          </w:tcPr>
          <w:p w:rsidR="009159A3" w:rsidRPr="002028A3" w:rsidRDefault="009159A3" w:rsidP="009757B2">
            <w:pPr>
              <w:rPr>
                <w:rFonts w:ascii="Arial" w:hAnsi="Arial" w:cs="Arial"/>
                <w:b/>
              </w:rPr>
            </w:pPr>
            <w:r>
              <w:rPr>
                <w:rFonts w:ascii="Arial" w:hAnsi="Arial" w:cs="Arial"/>
                <w:b/>
              </w:rPr>
              <w:t>R11</w:t>
            </w:r>
          </w:p>
        </w:tc>
        <w:tc>
          <w:tcPr>
            <w:tcW w:w="2739" w:type="dxa"/>
          </w:tcPr>
          <w:p w:rsidR="009159A3" w:rsidRPr="00800EA2" w:rsidRDefault="009159A3" w:rsidP="009757B2">
            <w:pPr>
              <w:rPr>
                <w:rFonts w:ascii="Arial" w:hAnsi="Arial" w:cs="Arial"/>
                <w:sz w:val="20"/>
                <w:szCs w:val="20"/>
              </w:rPr>
            </w:pPr>
            <w:r w:rsidRPr="00800EA2">
              <w:rPr>
                <w:rFonts w:ascii="Arial" w:hAnsi="Arial" w:cs="Arial"/>
                <w:sz w:val="20"/>
                <w:szCs w:val="20"/>
              </w:rPr>
              <w:t>Perdida de conectividad a la red</w:t>
            </w:r>
            <w:r>
              <w:rPr>
                <w:rFonts w:ascii="Arial" w:hAnsi="Arial" w:cs="Arial"/>
                <w:sz w:val="20"/>
                <w:szCs w:val="20"/>
              </w:rPr>
              <w:t>.</w:t>
            </w:r>
          </w:p>
        </w:tc>
        <w:tc>
          <w:tcPr>
            <w:tcW w:w="723" w:type="dxa"/>
          </w:tcPr>
          <w:p w:rsidR="009159A3" w:rsidRPr="002028A3" w:rsidRDefault="009159A3" w:rsidP="009757B2">
            <w:pPr>
              <w:rPr>
                <w:rFonts w:ascii="Arial" w:hAnsi="Arial" w:cs="Arial"/>
                <w:b/>
              </w:rPr>
            </w:pPr>
            <w:r>
              <w:rPr>
                <w:rFonts w:ascii="Arial" w:hAnsi="Arial" w:cs="Arial"/>
                <w:b/>
              </w:rPr>
              <w:t>X</w:t>
            </w:r>
          </w:p>
        </w:tc>
        <w:tc>
          <w:tcPr>
            <w:tcW w:w="897" w:type="dxa"/>
          </w:tcPr>
          <w:p w:rsidR="009159A3" w:rsidRPr="002028A3" w:rsidRDefault="009159A3" w:rsidP="009757B2">
            <w:pPr>
              <w:rPr>
                <w:rFonts w:ascii="Arial" w:hAnsi="Arial" w:cs="Arial"/>
                <w:b/>
              </w:rPr>
            </w:pPr>
          </w:p>
        </w:tc>
        <w:tc>
          <w:tcPr>
            <w:tcW w:w="670" w:type="dxa"/>
          </w:tcPr>
          <w:p w:rsidR="009159A3" w:rsidRPr="002028A3" w:rsidRDefault="009159A3" w:rsidP="009757B2">
            <w:pPr>
              <w:rPr>
                <w:rFonts w:ascii="Arial" w:hAnsi="Arial" w:cs="Arial"/>
                <w:b/>
              </w:rPr>
            </w:pPr>
          </w:p>
        </w:tc>
        <w:tc>
          <w:tcPr>
            <w:tcW w:w="764" w:type="dxa"/>
          </w:tcPr>
          <w:p w:rsidR="009159A3" w:rsidRPr="002028A3" w:rsidRDefault="009159A3" w:rsidP="009757B2">
            <w:pPr>
              <w:rPr>
                <w:rFonts w:ascii="Arial" w:hAnsi="Arial" w:cs="Arial"/>
                <w:b/>
              </w:rPr>
            </w:pPr>
            <w:r>
              <w:rPr>
                <w:rFonts w:ascii="Arial" w:hAnsi="Arial" w:cs="Arial"/>
                <w:b/>
              </w:rPr>
              <w:t>X</w:t>
            </w:r>
          </w:p>
        </w:tc>
        <w:tc>
          <w:tcPr>
            <w:tcW w:w="1363" w:type="dxa"/>
          </w:tcPr>
          <w:p w:rsidR="009159A3" w:rsidRPr="002028A3" w:rsidRDefault="009159A3" w:rsidP="009757B2">
            <w:pPr>
              <w:rPr>
                <w:rFonts w:ascii="Arial" w:hAnsi="Arial" w:cs="Arial"/>
                <w:b/>
              </w:rPr>
            </w:pPr>
          </w:p>
        </w:tc>
        <w:tc>
          <w:tcPr>
            <w:tcW w:w="1617" w:type="dxa"/>
          </w:tcPr>
          <w:p w:rsidR="009159A3" w:rsidRPr="002028A3" w:rsidRDefault="009159A3" w:rsidP="009757B2">
            <w:pPr>
              <w:rPr>
                <w:rFonts w:ascii="Arial" w:hAnsi="Arial" w:cs="Arial"/>
                <w:b/>
              </w:rPr>
            </w:pPr>
          </w:p>
        </w:tc>
      </w:tr>
      <w:tr w:rsidR="009159A3" w:rsidRPr="002028A3" w:rsidTr="009757B2">
        <w:trPr>
          <w:jc w:val="center"/>
        </w:trPr>
        <w:tc>
          <w:tcPr>
            <w:tcW w:w="657" w:type="dxa"/>
          </w:tcPr>
          <w:p w:rsidR="009159A3" w:rsidRDefault="009159A3" w:rsidP="009757B2">
            <w:pPr>
              <w:rPr>
                <w:rFonts w:ascii="Arial" w:hAnsi="Arial" w:cs="Arial"/>
                <w:b/>
              </w:rPr>
            </w:pPr>
            <w:r>
              <w:rPr>
                <w:rFonts w:ascii="Arial" w:hAnsi="Arial" w:cs="Arial"/>
                <w:b/>
              </w:rPr>
              <w:t>R12</w:t>
            </w:r>
          </w:p>
        </w:tc>
        <w:tc>
          <w:tcPr>
            <w:tcW w:w="2739" w:type="dxa"/>
          </w:tcPr>
          <w:p w:rsidR="009159A3" w:rsidRPr="00800EA2" w:rsidRDefault="009159A3" w:rsidP="009757B2">
            <w:pPr>
              <w:rPr>
                <w:rFonts w:ascii="Arial" w:hAnsi="Arial" w:cs="Arial"/>
                <w:sz w:val="20"/>
                <w:szCs w:val="20"/>
              </w:rPr>
            </w:pPr>
            <w:r w:rsidRPr="00800EA2">
              <w:rPr>
                <w:rFonts w:ascii="Arial" w:hAnsi="Arial" w:cs="Arial"/>
                <w:sz w:val="20"/>
                <w:szCs w:val="20"/>
              </w:rPr>
              <w:t>Fácil acceso a información confidencial.</w:t>
            </w:r>
          </w:p>
        </w:tc>
        <w:tc>
          <w:tcPr>
            <w:tcW w:w="723" w:type="dxa"/>
          </w:tcPr>
          <w:p w:rsidR="009159A3" w:rsidRDefault="009159A3" w:rsidP="009757B2">
            <w:pPr>
              <w:rPr>
                <w:rFonts w:ascii="Arial" w:hAnsi="Arial" w:cs="Arial"/>
                <w:b/>
              </w:rPr>
            </w:pPr>
            <w:r>
              <w:rPr>
                <w:rFonts w:ascii="Arial" w:hAnsi="Arial" w:cs="Arial"/>
                <w:b/>
              </w:rPr>
              <w:t>X</w:t>
            </w:r>
          </w:p>
        </w:tc>
        <w:tc>
          <w:tcPr>
            <w:tcW w:w="897" w:type="dxa"/>
          </w:tcPr>
          <w:p w:rsidR="009159A3" w:rsidRPr="002028A3" w:rsidRDefault="009159A3" w:rsidP="009757B2">
            <w:pPr>
              <w:rPr>
                <w:rFonts w:ascii="Arial" w:hAnsi="Arial" w:cs="Arial"/>
                <w:b/>
              </w:rPr>
            </w:pPr>
          </w:p>
        </w:tc>
        <w:tc>
          <w:tcPr>
            <w:tcW w:w="670" w:type="dxa"/>
          </w:tcPr>
          <w:p w:rsidR="009159A3" w:rsidRPr="002028A3" w:rsidRDefault="009159A3" w:rsidP="009757B2">
            <w:pPr>
              <w:rPr>
                <w:rFonts w:ascii="Arial" w:hAnsi="Arial" w:cs="Arial"/>
                <w:b/>
              </w:rPr>
            </w:pPr>
          </w:p>
        </w:tc>
        <w:tc>
          <w:tcPr>
            <w:tcW w:w="764" w:type="dxa"/>
          </w:tcPr>
          <w:p w:rsidR="009159A3" w:rsidRPr="002028A3" w:rsidRDefault="009159A3" w:rsidP="009757B2">
            <w:pPr>
              <w:rPr>
                <w:rFonts w:ascii="Arial" w:hAnsi="Arial" w:cs="Arial"/>
                <w:b/>
              </w:rPr>
            </w:pPr>
          </w:p>
        </w:tc>
        <w:tc>
          <w:tcPr>
            <w:tcW w:w="1363" w:type="dxa"/>
          </w:tcPr>
          <w:p w:rsidR="009159A3" w:rsidRDefault="009159A3" w:rsidP="009757B2">
            <w:pPr>
              <w:rPr>
                <w:rFonts w:ascii="Arial" w:hAnsi="Arial" w:cs="Arial"/>
                <w:b/>
              </w:rPr>
            </w:pPr>
          </w:p>
        </w:tc>
        <w:tc>
          <w:tcPr>
            <w:tcW w:w="1617" w:type="dxa"/>
          </w:tcPr>
          <w:p w:rsidR="009159A3" w:rsidRPr="002028A3" w:rsidRDefault="009159A3" w:rsidP="009757B2">
            <w:pPr>
              <w:rPr>
                <w:rFonts w:ascii="Arial" w:hAnsi="Arial" w:cs="Arial"/>
                <w:b/>
              </w:rPr>
            </w:pPr>
            <w:r>
              <w:rPr>
                <w:rFonts w:ascii="Arial" w:hAnsi="Arial" w:cs="Arial"/>
                <w:b/>
              </w:rPr>
              <w:t>X</w:t>
            </w:r>
          </w:p>
        </w:tc>
      </w:tr>
      <w:tr w:rsidR="009159A3" w:rsidRPr="002028A3" w:rsidTr="009757B2">
        <w:trPr>
          <w:jc w:val="center"/>
        </w:trPr>
        <w:tc>
          <w:tcPr>
            <w:tcW w:w="657" w:type="dxa"/>
          </w:tcPr>
          <w:p w:rsidR="009159A3" w:rsidRDefault="009159A3" w:rsidP="009757B2">
            <w:pPr>
              <w:rPr>
                <w:rFonts w:ascii="Arial" w:hAnsi="Arial" w:cs="Arial"/>
                <w:b/>
              </w:rPr>
            </w:pPr>
            <w:r>
              <w:rPr>
                <w:rFonts w:ascii="Arial" w:hAnsi="Arial" w:cs="Arial"/>
                <w:b/>
              </w:rPr>
              <w:t>R13</w:t>
            </w:r>
          </w:p>
        </w:tc>
        <w:tc>
          <w:tcPr>
            <w:tcW w:w="2739" w:type="dxa"/>
          </w:tcPr>
          <w:p w:rsidR="009159A3" w:rsidRPr="00800EA2" w:rsidRDefault="009159A3" w:rsidP="009757B2">
            <w:pPr>
              <w:rPr>
                <w:rFonts w:ascii="Arial" w:hAnsi="Arial" w:cs="Arial"/>
                <w:sz w:val="20"/>
                <w:szCs w:val="20"/>
              </w:rPr>
            </w:pPr>
            <w:r w:rsidRPr="00800EA2">
              <w:rPr>
                <w:rFonts w:ascii="Arial" w:hAnsi="Arial" w:cs="Arial"/>
                <w:sz w:val="20"/>
                <w:szCs w:val="20"/>
              </w:rPr>
              <w:t>Los        sistemas        de información disponibles no  cifran  los datos cuando se están almacenando o transmitiendo</w:t>
            </w:r>
            <w:r>
              <w:rPr>
                <w:rFonts w:ascii="Arial" w:hAnsi="Arial" w:cs="Arial"/>
                <w:sz w:val="20"/>
                <w:szCs w:val="20"/>
              </w:rPr>
              <w:t>.</w:t>
            </w:r>
          </w:p>
        </w:tc>
        <w:tc>
          <w:tcPr>
            <w:tcW w:w="723" w:type="dxa"/>
          </w:tcPr>
          <w:p w:rsidR="009159A3" w:rsidRDefault="009159A3" w:rsidP="009757B2">
            <w:pPr>
              <w:rPr>
                <w:rFonts w:ascii="Arial" w:hAnsi="Arial" w:cs="Arial"/>
                <w:b/>
              </w:rPr>
            </w:pPr>
          </w:p>
        </w:tc>
        <w:tc>
          <w:tcPr>
            <w:tcW w:w="897" w:type="dxa"/>
          </w:tcPr>
          <w:p w:rsidR="009159A3" w:rsidRPr="002028A3" w:rsidRDefault="009159A3" w:rsidP="009757B2">
            <w:pPr>
              <w:rPr>
                <w:rFonts w:ascii="Arial" w:hAnsi="Arial" w:cs="Arial"/>
                <w:b/>
              </w:rPr>
            </w:pPr>
            <w:r>
              <w:rPr>
                <w:rFonts w:ascii="Arial" w:hAnsi="Arial" w:cs="Arial"/>
                <w:b/>
              </w:rPr>
              <w:t>X</w:t>
            </w:r>
          </w:p>
        </w:tc>
        <w:tc>
          <w:tcPr>
            <w:tcW w:w="670" w:type="dxa"/>
          </w:tcPr>
          <w:p w:rsidR="009159A3" w:rsidRPr="002028A3" w:rsidRDefault="009159A3" w:rsidP="009757B2">
            <w:pPr>
              <w:rPr>
                <w:rFonts w:ascii="Arial" w:hAnsi="Arial" w:cs="Arial"/>
                <w:b/>
              </w:rPr>
            </w:pPr>
          </w:p>
        </w:tc>
        <w:tc>
          <w:tcPr>
            <w:tcW w:w="764" w:type="dxa"/>
          </w:tcPr>
          <w:p w:rsidR="009159A3" w:rsidRPr="002028A3" w:rsidRDefault="009159A3" w:rsidP="009757B2">
            <w:pPr>
              <w:rPr>
                <w:rFonts w:ascii="Arial" w:hAnsi="Arial" w:cs="Arial"/>
                <w:b/>
              </w:rPr>
            </w:pPr>
          </w:p>
        </w:tc>
        <w:tc>
          <w:tcPr>
            <w:tcW w:w="1363" w:type="dxa"/>
          </w:tcPr>
          <w:p w:rsidR="009159A3" w:rsidRDefault="009159A3" w:rsidP="009757B2">
            <w:pPr>
              <w:rPr>
                <w:rFonts w:ascii="Arial" w:hAnsi="Arial" w:cs="Arial"/>
                <w:b/>
              </w:rPr>
            </w:pPr>
            <w:r>
              <w:rPr>
                <w:rFonts w:ascii="Arial" w:hAnsi="Arial" w:cs="Arial"/>
                <w:b/>
              </w:rPr>
              <w:t>X</w:t>
            </w:r>
          </w:p>
        </w:tc>
        <w:tc>
          <w:tcPr>
            <w:tcW w:w="1617" w:type="dxa"/>
          </w:tcPr>
          <w:p w:rsidR="009159A3" w:rsidRPr="002028A3" w:rsidRDefault="009159A3" w:rsidP="009757B2">
            <w:pPr>
              <w:rPr>
                <w:rFonts w:ascii="Arial" w:hAnsi="Arial" w:cs="Arial"/>
                <w:b/>
              </w:rPr>
            </w:pPr>
          </w:p>
        </w:tc>
      </w:tr>
    </w:tbl>
    <w:p w:rsidR="009159A3" w:rsidRDefault="009159A3" w:rsidP="009159A3">
      <w:pPr>
        <w:rPr>
          <w:rFonts w:ascii="Arial" w:hAnsi="Arial" w:cs="Arial"/>
          <w:b/>
          <w:lang w:eastAsia="es-ES"/>
        </w:rPr>
      </w:pPr>
    </w:p>
    <w:p w:rsidR="009159A3" w:rsidRDefault="009159A3" w:rsidP="009159A3">
      <w:pPr>
        <w:autoSpaceDE w:val="0"/>
        <w:autoSpaceDN w:val="0"/>
        <w:adjustRightInd w:val="0"/>
        <w:spacing w:line="276" w:lineRule="auto"/>
        <w:jc w:val="center"/>
        <w:rPr>
          <w:rFonts w:ascii="Arial" w:hAnsi="Arial" w:cs="Arial"/>
          <w:b/>
          <w:lang w:eastAsia="es-ES"/>
        </w:rPr>
      </w:pPr>
    </w:p>
    <w:p w:rsidR="009159A3" w:rsidRDefault="009159A3" w:rsidP="009159A3">
      <w:pPr>
        <w:autoSpaceDE w:val="0"/>
        <w:autoSpaceDN w:val="0"/>
        <w:adjustRightInd w:val="0"/>
        <w:spacing w:line="276" w:lineRule="auto"/>
        <w:jc w:val="center"/>
        <w:rPr>
          <w:rFonts w:ascii="Arial" w:hAnsi="Arial" w:cs="Arial"/>
          <w:b/>
          <w:lang w:eastAsia="es-ES"/>
        </w:rPr>
      </w:pPr>
    </w:p>
    <w:p w:rsidR="009159A3" w:rsidRDefault="009159A3" w:rsidP="009159A3">
      <w:pPr>
        <w:autoSpaceDE w:val="0"/>
        <w:autoSpaceDN w:val="0"/>
        <w:adjustRightInd w:val="0"/>
        <w:spacing w:line="276" w:lineRule="auto"/>
        <w:jc w:val="center"/>
        <w:rPr>
          <w:rFonts w:ascii="Arial" w:hAnsi="Arial" w:cs="Arial"/>
          <w:b/>
          <w:lang w:eastAsia="es-ES"/>
        </w:rPr>
      </w:pPr>
    </w:p>
    <w:p w:rsidR="009159A3" w:rsidRDefault="009159A3" w:rsidP="009159A3">
      <w:pPr>
        <w:autoSpaceDE w:val="0"/>
        <w:autoSpaceDN w:val="0"/>
        <w:adjustRightInd w:val="0"/>
        <w:spacing w:line="276" w:lineRule="auto"/>
        <w:jc w:val="center"/>
        <w:rPr>
          <w:rFonts w:ascii="Arial" w:hAnsi="Arial" w:cs="Arial"/>
          <w:b/>
          <w:lang w:eastAsia="es-ES"/>
        </w:rPr>
      </w:pPr>
    </w:p>
    <w:p w:rsidR="009159A3" w:rsidRDefault="009159A3" w:rsidP="009159A3">
      <w:pPr>
        <w:autoSpaceDE w:val="0"/>
        <w:autoSpaceDN w:val="0"/>
        <w:adjustRightInd w:val="0"/>
        <w:spacing w:line="276" w:lineRule="auto"/>
        <w:jc w:val="center"/>
        <w:rPr>
          <w:rFonts w:ascii="Arial" w:hAnsi="Arial" w:cs="Arial"/>
          <w:b/>
          <w:lang w:eastAsia="es-ES"/>
        </w:rPr>
      </w:pPr>
    </w:p>
    <w:p w:rsidR="009159A3" w:rsidRDefault="009159A3" w:rsidP="009159A3">
      <w:pPr>
        <w:autoSpaceDE w:val="0"/>
        <w:autoSpaceDN w:val="0"/>
        <w:adjustRightInd w:val="0"/>
        <w:spacing w:line="276" w:lineRule="auto"/>
        <w:jc w:val="center"/>
        <w:rPr>
          <w:rFonts w:ascii="Arial" w:hAnsi="Arial" w:cs="Arial"/>
          <w:b/>
          <w:lang w:eastAsia="es-ES"/>
        </w:rPr>
      </w:pPr>
    </w:p>
    <w:p w:rsidR="009159A3" w:rsidRDefault="009159A3" w:rsidP="009159A3">
      <w:pPr>
        <w:autoSpaceDE w:val="0"/>
        <w:autoSpaceDN w:val="0"/>
        <w:adjustRightInd w:val="0"/>
        <w:spacing w:line="276" w:lineRule="auto"/>
        <w:jc w:val="center"/>
        <w:rPr>
          <w:rFonts w:ascii="Arial" w:hAnsi="Arial" w:cs="Arial"/>
          <w:b/>
          <w:lang w:eastAsia="es-ES"/>
        </w:rPr>
      </w:pPr>
    </w:p>
    <w:p w:rsidR="009159A3" w:rsidRDefault="009159A3" w:rsidP="009159A3">
      <w:pPr>
        <w:autoSpaceDE w:val="0"/>
        <w:autoSpaceDN w:val="0"/>
        <w:adjustRightInd w:val="0"/>
        <w:spacing w:line="276" w:lineRule="auto"/>
        <w:jc w:val="center"/>
        <w:rPr>
          <w:rFonts w:ascii="Arial" w:hAnsi="Arial" w:cs="Arial"/>
          <w:b/>
          <w:lang w:eastAsia="es-ES"/>
        </w:rPr>
      </w:pPr>
    </w:p>
    <w:p w:rsidR="009159A3" w:rsidRPr="002028A3" w:rsidRDefault="009159A3" w:rsidP="009159A3">
      <w:pPr>
        <w:autoSpaceDE w:val="0"/>
        <w:autoSpaceDN w:val="0"/>
        <w:adjustRightInd w:val="0"/>
        <w:spacing w:line="276" w:lineRule="auto"/>
        <w:jc w:val="center"/>
        <w:rPr>
          <w:rFonts w:ascii="Arial" w:hAnsi="Arial" w:cs="Arial"/>
          <w:b/>
          <w:lang w:eastAsia="es-ES"/>
        </w:rPr>
      </w:pPr>
      <w:r w:rsidRPr="002028A3">
        <w:rPr>
          <w:rFonts w:ascii="Arial" w:hAnsi="Arial" w:cs="Arial"/>
          <w:b/>
          <w:lang w:eastAsia="es-ES"/>
        </w:rPr>
        <w:t>Resultado Matriz de riesgos para hardware</w:t>
      </w:r>
    </w:p>
    <w:p w:rsidR="009159A3" w:rsidRPr="002028A3" w:rsidRDefault="009159A3" w:rsidP="009159A3">
      <w:pPr>
        <w:rPr>
          <w:rFonts w:ascii="Arial" w:hAnsi="Arial" w:cs="Arial"/>
        </w:rPr>
      </w:pPr>
    </w:p>
    <w:tbl>
      <w:tblPr>
        <w:tblStyle w:val="Tablaconcuadrcula"/>
        <w:tblW w:w="0" w:type="auto"/>
        <w:jc w:val="center"/>
        <w:tblLook w:val="04A0" w:firstRow="1" w:lastRow="0" w:firstColumn="1" w:lastColumn="0" w:noHBand="0" w:noVBand="1"/>
      </w:tblPr>
      <w:tblGrid>
        <w:gridCol w:w="506"/>
        <w:gridCol w:w="1177"/>
        <w:gridCol w:w="1097"/>
        <w:gridCol w:w="1297"/>
        <w:gridCol w:w="2111"/>
      </w:tblGrid>
      <w:tr w:rsidR="009159A3" w:rsidRPr="002028A3" w:rsidTr="009757B2">
        <w:trPr>
          <w:jc w:val="center"/>
        </w:trPr>
        <w:tc>
          <w:tcPr>
            <w:tcW w:w="0" w:type="auto"/>
            <w:vMerge w:val="restart"/>
            <w:shd w:val="clear" w:color="auto" w:fill="D9D9D9" w:themeFill="background1" w:themeFillShade="D9"/>
            <w:textDirection w:val="btLr"/>
          </w:tcPr>
          <w:p w:rsidR="009159A3" w:rsidRPr="002028A3" w:rsidRDefault="009159A3" w:rsidP="009757B2">
            <w:pPr>
              <w:ind w:left="113" w:right="113"/>
              <w:jc w:val="center"/>
              <w:rPr>
                <w:rFonts w:ascii="Arial" w:hAnsi="Arial" w:cs="Arial"/>
              </w:rPr>
            </w:pPr>
            <w:r w:rsidRPr="002028A3">
              <w:rPr>
                <w:rFonts w:ascii="Arial" w:hAnsi="Arial" w:cs="Arial"/>
              </w:rPr>
              <w:t>PROBABILIDAD</w:t>
            </w:r>
          </w:p>
        </w:tc>
        <w:tc>
          <w:tcPr>
            <w:tcW w:w="0" w:type="auto"/>
            <w:shd w:val="clear" w:color="auto" w:fill="B2A1C7" w:themeFill="accent4" w:themeFillTint="99"/>
          </w:tcPr>
          <w:p w:rsidR="009159A3" w:rsidRPr="002028A3" w:rsidRDefault="009159A3" w:rsidP="009757B2">
            <w:pPr>
              <w:jc w:val="center"/>
              <w:rPr>
                <w:rFonts w:ascii="Arial" w:hAnsi="Arial" w:cs="Arial"/>
              </w:rPr>
            </w:pPr>
          </w:p>
          <w:p w:rsidR="009159A3" w:rsidRPr="002028A3" w:rsidRDefault="009159A3" w:rsidP="009757B2">
            <w:pPr>
              <w:jc w:val="center"/>
              <w:rPr>
                <w:rFonts w:ascii="Arial" w:hAnsi="Arial" w:cs="Arial"/>
              </w:rPr>
            </w:pPr>
            <w:r w:rsidRPr="002028A3">
              <w:rPr>
                <w:rFonts w:ascii="Arial" w:hAnsi="Arial" w:cs="Arial"/>
              </w:rPr>
              <w:t>Alto</w:t>
            </w:r>
          </w:p>
          <w:p w:rsidR="009159A3" w:rsidRPr="002028A3" w:rsidRDefault="009159A3" w:rsidP="009757B2">
            <w:pPr>
              <w:jc w:val="center"/>
              <w:rPr>
                <w:rFonts w:ascii="Arial" w:hAnsi="Arial" w:cs="Arial"/>
              </w:rPr>
            </w:pPr>
            <w:r w:rsidRPr="002028A3">
              <w:rPr>
                <w:rFonts w:ascii="Arial" w:hAnsi="Arial" w:cs="Arial"/>
              </w:rPr>
              <w:t>61-100%</w:t>
            </w:r>
          </w:p>
        </w:tc>
        <w:tc>
          <w:tcPr>
            <w:tcW w:w="0" w:type="auto"/>
            <w:shd w:val="clear" w:color="auto" w:fill="FBD4B4" w:themeFill="accent6" w:themeFillTint="66"/>
          </w:tcPr>
          <w:p w:rsidR="009159A3" w:rsidRPr="002028A3" w:rsidRDefault="009159A3" w:rsidP="009757B2">
            <w:pPr>
              <w:pStyle w:val="Prrafodelista"/>
              <w:ind w:left="0"/>
              <w:jc w:val="center"/>
              <w:rPr>
                <w:rFonts w:ascii="Arial" w:hAnsi="Arial" w:cs="Arial"/>
              </w:rPr>
            </w:pPr>
          </w:p>
        </w:tc>
        <w:tc>
          <w:tcPr>
            <w:tcW w:w="0" w:type="auto"/>
            <w:shd w:val="clear" w:color="auto" w:fill="F79646" w:themeFill="accent6"/>
          </w:tcPr>
          <w:p w:rsidR="009159A3" w:rsidRPr="002028A3" w:rsidRDefault="009159A3" w:rsidP="009757B2">
            <w:pPr>
              <w:pStyle w:val="Prrafodelista"/>
              <w:ind w:left="0"/>
              <w:rPr>
                <w:rFonts w:ascii="Arial" w:hAnsi="Arial" w:cs="Arial"/>
              </w:rPr>
            </w:pPr>
            <w:r>
              <w:rPr>
                <w:rFonts w:ascii="Arial" w:hAnsi="Arial" w:cs="Arial"/>
              </w:rPr>
              <w:t>R9</w:t>
            </w:r>
          </w:p>
        </w:tc>
        <w:tc>
          <w:tcPr>
            <w:tcW w:w="0" w:type="auto"/>
            <w:shd w:val="clear" w:color="auto" w:fill="D94B4E"/>
          </w:tcPr>
          <w:p w:rsidR="009159A3" w:rsidRPr="002028A3" w:rsidRDefault="009159A3" w:rsidP="009757B2">
            <w:pPr>
              <w:pStyle w:val="Prrafodelista"/>
              <w:ind w:left="0"/>
              <w:rPr>
                <w:rFonts w:ascii="Arial" w:hAnsi="Arial" w:cs="Arial"/>
              </w:rPr>
            </w:pPr>
          </w:p>
        </w:tc>
      </w:tr>
      <w:tr w:rsidR="009159A3" w:rsidRPr="002028A3" w:rsidTr="009757B2">
        <w:trPr>
          <w:trHeight w:val="584"/>
          <w:jc w:val="center"/>
        </w:trPr>
        <w:tc>
          <w:tcPr>
            <w:tcW w:w="0" w:type="auto"/>
            <w:vMerge/>
            <w:shd w:val="clear" w:color="auto" w:fill="D9D9D9" w:themeFill="background1" w:themeFillShade="D9"/>
          </w:tcPr>
          <w:p w:rsidR="009159A3" w:rsidRPr="002028A3" w:rsidRDefault="009159A3" w:rsidP="009757B2">
            <w:pPr>
              <w:rPr>
                <w:rFonts w:ascii="Arial" w:hAnsi="Arial" w:cs="Arial"/>
              </w:rPr>
            </w:pPr>
          </w:p>
        </w:tc>
        <w:tc>
          <w:tcPr>
            <w:tcW w:w="0" w:type="auto"/>
            <w:shd w:val="clear" w:color="auto" w:fill="B2A1C7" w:themeFill="accent4" w:themeFillTint="99"/>
          </w:tcPr>
          <w:p w:rsidR="009159A3" w:rsidRPr="002028A3" w:rsidRDefault="009159A3" w:rsidP="009757B2">
            <w:pPr>
              <w:jc w:val="center"/>
              <w:rPr>
                <w:rFonts w:ascii="Arial" w:hAnsi="Arial" w:cs="Arial"/>
              </w:rPr>
            </w:pPr>
            <w:r w:rsidRPr="002028A3">
              <w:rPr>
                <w:rFonts w:ascii="Arial" w:hAnsi="Arial" w:cs="Arial"/>
              </w:rPr>
              <w:t>Medio</w:t>
            </w:r>
          </w:p>
          <w:p w:rsidR="009159A3" w:rsidRPr="002028A3" w:rsidRDefault="009159A3" w:rsidP="009757B2">
            <w:pPr>
              <w:jc w:val="center"/>
              <w:rPr>
                <w:rFonts w:ascii="Arial" w:hAnsi="Arial" w:cs="Arial"/>
              </w:rPr>
            </w:pPr>
            <w:r w:rsidRPr="002028A3">
              <w:rPr>
                <w:rFonts w:ascii="Arial" w:hAnsi="Arial" w:cs="Arial"/>
              </w:rPr>
              <w:t>31-60%</w:t>
            </w:r>
          </w:p>
          <w:p w:rsidR="009159A3" w:rsidRPr="002028A3" w:rsidRDefault="009159A3" w:rsidP="009757B2">
            <w:pPr>
              <w:jc w:val="center"/>
              <w:rPr>
                <w:rFonts w:ascii="Arial" w:hAnsi="Arial" w:cs="Arial"/>
              </w:rPr>
            </w:pPr>
          </w:p>
        </w:tc>
        <w:tc>
          <w:tcPr>
            <w:tcW w:w="0" w:type="auto"/>
            <w:shd w:val="clear" w:color="auto" w:fill="92CDDC" w:themeFill="accent5" w:themeFillTint="99"/>
          </w:tcPr>
          <w:p w:rsidR="009159A3" w:rsidRPr="002028A3" w:rsidRDefault="009159A3" w:rsidP="009757B2">
            <w:pPr>
              <w:pStyle w:val="Prrafodelista"/>
              <w:ind w:left="0"/>
              <w:rPr>
                <w:rFonts w:ascii="Arial" w:hAnsi="Arial" w:cs="Arial"/>
              </w:rPr>
            </w:pPr>
          </w:p>
        </w:tc>
        <w:tc>
          <w:tcPr>
            <w:tcW w:w="0" w:type="auto"/>
            <w:shd w:val="clear" w:color="auto" w:fill="FBD4B4" w:themeFill="accent6" w:themeFillTint="66"/>
          </w:tcPr>
          <w:p w:rsidR="009159A3" w:rsidRPr="002028A3" w:rsidRDefault="009159A3" w:rsidP="009757B2">
            <w:pPr>
              <w:pStyle w:val="Prrafodelista"/>
              <w:ind w:left="0"/>
              <w:rPr>
                <w:rFonts w:ascii="Arial" w:hAnsi="Arial" w:cs="Arial"/>
              </w:rPr>
            </w:pPr>
            <w:r>
              <w:rPr>
                <w:rFonts w:ascii="Arial" w:hAnsi="Arial" w:cs="Arial"/>
              </w:rPr>
              <w:t>R10, R13</w:t>
            </w:r>
          </w:p>
        </w:tc>
        <w:tc>
          <w:tcPr>
            <w:tcW w:w="0" w:type="auto"/>
            <w:shd w:val="clear" w:color="auto" w:fill="F79646" w:themeFill="accent6"/>
          </w:tcPr>
          <w:p w:rsidR="009159A3" w:rsidRPr="002028A3" w:rsidRDefault="009159A3" w:rsidP="009757B2">
            <w:pPr>
              <w:pStyle w:val="Prrafodelista"/>
              <w:ind w:left="0"/>
              <w:rPr>
                <w:rFonts w:ascii="Arial" w:hAnsi="Arial" w:cs="Arial"/>
              </w:rPr>
            </w:pPr>
            <w:r>
              <w:rPr>
                <w:rFonts w:ascii="Arial" w:hAnsi="Arial" w:cs="Arial"/>
              </w:rPr>
              <w:t xml:space="preserve">R5 a R6 </w:t>
            </w:r>
          </w:p>
        </w:tc>
      </w:tr>
      <w:tr w:rsidR="009159A3" w:rsidRPr="002028A3" w:rsidTr="009757B2">
        <w:trPr>
          <w:jc w:val="center"/>
        </w:trPr>
        <w:tc>
          <w:tcPr>
            <w:tcW w:w="0" w:type="auto"/>
            <w:vMerge/>
            <w:shd w:val="clear" w:color="auto" w:fill="D9D9D9" w:themeFill="background1" w:themeFillShade="D9"/>
          </w:tcPr>
          <w:p w:rsidR="009159A3" w:rsidRPr="002028A3" w:rsidRDefault="009159A3" w:rsidP="009757B2">
            <w:pPr>
              <w:rPr>
                <w:rFonts w:ascii="Arial" w:hAnsi="Arial" w:cs="Arial"/>
              </w:rPr>
            </w:pPr>
          </w:p>
        </w:tc>
        <w:tc>
          <w:tcPr>
            <w:tcW w:w="0" w:type="auto"/>
            <w:shd w:val="clear" w:color="auto" w:fill="B2A1C7" w:themeFill="accent4" w:themeFillTint="99"/>
          </w:tcPr>
          <w:p w:rsidR="009159A3" w:rsidRPr="002028A3" w:rsidRDefault="009159A3" w:rsidP="009757B2">
            <w:pPr>
              <w:jc w:val="center"/>
              <w:rPr>
                <w:rFonts w:ascii="Arial" w:hAnsi="Arial" w:cs="Arial"/>
              </w:rPr>
            </w:pPr>
            <w:r w:rsidRPr="002028A3">
              <w:rPr>
                <w:rFonts w:ascii="Arial" w:hAnsi="Arial" w:cs="Arial"/>
              </w:rPr>
              <w:t>Bajo</w:t>
            </w:r>
          </w:p>
          <w:p w:rsidR="009159A3" w:rsidRPr="002028A3" w:rsidRDefault="009159A3" w:rsidP="009757B2">
            <w:pPr>
              <w:jc w:val="center"/>
              <w:rPr>
                <w:rFonts w:ascii="Arial" w:hAnsi="Arial" w:cs="Arial"/>
              </w:rPr>
            </w:pPr>
            <w:r w:rsidRPr="002028A3">
              <w:rPr>
                <w:rFonts w:ascii="Arial" w:hAnsi="Arial" w:cs="Arial"/>
              </w:rPr>
              <w:t>0-30%</w:t>
            </w:r>
          </w:p>
        </w:tc>
        <w:tc>
          <w:tcPr>
            <w:tcW w:w="0" w:type="auto"/>
            <w:shd w:val="clear" w:color="auto" w:fill="E5B8B7" w:themeFill="accent2" w:themeFillTint="66"/>
          </w:tcPr>
          <w:p w:rsidR="009159A3" w:rsidRPr="002028A3" w:rsidRDefault="009159A3" w:rsidP="009757B2">
            <w:pPr>
              <w:pStyle w:val="Prrafodelista"/>
              <w:ind w:left="0"/>
              <w:rPr>
                <w:rFonts w:ascii="Arial" w:hAnsi="Arial" w:cs="Arial"/>
              </w:rPr>
            </w:pPr>
            <w:r>
              <w:rPr>
                <w:rFonts w:ascii="Arial" w:hAnsi="Arial" w:cs="Arial"/>
              </w:rPr>
              <w:t>R7, R11</w:t>
            </w:r>
          </w:p>
        </w:tc>
        <w:tc>
          <w:tcPr>
            <w:tcW w:w="0" w:type="auto"/>
            <w:shd w:val="clear" w:color="auto" w:fill="92CDDC" w:themeFill="accent5" w:themeFillTint="99"/>
          </w:tcPr>
          <w:p w:rsidR="009159A3" w:rsidRPr="002028A3" w:rsidRDefault="009159A3" w:rsidP="009757B2">
            <w:pPr>
              <w:pStyle w:val="Prrafodelista"/>
              <w:ind w:left="0"/>
              <w:rPr>
                <w:rFonts w:ascii="Arial" w:hAnsi="Arial" w:cs="Arial"/>
              </w:rPr>
            </w:pPr>
          </w:p>
        </w:tc>
        <w:tc>
          <w:tcPr>
            <w:tcW w:w="0" w:type="auto"/>
            <w:shd w:val="clear" w:color="auto" w:fill="FBD4B4" w:themeFill="accent6" w:themeFillTint="66"/>
          </w:tcPr>
          <w:p w:rsidR="009159A3" w:rsidRPr="002028A3" w:rsidRDefault="009159A3" w:rsidP="009757B2">
            <w:pPr>
              <w:pStyle w:val="Prrafodelista"/>
              <w:ind w:left="0"/>
              <w:rPr>
                <w:rFonts w:ascii="Arial" w:hAnsi="Arial" w:cs="Arial"/>
              </w:rPr>
            </w:pPr>
            <w:r>
              <w:rPr>
                <w:rFonts w:ascii="Arial" w:hAnsi="Arial" w:cs="Arial"/>
              </w:rPr>
              <w:t>R1 a R4, R8, R12</w:t>
            </w:r>
          </w:p>
        </w:tc>
      </w:tr>
      <w:tr w:rsidR="009159A3" w:rsidRPr="002028A3" w:rsidTr="009757B2">
        <w:trPr>
          <w:jc w:val="center"/>
        </w:trPr>
        <w:tc>
          <w:tcPr>
            <w:tcW w:w="0" w:type="auto"/>
            <w:vMerge/>
            <w:shd w:val="clear" w:color="auto" w:fill="D9D9D9" w:themeFill="background1" w:themeFillShade="D9"/>
          </w:tcPr>
          <w:p w:rsidR="009159A3" w:rsidRPr="002028A3" w:rsidRDefault="009159A3" w:rsidP="009757B2">
            <w:pPr>
              <w:rPr>
                <w:rFonts w:ascii="Arial" w:hAnsi="Arial" w:cs="Arial"/>
              </w:rPr>
            </w:pPr>
          </w:p>
        </w:tc>
        <w:tc>
          <w:tcPr>
            <w:tcW w:w="0" w:type="auto"/>
            <w:tcBorders>
              <w:bottom w:val="nil"/>
            </w:tcBorders>
            <w:shd w:val="clear" w:color="auto" w:fill="D9D9D9" w:themeFill="background1" w:themeFillShade="D9"/>
          </w:tcPr>
          <w:p w:rsidR="009159A3" w:rsidRPr="002028A3" w:rsidRDefault="009159A3" w:rsidP="009757B2">
            <w:pPr>
              <w:jc w:val="center"/>
              <w:rPr>
                <w:rFonts w:ascii="Arial" w:hAnsi="Arial" w:cs="Arial"/>
              </w:rPr>
            </w:pPr>
          </w:p>
          <w:p w:rsidR="009159A3" w:rsidRPr="002028A3" w:rsidRDefault="009159A3" w:rsidP="009757B2">
            <w:pPr>
              <w:jc w:val="center"/>
              <w:rPr>
                <w:rFonts w:ascii="Arial" w:hAnsi="Arial" w:cs="Arial"/>
              </w:rPr>
            </w:pPr>
          </w:p>
        </w:tc>
        <w:tc>
          <w:tcPr>
            <w:tcW w:w="0" w:type="auto"/>
            <w:shd w:val="clear" w:color="auto" w:fill="B2A1C7" w:themeFill="accent4" w:themeFillTint="99"/>
          </w:tcPr>
          <w:p w:rsidR="009159A3" w:rsidRPr="002028A3" w:rsidRDefault="009159A3" w:rsidP="009757B2">
            <w:pPr>
              <w:jc w:val="center"/>
              <w:rPr>
                <w:rFonts w:ascii="Arial" w:hAnsi="Arial" w:cs="Arial"/>
              </w:rPr>
            </w:pPr>
            <w:r w:rsidRPr="002028A3">
              <w:rPr>
                <w:rFonts w:ascii="Arial" w:hAnsi="Arial" w:cs="Arial"/>
              </w:rPr>
              <w:t>Leve</w:t>
            </w:r>
          </w:p>
        </w:tc>
        <w:tc>
          <w:tcPr>
            <w:tcW w:w="0" w:type="auto"/>
            <w:shd w:val="clear" w:color="auto" w:fill="B2A1C7" w:themeFill="accent4" w:themeFillTint="99"/>
          </w:tcPr>
          <w:p w:rsidR="009159A3" w:rsidRPr="002028A3" w:rsidRDefault="009159A3" w:rsidP="009757B2">
            <w:pPr>
              <w:jc w:val="center"/>
              <w:rPr>
                <w:rFonts w:ascii="Arial" w:hAnsi="Arial" w:cs="Arial"/>
              </w:rPr>
            </w:pPr>
            <w:r w:rsidRPr="002028A3">
              <w:rPr>
                <w:rFonts w:ascii="Arial" w:hAnsi="Arial" w:cs="Arial"/>
              </w:rPr>
              <w:t>Moderado</w:t>
            </w:r>
          </w:p>
        </w:tc>
        <w:tc>
          <w:tcPr>
            <w:tcW w:w="0" w:type="auto"/>
            <w:shd w:val="clear" w:color="auto" w:fill="B2A1C7" w:themeFill="accent4" w:themeFillTint="99"/>
          </w:tcPr>
          <w:p w:rsidR="009159A3" w:rsidRPr="002028A3" w:rsidRDefault="009159A3" w:rsidP="009757B2">
            <w:pPr>
              <w:jc w:val="center"/>
              <w:rPr>
                <w:rFonts w:ascii="Arial" w:hAnsi="Arial" w:cs="Arial"/>
              </w:rPr>
            </w:pPr>
            <w:r w:rsidRPr="002028A3">
              <w:rPr>
                <w:rFonts w:ascii="Arial" w:hAnsi="Arial" w:cs="Arial"/>
              </w:rPr>
              <w:t>Catastrófico</w:t>
            </w:r>
          </w:p>
        </w:tc>
      </w:tr>
      <w:tr w:rsidR="009159A3" w:rsidRPr="002028A3" w:rsidTr="009757B2">
        <w:trPr>
          <w:trHeight w:val="214"/>
          <w:jc w:val="center"/>
        </w:trPr>
        <w:tc>
          <w:tcPr>
            <w:tcW w:w="0" w:type="auto"/>
            <w:vMerge/>
            <w:shd w:val="clear" w:color="auto" w:fill="D9D9D9" w:themeFill="background1" w:themeFillShade="D9"/>
          </w:tcPr>
          <w:p w:rsidR="009159A3" w:rsidRPr="002028A3" w:rsidRDefault="009159A3" w:rsidP="009757B2">
            <w:pPr>
              <w:rPr>
                <w:rFonts w:ascii="Arial" w:hAnsi="Arial" w:cs="Arial"/>
              </w:rPr>
            </w:pPr>
          </w:p>
        </w:tc>
        <w:tc>
          <w:tcPr>
            <w:tcW w:w="0" w:type="auto"/>
            <w:gridSpan w:val="4"/>
            <w:tcBorders>
              <w:top w:val="nil"/>
            </w:tcBorders>
            <w:shd w:val="clear" w:color="auto" w:fill="D9D9D9" w:themeFill="background1" w:themeFillShade="D9"/>
          </w:tcPr>
          <w:p w:rsidR="009159A3" w:rsidRPr="002028A3" w:rsidRDefault="009159A3" w:rsidP="009757B2">
            <w:pPr>
              <w:rPr>
                <w:rFonts w:ascii="Arial" w:hAnsi="Arial" w:cs="Arial"/>
              </w:rPr>
            </w:pPr>
          </w:p>
          <w:p w:rsidR="009159A3" w:rsidRPr="002028A3" w:rsidRDefault="009159A3" w:rsidP="009757B2">
            <w:pPr>
              <w:jc w:val="center"/>
              <w:rPr>
                <w:rFonts w:ascii="Arial" w:hAnsi="Arial" w:cs="Arial"/>
              </w:rPr>
            </w:pPr>
            <w:r w:rsidRPr="002028A3">
              <w:rPr>
                <w:rFonts w:ascii="Arial" w:hAnsi="Arial" w:cs="Arial"/>
                <w:shd w:val="clear" w:color="auto" w:fill="D9D9D9" w:themeFill="background1" w:themeFillShade="D9"/>
              </w:rPr>
              <w:t>IMPACTO</w:t>
            </w:r>
          </w:p>
        </w:tc>
      </w:tr>
    </w:tbl>
    <w:p w:rsidR="009159A3" w:rsidRPr="002028A3" w:rsidRDefault="009159A3" w:rsidP="009159A3">
      <w:pPr>
        <w:rPr>
          <w:rFonts w:ascii="Arial" w:hAnsi="Arial" w:cs="Arial"/>
        </w:rPr>
      </w:pPr>
    </w:p>
    <w:p w:rsidR="009159A3" w:rsidRPr="002028A3" w:rsidRDefault="009159A3" w:rsidP="009159A3">
      <w:pPr>
        <w:rPr>
          <w:rFonts w:ascii="Arial" w:hAnsi="Arial" w:cs="Arial"/>
        </w:rPr>
      </w:pPr>
      <w:bookmarkStart w:id="0" w:name="_GoBack"/>
      <w:bookmarkEnd w:id="0"/>
    </w:p>
    <w:p w:rsidR="009159A3" w:rsidRPr="009159A3" w:rsidRDefault="009159A3" w:rsidP="009159A3">
      <w:pPr>
        <w:tabs>
          <w:tab w:val="left" w:pos="2295"/>
        </w:tabs>
        <w:ind w:left="1440"/>
        <w:rPr>
          <w:rFonts w:asciiTheme="majorHAnsi" w:hAnsiTheme="majorHAnsi" w:cs="Arial"/>
        </w:rPr>
      </w:pPr>
      <w:r w:rsidRPr="002028A3">
        <w:rPr>
          <w:rFonts w:ascii="Arial" w:hAnsi="Arial" w:cs="Arial"/>
          <w:noProof/>
        </w:rPr>
        <mc:AlternateContent>
          <mc:Choice Requires="wps">
            <w:drawing>
              <wp:inline distT="0" distB="0" distL="0" distR="0" wp14:anchorId="0577566A" wp14:editId="4E3ADCD3">
                <wp:extent cx="161925" cy="142875"/>
                <wp:effectExtent l="0" t="0" r="28575" b="28575"/>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42875"/>
                        </a:xfrm>
                        <a:prstGeom prst="ellipse">
                          <a:avLst/>
                        </a:prstGeom>
                        <a:solidFill>
                          <a:schemeClr val="accent1">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Elipse 1" o:spid="_x0000_s1026" style="width:12.75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" fillcolor="#95b3d7 [1940]" strokecolor="#0d0d0d [3069]" strokeweight="2pt">
                <v:path arrowok="t"/>
                <w10:anchorlock/>
              </v:oval>
            </w:pict>
          </mc:Fallback>
        </mc:AlternateContent>
      </w:r>
      <w:r w:rsidRPr="002028A3">
        <w:rPr>
          <w:rFonts w:ascii="Arial" w:hAnsi="Arial" w:cs="Arial"/>
        </w:rPr>
        <w:t xml:space="preserve"> </w:t>
      </w:r>
      <w:r w:rsidRPr="009159A3">
        <w:rPr>
          <w:rFonts w:asciiTheme="majorHAnsi" w:hAnsiTheme="majorHAnsi" w:cs="Arial"/>
        </w:rPr>
        <w:t>Menor impacto o probabilidad de ocurrencia</w:t>
      </w:r>
    </w:p>
    <w:p w:rsidR="009159A3" w:rsidRPr="009159A3" w:rsidRDefault="009159A3" w:rsidP="009159A3">
      <w:pPr>
        <w:tabs>
          <w:tab w:val="left" w:pos="2295"/>
        </w:tabs>
        <w:ind w:left="1440"/>
        <w:rPr>
          <w:rFonts w:asciiTheme="majorHAnsi" w:hAnsiTheme="majorHAnsi" w:cs="Arial"/>
        </w:rPr>
      </w:pPr>
      <w:r w:rsidRPr="009159A3">
        <w:rPr>
          <w:rFonts w:asciiTheme="majorHAnsi" w:hAnsiTheme="majorHAnsi" w:cs="Arial"/>
          <w:noProof/>
        </w:rPr>
        <mc:AlternateContent>
          <mc:Choice Requires="wps">
            <w:drawing>
              <wp:inline distT="0" distB="0" distL="0" distR="0" wp14:anchorId="187E6814" wp14:editId="446B8F32">
                <wp:extent cx="161925" cy="142875"/>
                <wp:effectExtent l="0" t="0" r="28575" b="28575"/>
                <wp:docPr id="25" name="Elips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42875"/>
                        </a:xfrm>
                        <a:prstGeom prst="ellipse">
                          <a:avLst/>
                        </a:prstGeom>
                        <a:solidFill>
                          <a:schemeClr val="accent6">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Elipse 5" o:spid="_x0000_s1026" style="width:12.75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" fillcolor="#fbd4b4 [1305]" strokecolor="#0d0d0d [3069]" strokeweight="2pt">
                <v:path arrowok="t"/>
                <w10:anchorlock/>
              </v:oval>
            </w:pict>
          </mc:Fallback>
        </mc:AlternateContent>
      </w:r>
      <w:r w:rsidRPr="009159A3">
        <w:rPr>
          <w:rFonts w:asciiTheme="majorHAnsi" w:hAnsiTheme="majorHAnsi" w:cs="Arial"/>
        </w:rPr>
        <w:t xml:space="preserve"> Probabilidad y ocurrencia media </w:t>
      </w:r>
    </w:p>
    <w:p w:rsidR="009159A3" w:rsidRPr="002028A3" w:rsidRDefault="009159A3" w:rsidP="009159A3">
      <w:pPr>
        <w:tabs>
          <w:tab w:val="left" w:pos="2295"/>
        </w:tabs>
        <w:ind w:left="1440"/>
        <w:rPr>
          <w:rFonts w:ascii="Arial" w:hAnsi="Arial" w:cs="Arial"/>
        </w:rPr>
      </w:pPr>
      <w:r w:rsidRPr="009159A3">
        <w:rPr>
          <w:rFonts w:asciiTheme="majorHAnsi" w:hAnsiTheme="majorHAnsi" w:cs="Arial"/>
          <w:noProof/>
        </w:rPr>
        <mc:AlternateContent>
          <mc:Choice Requires="wps">
            <w:drawing>
              <wp:inline distT="0" distB="0" distL="0" distR="0" wp14:anchorId="6D615963" wp14:editId="4AAF1E34">
                <wp:extent cx="161925" cy="142875"/>
                <wp:effectExtent l="0" t="0" r="28575" b="28575"/>
                <wp:docPr id="26" name="E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42875"/>
                        </a:xfrm>
                        <a:prstGeom prst="ellipse">
                          <a:avLst/>
                        </a:prstGeom>
                        <a:solidFill>
                          <a:schemeClr val="accent6">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Elipse 6" o:spid="_x0000_s1026" style="width:12.75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" fillcolor="#e36c0a [2409]" strokecolor="#0d0d0d [3069]" strokeweight="2pt">
                <v:path arrowok="t"/>
                <w10:anchorlock/>
              </v:oval>
            </w:pict>
          </mc:Fallback>
        </mc:AlternateContent>
      </w:r>
      <w:r w:rsidRPr="009159A3">
        <w:rPr>
          <w:rFonts w:asciiTheme="majorHAnsi" w:hAnsiTheme="majorHAnsi" w:cs="Arial"/>
        </w:rPr>
        <w:t xml:space="preserve"> Alta probabilidad de ocurrencia</w:t>
      </w:r>
      <w:r w:rsidRPr="002028A3">
        <w:rPr>
          <w:rFonts w:ascii="Arial" w:hAnsi="Arial" w:cs="Arial"/>
        </w:rPr>
        <w:t xml:space="preserve"> </w:t>
      </w:r>
    </w:p>
    <w:p w:rsidR="009159A3" w:rsidRDefault="009159A3" w:rsidP="009159A3">
      <w:pPr>
        <w:rPr>
          <w:rFonts w:ascii="Arial" w:hAnsi="Arial" w:cs="Arial"/>
          <w:b/>
          <w:lang w:eastAsia="es-ES"/>
        </w:rPr>
      </w:pPr>
    </w:p>
    <w:p w:rsidR="009159A3" w:rsidRPr="009159A3" w:rsidRDefault="009159A3" w:rsidP="009159A3">
      <w:pPr>
        <w:rPr>
          <w:rFonts w:asciiTheme="majorHAnsi" w:hAnsiTheme="majorHAnsi" w:cs="Arial"/>
        </w:rPr>
      </w:pPr>
      <w:r w:rsidRPr="009159A3">
        <w:rPr>
          <w:rFonts w:asciiTheme="majorHAnsi" w:hAnsiTheme="majorHAnsi" w:cs="Arial"/>
        </w:rPr>
        <w:t>Nota: La probabilidad se establece analizando qué tan posible es que se materialice el riesgo, situación en la que es necesario conocer la organización y el contexto que la rodea.  El impacto se evalúa según la gravedad de los daños (información, dispositivos, funcionamiento) que puedan ocurrir en la empresa al materializarse un riesgo.La probabilidad se establece analizando qué tan posible es que se materialice el riesgo, situación en la que es necesario conocer la organización y el contexto que la rodea.  El impacto se evalúa según la gravedad de los daños (información, dispositivos, funcionamiento) que puedan ocurrir en la empresa al materializarse un riesgo.</w:t>
      </w:r>
    </w:p>
    <w:p w:rsidR="00D673FC" w:rsidRDefault="00D673FC"/>
    <w:sectPr w:rsidR="00D673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C507A"/>
    <w:multiLevelType w:val="hybridMultilevel"/>
    <w:tmpl w:val="372A9B5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9A3"/>
    <w:rsid w:val="008316EF"/>
    <w:rsid w:val="009159A3"/>
    <w:rsid w:val="00D5700B"/>
    <w:rsid w:val="00D673FC"/>
    <w:rsid w:val="00EA4065"/>
    <w:rsid w:val="00F15ECE"/>
    <w:rsid w:val="00F421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159A3"/>
    <w:pPr>
      <w:spacing w:line="240" w:lineRule="auto"/>
    </w:pPr>
    <w:rPr>
      <w:rFonts w:ascii="Cambria" w:eastAsia="Cambria" w:hAnsi="Cambria" w:cs="Cambria"/>
      <w:color w:val="000000"/>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159A3"/>
    <w:pPr>
      <w:ind w:left="720"/>
      <w:contextualSpacing/>
    </w:pPr>
  </w:style>
  <w:style w:type="table" w:styleId="Tablaconcuadrcula">
    <w:name w:val="Table Grid"/>
    <w:basedOn w:val="Tablanormal"/>
    <w:uiPriority w:val="59"/>
    <w:rsid w:val="009159A3"/>
    <w:pPr>
      <w:spacing w:after="0" w:line="240" w:lineRule="auto"/>
    </w:pPr>
    <w:rPr>
      <w:rFonts w:ascii="Cambria" w:eastAsia="Cambria" w:hAnsi="Cambria" w:cs="Cambria"/>
      <w:color w:val="000000"/>
      <w:sz w:val="24"/>
      <w:szCs w:val="24"/>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basedOn w:val="Fuentedeprrafopredeter"/>
    <w:link w:val="Prrafodelista"/>
    <w:uiPriority w:val="34"/>
    <w:rsid w:val="009159A3"/>
    <w:rPr>
      <w:rFonts w:ascii="Cambria" w:eastAsia="Cambria" w:hAnsi="Cambria" w:cs="Cambria"/>
      <w:color w:val="000000"/>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159A3"/>
    <w:pPr>
      <w:spacing w:line="240" w:lineRule="auto"/>
    </w:pPr>
    <w:rPr>
      <w:rFonts w:ascii="Cambria" w:eastAsia="Cambria" w:hAnsi="Cambria" w:cs="Cambria"/>
      <w:color w:val="000000"/>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159A3"/>
    <w:pPr>
      <w:ind w:left="720"/>
      <w:contextualSpacing/>
    </w:pPr>
  </w:style>
  <w:style w:type="table" w:styleId="Tablaconcuadrcula">
    <w:name w:val="Table Grid"/>
    <w:basedOn w:val="Tablanormal"/>
    <w:uiPriority w:val="59"/>
    <w:rsid w:val="009159A3"/>
    <w:pPr>
      <w:spacing w:after="0" w:line="240" w:lineRule="auto"/>
    </w:pPr>
    <w:rPr>
      <w:rFonts w:ascii="Cambria" w:eastAsia="Cambria" w:hAnsi="Cambria" w:cs="Cambria"/>
      <w:color w:val="000000"/>
      <w:sz w:val="24"/>
      <w:szCs w:val="24"/>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basedOn w:val="Fuentedeprrafopredeter"/>
    <w:link w:val="Prrafodelista"/>
    <w:uiPriority w:val="34"/>
    <w:rsid w:val="009159A3"/>
    <w:rPr>
      <w:rFonts w:ascii="Cambria" w:eastAsia="Cambria" w:hAnsi="Cambria" w:cs="Cambria"/>
      <w:color w:val="000000"/>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554</Words>
  <Characters>3050</Characters>
  <Application>Microsoft Office Word</Application>
  <DocSecurity>0</DocSecurity>
  <Lines>25</Lines>
  <Paragraphs>7</Paragraphs>
  <ScaleCrop>false</ScaleCrop>
  <Company>CO_Quinteros</Company>
  <LinksUpToDate>false</LinksUpToDate>
  <CharactersWithSpaces>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2017-10-31T18:13:00Z</dcterms:created>
  <dcterms:modified xsi:type="dcterms:W3CDTF">2017-10-31T18:15:00Z</dcterms:modified>
</cp:coreProperties>
</file>