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C00CB" w14:textId="77777777" w:rsidR="009B3488" w:rsidRDefault="009B3488" w:rsidP="009B3488">
      <w:pPr>
        <w:spacing w:line="360" w:lineRule="auto"/>
        <w:jc w:val="center"/>
        <w:rPr>
          <w:rFonts w:ascii="Arial" w:hAnsi="Arial"/>
          <w:sz w:val="18"/>
        </w:rPr>
      </w:pPr>
      <w:r>
        <w:rPr>
          <w:b/>
        </w:rPr>
        <w:t>LISTA DE VERIFICAÇÃO PARA VISTORIA INICIAL, ANUAL E DE RENOVAÇÃO DE CERTIFICADO DE</w:t>
      </w:r>
    </w:p>
    <w:p w14:paraId="1CD72A8A" w14:textId="422A9839" w:rsidR="009B3488" w:rsidRDefault="009B3488" w:rsidP="009B3488">
      <w:pPr>
        <w:pStyle w:val="Cabealho"/>
        <w:jc w:val="center"/>
        <w:rPr>
          <w:b/>
        </w:rPr>
      </w:pPr>
      <w:r>
        <w:rPr>
          <w:b/>
        </w:rPr>
        <w:t>BORDA-LIVRE PARA EMBARCAÇÕES EMPREGADAS NA NAVEGAÇÃO EM MAR ABERTO - NORMAM 01/DPC</w:t>
      </w:r>
    </w:p>
    <w:p w14:paraId="0587ABDB" w14:textId="77777777" w:rsidR="009B3488" w:rsidRDefault="009B3488" w:rsidP="009B3488">
      <w:pPr>
        <w:pStyle w:val="Cabealho"/>
        <w:jc w:val="center"/>
        <w:rPr>
          <w:b/>
        </w:rPr>
      </w:pPr>
    </w:p>
    <w:p w14:paraId="40D89B1E" w14:textId="77777777" w:rsidR="009B3488" w:rsidRDefault="009B3488" w:rsidP="009B3488">
      <w:pPr>
        <w:pStyle w:val="Cabealho"/>
        <w:jc w:val="center"/>
      </w:pPr>
    </w:p>
    <w:p w14:paraId="50C3AE55" w14:textId="77777777" w:rsidR="009B3488" w:rsidRDefault="009B3488" w:rsidP="009B3488">
      <w:pPr>
        <w:spacing w:line="36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  </w:t>
      </w:r>
      <w:proofErr w:type="gramEnd"/>
      <w:r>
        <w:rPr>
          <w:sz w:val="18"/>
          <w:szCs w:val="18"/>
        </w:rPr>
        <w:t xml:space="preserve"> )VISTORIA INICIAL ( VI )</w:t>
      </w:r>
    </w:p>
    <w:p w14:paraId="7E03C3F3" w14:textId="77777777" w:rsidR="009B3488" w:rsidRDefault="009B3488" w:rsidP="009B3488">
      <w:pPr>
        <w:spacing w:line="36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  </w:t>
      </w:r>
      <w:proofErr w:type="gramEnd"/>
      <w:r>
        <w:rPr>
          <w:sz w:val="18"/>
          <w:szCs w:val="18"/>
        </w:rPr>
        <w:t xml:space="preserve"> )VISTORIA DE RENOVAÇÃO ( VR )</w:t>
      </w:r>
    </w:p>
    <w:p w14:paraId="71812FA5" w14:textId="77777777" w:rsidR="009B3488" w:rsidRDefault="009B3488" w:rsidP="009B3488">
      <w:pPr>
        <w:spacing w:line="360" w:lineRule="auto"/>
        <w:rPr>
          <w:rFonts w:ascii="Arial" w:hAnsi="Arial"/>
        </w:rPr>
      </w:pPr>
      <w:proofErr w:type="gramStart"/>
      <w:r>
        <w:rPr>
          <w:sz w:val="18"/>
          <w:szCs w:val="18"/>
        </w:rPr>
        <w:t xml:space="preserve">(  </w:t>
      </w:r>
      <w:proofErr w:type="gramEnd"/>
      <w:r>
        <w:rPr>
          <w:sz w:val="18"/>
          <w:szCs w:val="18"/>
        </w:rPr>
        <w:t xml:space="preserve"> ) ANUAL    (  ) 1º      (   ) 2º      (   ) 3º      (   ) 4º </w:t>
      </w:r>
      <w:r>
        <w:rPr>
          <w:rFonts w:ascii="Arial" w:hAnsi="Arial"/>
        </w:rPr>
        <w:t xml:space="preserve"> </w:t>
      </w:r>
    </w:p>
    <w:p w14:paraId="617B07CE" w14:textId="77777777" w:rsidR="005D202D" w:rsidRPr="00412BF8" w:rsidRDefault="005D202D" w:rsidP="005D202D">
      <w:pPr>
        <w:spacing w:line="360" w:lineRule="auto"/>
        <w:rPr>
          <w:rFonts w:ascii="Arial" w:hAnsi="Arial"/>
          <w:sz w:val="18"/>
        </w:rPr>
      </w:pPr>
    </w:p>
    <w:tbl>
      <w:tblPr>
        <w:tblpPr w:leftFromText="180" w:rightFromText="180" w:vertAnchor="page" w:horzAnchor="margin" w:tblpY="447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0"/>
        <w:gridCol w:w="6895"/>
        <w:gridCol w:w="1417"/>
        <w:gridCol w:w="709"/>
        <w:gridCol w:w="567"/>
        <w:gridCol w:w="567"/>
      </w:tblGrid>
      <w:tr w:rsidR="002F2141" w14:paraId="1C4D7A39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7CD2A21B" w14:textId="77777777" w:rsidR="002F2141" w:rsidRDefault="002F2141" w:rsidP="002F2141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</w:tc>
        <w:tc>
          <w:tcPr>
            <w:tcW w:w="6895" w:type="dxa"/>
            <w:vAlign w:val="center"/>
          </w:tcPr>
          <w:p w14:paraId="37A1DF0B" w14:textId="77777777" w:rsidR="002F2141" w:rsidRDefault="002F2141" w:rsidP="002F2141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técnicos para embarcações “NÃO SOLAS”</w:t>
            </w:r>
          </w:p>
        </w:tc>
        <w:tc>
          <w:tcPr>
            <w:tcW w:w="1417" w:type="dxa"/>
            <w:vAlign w:val="center"/>
          </w:tcPr>
          <w:p w14:paraId="57F67EF0" w14:textId="77777777" w:rsidR="002F2141" w:rsidRPr="00036EA9" w:rsidRDefault="002F2141" w:rsidP="002F2141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036EA9">
              <w:rPr>
                <w:b/>
                <w:sz w:val="18"/>
                <w:szCs w:val="18"/>
              </w:rPr>
              <w:t>REFERÊNCIA</w:t>
            </w:r>
            <w:r w:rsidRPr="00036EA9">
              <w:rPr>
                <w:rStyle w:val="Refdenotaderodap"/>
                <w:b/>
                <w:sz w:val="18"/>
                <w:szCs w:val="18"/>
              </w:rPr>
              <w:footnoteReference w:id="1"/>
            </w:r>
          </w:p>
        </w:tc>
        <w:tc>
          <w:tcPr>
            <w:tcW w:w="709" w:type="dxa"/>
            <w:vAlign w:val="center"/>
          </w:tcPr>
          <w:p w14:paraId="2670A424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0C2A46">
              <w:rPr>
                <w:b/>
                <w:sz w:val="18"/>
                <w:szCs w:val="18"/>
              </w:rPr>
              <w:t>SIM</w:t>
            </w:r>
          </w:p>
        </w:tc>
        <w:tc>
          <w:tcPr>
            <w:tcW w:w="567" w:type="dxa"/>
            <w:vAlign w:val="center"/>
          </w:tcPr>
          <w:p w14:paraId="4A55C295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0C2A46">
              <w:rPr>
                <w:b/>
                <w:sz w:val="18"/>
                <w:szCs w:val="18"/>
              </w:rPr>
              <w:t>NÃO</w:t>
            </w:r>
          </w:p>
        </w:tc>
        <w:tc>
          <w:tcPr>
            <w:tcW w:w="567" w:type="dxa"/>
            <w:vAlign w:val="center"/>
          </w:tcPr>
          <w:p w14:paraId="5716AF3C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0C2A46">
              <w:rPr>
                <w:b/>
                <w:sz w:val="18"/>
                <w:szCs w:val="18"/>
              </w:rPr>
              <w:t>N/A</w:t>
            </w:r>
          </w:p>
        </w:tc>
      </w:tr>
      <w:tr w:rsidR="002F2141" w14:paraId="796EB9C7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6356A5FC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01.</w:t>
            </w:r>
          </w:p>
        </w:tc>
        <w:tc>
          <w:tcPr>
            <w:tcW w:w="6895" w:type="dxa"/>
            <w:vAlign w:val="center"/>
          </w:tcPr>
          <w:p w14:paraId="0E2AA71E" w14:textId="77777777" w:rsidR="002F2141" w:rsidRDefault="002F2141" w:rsidP="002F2141">
            <w:pPr>
              <w:pStyle w:val="Corpodetexto"/>
              <w:tabs>
                <w:tab w:val="left" w:pos="1134"/>
              </w:tabs>
              <w:rPr>
                <w:rFonts w:ascii="Arial" w:hAnsi="Arial" w:cs="Arial"/>
              </w:rPr>
            </w:pPr>
            <w:r w:rsidRPr="00361599">
              <w:rPr>
                <w:rFonts w:ascii="Arial" w:hAnsi="Arial" w:cs="Arial"/>
              </w:rPr>
              <w:t>As soleiras das portas externas de acesso ao interior de qualquer compartimento apresentam altura maior ou igual a 380 mm</w:t>
            </w:r>
            <w:r>
              <w:rPr>
                <w:rFonts w:ascii="Arial" w:hAnsi="Arial" w:cs="Arial"/>
              </w:rPr>
              <w:t>?</w:t>
            </w:r>
            <w:r w:rsidRPr="00620FE1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1559D2F6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a)</w:t>
            </w:r>
          </w:p>
        </w:tc>
        <w:tc>
          <w:tcPr>
            <w:tcW w:w="709" w:type="dxa"/>
            <w:vAlign w:val="center"/>
          </w:tcPr>
          <w:p w14:paraId="31FEEF86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1C37BE73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2192024B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3286AE41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27DA12E3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02.</w:t>
            </w:r>
          </w:p>
        </w:tc>
        <w:tc>
          <w:tcPr>
            <w:tcW w:w="6895" w:type="dxa"/>
            <w:vAlign w:val="center"/>
          </w:tcPr>
          <w:p w14:paraId="74135139" w14:textId="77777777" w:rsidR="002F2141" w:rsidRPr="00DD3CC3" w:rsidRDefault="002F2141" w:rsidP="002F2141">
            <w:pPr>
              <w:pStyle w:val="Ttulo3"/>
              <w:spacing w:before="0" w:after="0"/>
              <w:jc w:val="both"/>
              <w:rPr>
                <w:rFonts w:cs="Arial"/>
                <w:sz w:val="16"/>
              </w:rPr>
            </w:pPr>
            <w:r w:rsidRPr="00DD3CC3">
              <w:rPr>
                <w:rFonts w:cs="Arial"/>
                <w:sz w:val="16"/>
              </w:rPr>
              <w:t xml:space="preserve">Os escotilhões existentes no convés de borda-livre apresentam </w:t>
            </w:r>
            <w:proofErr w:type="spellStart"/>
            <w:r w:rsidRPr="00DD3CC3">
              <w:rPr>
                <w:rFonts w:cs="Arial"/>
                <w:sz w:val="16"/>
              </w:rPr>
              <w:t>braçola</w:t>
            </w:r>
            <w:proofErr w:type="spellEnd"/>
            <w:r w:rsidRPr="00DD3CC3">
              <w:rPr>
                <w:rFonts w:cs="Arial"/>
                <w:sz w:val="16"/>
              </w:rPr>
              <w:t xml:space="preserve"> com, pelo menos, 380 mm de altura?</w:t>
            </w:r>
            <w:r w:rsidRPr="00620FE1">
              <w:rPr>
                <w:rFonts w:cs="Arial"/>
                <w:sz w:val="16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241FF1D8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b)</w:t>
            </w:r>
          </w:p>
        </w:tc>
        <w:tc>
          <w:tcPr>
            <w:tcW w:w="709" w:type="dxa"/>
            <w:vAlign w:val="center"/>
          </w:tcPr>
          <w:p w14:paraId="788DA1F0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6C8A7669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16ED8EA9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3CBC4A19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73D7CAAD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03.</w:t>
            </w:r>
          </w:p>
        </w:tc>
        <w:tc>
          <w:tcPr>
            <w:tcW w:w="6895" w:type="dxa"/>
            <w:vAlign w:val="center"/>
          </w:tcPr>
          <w:p w14:paraId="38875199" w14:textId="77777777" w:rsidR="002F2141" w:rsidRPr="00DD3CC3" w:rsidRDefault="002F2141" w:rsidP="002F2141">
            <w:pPr>
              <w:pStyle w:val="Corpodetexto3"/>
              <w:widowControl w:val="0"/>
              <w:tabs>
                <w:tab w:val="left" w:pos="851"/>
                <w:tab w:val="left" w:pos="1134"/>
              </w:tabs>
              <w:rPr>
                <w:rFonts w:ascii="Arial" w:hAnsi="Arial"/>
              </w:rPr>
            </w:pPr>
            <w:r w:rsidRPr="00DD3CC3">
              <w:rPr>
                <w:rFonts w:ascii="Arial" w:hAnsi="Arial"/>
              </w:rPr>
              <w:t xml:space="preserve">Os escotilhões existentes </w:t>
            </w:r>
            <w:r>
              <w:rPr>
                <w:rFonts w:ascii="Arial" w:hAnsi="Arial"/>
              </w:rPr>
              <w:t>em qualquer outro convés</w:t>
            </w:r>
            <w:r w:rsidRPr="00DD3CC3">
              <w:rPr>
                <w:rFonts w:ascii="Arial" w:hAnsi="Arial"/>
              </w:rPr>
              <w:t xml:space="preserve"> apresentam </w:t>
            </w:r>
            <w:proofErr w:type="spellStart"/>
            <w:r w:rsidRPr="00DD3CC3">
              <w:rPr>
                <w:rFonts w:ascii="Arial" w:hAnsi="Arial"/>
              </w:rPr>
              <w:t>braçola</w:t>
            </w:r>
            <w:proofErr w:type="spellEnd"/>
            <w:r w:rsidRPr="00DD3CC3">
              <w:rPr>
                <w:rFonts w:ascii="Arial" w:hAnsi="Arial"/>
              </w:rPr>
              <w:t xml:space="preserve"> com, pelo menos, </w:t>
            </w:r>
            <w:r>
              <w:rPr>
                <w:rFonts w:ascii="Arial" w:hAnsi="Arial"/>
              </w:rPr>
              <w:t>15</w:t>
            </w:r>
            <w:r w:rsidRPr="00DD3CC3">
              <w:rPr>
                <w:rFonts w:ascii="Arial" w:hAnsi="Arial"/>
              </w:rPr>
              <w:t>0 mm de altura?</w:t>
            </w:r>
          </w:p>
        </w:tc>
        <w:tc>
          <w:tcPr>
            <w:tcW w:w="1417" w:type="dxa"/>
            <w:vAlign w:val="center"/>
          </w:tcPr>
          <w:p w14:paraId="3A523313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b)</w:t>
            </w:r>
          </w:p>
        </w:tc>
        <w:tc>
          <w:tcPr>
            <w:tcW w:w="709" w:type="dxa"/>
            <w:vAlign w:val="center"/>
          </w:tcPr>
          <w:p w14:paraId="7E7E273B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48B3FFA3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3C62FE23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6FDA590B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1E738291" w14:textId="77777777" w:rsidR="002F2141" w:rsidRDefault="002F2141" w:rsidP="002F2141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2"/>
              </w:rPr>
              <w:t>04.</w:t>
            </w:r>
          </w:p>
        </w:tc>
        <w:tc>
          <w:tcPr>
            <w:tcW w:w="6895" w:type="dxa"/>
            <w:vAlign w:val="center"/>
          </w:tcPr>
          <w:p w14:paraId="5064B437" w14:textId="77777777" w:rsidR="002F2141" w:rsidRPr="00210E13" w:rsidRDefault="002F2141" w:rsidP="002F2141">
            <w:pPr>
              <w:widowControl w:val="0"/>
              <w:tabs>
                <w:tab w:val="left" w:pos="1134"/>
                <w:tab w:val="left" w:pos="1418"/>
              </w:tabs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 fechamento dos</w:t>
            </w:r>
            <w:r w:rsidRPr="00210E13">
              <w:rPr>
                <w:rFonts w:ascii="Arial" w:hAnsi="Arial" w:cs="Arial"/>
                <w:sz w:val="16"/>
              </w:rPr>
              <w:t xml:space="preserve"> escotilh</w:t>
            </w:r>
            <w:r>
              <w:rPr>
                <w:rFonts w:ascii="Arial" w:hAnsi="Arial" w:cs="Arial"/>
                <w:sz w:val="16"/>
              </w:rPr>
              <w:t>ões é</w:t>
            </w:r>
            <w:r w:rsidRPr="00210E13">
              <w:rPr>
                <w:rFonts w:ascii="Arial" w:hAnsi="Arial" w:cs="Arial"/>
                <w:sz w:val="16"/>
              </w:rPr>
              <w:t xml:space="preserve"> efetuado por intermédio de tampas com atracadores permanentemente fixados?</w:t>
            </w:r>
          </w:p>
        </w:tc>
        <w:tc>
          <w:tcPr>
            <w:tcW w:w="1417" w:type="dxa"/>
            <w:vAlign w:val="center"/>
          </w:tcPr>
          <w:p w14:paraId="42627D05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b)</w:t>
            </w:r>
          </w:p>
        </w:tc>
        <w:tc>
          <w:tcPr>
            <w:tcW w:w="709" w:type="dxa"/>
            <w:vAlign w:val="center"/>
          </w:tcPr>
          <w:p w14:paraId="5762F6E4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0AA66D03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2DB0B9F3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501A337B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2696FCEC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05.</w:t>
            </w:r>
          </w:p>
        </w:tc>
        <w:tc>
          <w:tcPr>
            <w:tcW w:w="6895" w:type="dxa"/>
            <w:vAlign w:val="center"/>
          </w:tcPr>
          <w:p w14:paraId="0971C261" w14:textId="77777777" w:rsidR="002F2141" w:rsidRPr="00210E13" w:rsidRDefault="002F2141" w:rsidP="002F2141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vertAlign w:val="superscript"/>
              </w:rPr>
            </w:pPr>
            <w:r>
              <w:rPr>
                <w:rFonts w:ascii="Arial" w:hAnsi="Arial"/>
              </w:rPr>
              <w:t>A</w:t>
            </w:r>
            <w:r w:rsidRPr="00DD3CC3">
              <w:rPr>
                <w:rFonts w:ascii="Arial" w:hAnsi="Arial"/>
              </w:rPr>
              <w:t xml:space="preserve">s </w:t>
            </w:r>
            <w:proofErr w:type="spellStart"/>
            <w:r>
              <w:rPr>
                <w:rFonts w:ascii="Arial" w:hAnsi="Arial"/>
              </w:rPr>
              <w:t>braçolas</w:t>
            </w:r>
            <w:proofErr w:type="spellEnd"/>
            <w:r>
              <w:rPr>
                <w:rFonts w:ascii="Arial" w:hAnsi="Arial"/>
              </w:rPr>
              <w:t xml:space="preserve"> de escotilhas</w:t>
            </w:r>
            <w:r w:rsidRPr="00DD3CC3">
              <w:rPr>
                <w:rFonts w:ascii="Arial" w:hAnsi="Arial"/>
              </w:rPr>
              <w:t xml:space="preserve"> existentes no convés de borda-livre apresentam </w:t>
            </w:r>
            <w:r>
              <w:rPr>
                <w:rFonts w:ascii="Arial" w:hAnsi="Arial"/>
              </w:rPr>
              <w:t>altura de</w:t>
            </w:r>
            <w:r w:rsidRPr="00DD3CC3">
              <w:rPr>
                <w:rFonts w:ascii="Arial" w:hAnsi="Arial"/>
              </w:rPr>
              <w:t xml:space="preserve">, pelo menos, </w:t>
            </w:r>
            <w:r>
              <w:rPr>
                <w:rFonts w:ascii="Arial" w:hAnsi="Arial"/>
              </w:rPr>
              <w:t>60</w:t>
            </w:r>
            <w:r w:rsidRPr="00DD3CC3">
              <w:rPr>
                <w:rFonts w:ascii="Arial" w:hAnsi="Arial"/>
              </w:rPr>
              <w:t>0 mm de altura?</w:t>
            </w:r>
          </w:p>
        </w:tc>
        <w:tc>
          <w:tcPr>
            <w:tcW w:w="1417" w:type="dxa"/>
            <w:vAlign w:val="center"/>
          </w:tcPr>
          <w:p w14:paraId="6C3AB224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b)</w:t>
            </w:r>
          </w:p>
        </w:tc>
        <w:tc>
          <w:tcPr>
            <w:tcW w:w="709" w:type="dxa"/>
            <w:vAlign w:val="center"/>
          </w:tcPr>
          <w:p w14:paraId="22D1040B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4794E24D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35BA88AD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4C698CEC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1835DF56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06.</w:t>
            </w:r>
          </w:p>
        </w:tc>
        <w:tc>
          <w:tcPr>
            <w:tcW w:w="6895" w:type="dxa"/>
            <w:vAlign w:val="center"/>
          </w:tcPr>
          <w:p w14:paraId="65C59E10" w14:textId="77777777" w:rsidR="002F2141" w:rsidRPr="00210E13" w:rsidRDefault="002F2141" w:rsidP="002F2141">
            <w:pPr>
              <w:pStyle w:val="Ttulo3"/>
              <w:spacing w:before="0" w:after="0"/>
              <w:jc w:val="both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</w:t>
            </w:r>
            <w:r w:rsidRPr="00DD3CC3">
              <w:rPr>
                <w:rFonts w:cs="Arial"/>
                <w:sz w:val="16"/>
              </w:rPr>
              <w:t xml:space="preserve">s </w:t>
            </w:r>
            <w:proofErr w:type="spellStart"/>
            <w:r>
              <w:rPr>
                <w:rFonts w:cs="Arial"/>
                <w:sz w:val="16"/>
              </w:rPr>
              <w:t>braçolas</w:t>
            </w:r>
            <w:proofErr w:type="spellEnd"/>
            <w:r>
              <w:rPr>
                <w:rFonts w:cs="Arial"/>
                <w:sz w:val="16"/>
              </w:rPr>
              <w:t xml:space="preserve"> de escotilhas</w:t>
            </w:r>
            <w:r w:rsidRPr="00DD3CC3">
              <w:rPr>
                <w:rFonts w:cs="Arial"/>
                <w:sz w:val="16"/>
              </w:rPr>
              <w:t xml:space="preserve"> e</w:t>
            </w:r>
            <w:r w:rsidRPr="005C0DEB">
              <w:rPr>
                <w:rFonts w:cs="Arial"/>
                <w:sz w:val="16"/>
                <w:szCs w:val="16"/>
              </w:rPr>
              <w:t xml:space="preserve">xistentes </w:t>
            </w:r>
            <w:r w:rsidRPr="005C0DEB">
              <w:rPr>
                <w:sz w:val="16"/>
                <w:szCs w:val="16"/>
              </w:rPr>
              <w:t>em qua</w:t>
            </w:r>
            <w:r>
              <w:rPr>
                <w:sz w:val="16"/>
                <w:szCs w:val="16"/>
              </w:rPr>
              <w:t>l</w:t>
            </w:r>
            <w:r w:rsidRPr="005C0DEB">
              <w:rPr>
                <w:sz w:val="16"/>
                <w:szCs w:val="16"/>
              </w:rPr>
              <w:t>quer outro convés</w:t>
            </w:r>
            <w:r w:rsidRPr="005C0DEB">
              <w:rPr>
                <w:rFonts w:cs="Arial"/>
                <w:sz w:val="16"/>
                <w:szCs w:val="16"/>
              </w:rPr>
              <w:t xml:space="preserve"> ap</w:t>
            </w:r>
            <w:r w:rsidRPr="00DD3CC3">
              <w:rPr>
                <w:rFonts w:cs="Arial"/>
                <w:sz w:val="16"/>
              </w:rPr>
              <w:t xml:space="preserve">resentam </w:t>
            </w:r>
            <w:r>
              <w:rPr>
                <w:rFonts w:cs="Arial"/>
                <w:sz w:val="16"/>
              </w:rPr>
              <w:t>altura de</w:t>
            </w:r>
            <w:r w:rsidRPr="00DD3CC3">
              <w:rPr>
                <w:rFonts w:cs="Arial"/>
                <w:sz w:val="16"/>
              </w:rPr>
              <w:t xml:space="preserve">, pelo menos, </w:t>
            </w:r>
            <w:r w:rsidRPr="005C0DEB">
              <w:rPr>
                <w:sz w:val="16"/>
                <w:szCs w:val="16"/>
              </w:rPr>
              <w:t>15</w:t>
            </w:r>
            <w:r w:rsidRPr="005C0DEB">
              <w:rPr>
                <w:rFonts w:cs="Arial"/>
                <w:sz w:val="16"/>
                <w:szCs w:val="16"/>
              </w:rPr>
              <w:t xml:space="preserve">0 </w:t>
            </w:r>
            <w:r w:rsidRPr="00DD3CC3">
              <w:rPr>
                <w:rFonts w:cs="Arial"/>
                <w:sz w:val="16"/>
              </w:rPr>
              <w:t>mm de altura</w:t>
            </w:r>
            <w:r w:rsidRPr="00210E13">
              <w:rPr>
                <w:rFonts w:cs="Arial"/>
                <w:sz w:val="16"/>
              </w:rPr>
              <w:t>?</w:t>
            </w:r>
          </w:p>
        </w:tc>
        <w:tc>
          <w:tcPr>
            <w:tcW w:w="1417" w:type="dxa"/>
            <w:vAlign w:val="center"/>
          </w:tcPr>
          <w:p w14:paraId="694DB203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b)</w:t>
            </w:r>
          </w:p>
        </w:tc>
        <w:tc>
          <w:tcPr>
            <w:tcW w:w="709" w:type="dxa"/>
            <w:vAlign w:val="center"/>
          </w:tcPr>
          <w:p w14:paraId="64B31400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451327F4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0AF0A152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72025F44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0850142D" w14:textId="77777777" w:rsidR="002F2141" w:rsidRDefault="002F2141" w:rsidP="002F2141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2"/>
              </w:rPr>
              <w:t>07.</w:t>
            </w:r>
          </w:p>
        </w:tc>
        <w:tc>
          <w:tcPr>
            <w:tcW w:w="6895" w:type="dxa"/>
            <w:vAlign w:val="center"/>
          </w:tcPr>
          <w:p w14:paraId="0322BF0B" w14:textId="77777777" w:rsidR="002F2141" w:rsidRPr="00620FE1" w:rsidRDefault="002F2141" w:rsidP="002F2141">
            <w:pPr>
              <w:pStyle w:val="Ttulo3"/>
              <w:spacing w:before="0" w:after="0"/>
              <w:jc w:val="both"/>
              <w:rPr>
                <w:rFonts w:cs="Arial"/>
                <w:sz w:val="16"/>
              </w:rPr>
            </w:pPr>
            <w:r w:rsidRPr="00620FE1">
              <w:rPr>
                <w:rFonts w:cs="Arial"/>
                <w:sz w:val="16"/>
              </w:rPr>
              <w:t xml:space="preserve">As tampas das aberturas de escotilha, dos escotilhões e seus respectivos dispositivos de fechamento </w:t>
            </w:r>
            <w:r>
              <w:rPr>
                <w:rFonts w:cs="Arial"/>
                <w:sz w:val="16"/>
              </w:rPr>
              <w:t xml:space="preserve">apresentam </w:t>
            </w:r>
            <w:r w:rsidRPr="00620FE1">
              <w:rPr>
                <w:rFonts w:cs="Arial"/>
                <w:sz w:val="16"/>
              </w:rPr>
              <w:t>resistência suficiente que permitam satisfazer as condições de estanqueidade previstas e</w:t>
            </w:r>
            <w:r>
              <w:rPr>
                <w:rFonts w:cs="Arial"/>
                <w:sz w:val="16"/>
              </w:rPr>
              <w:t>, ainda, apresentam</w:t>
            </w:r>
            <w:r w:rsidRPr="00620FE1">
              <w:rPr>
                <w:rFonts w:cs="Arial"/>
                <w:sz w:val="16"/>
              </w:rPr>
              <w:t xml:space="preserve"> todos os elementos necessários para assegurar essa estanqueidade</w:t>
            </w:r>
            <w:r>
              <w:rPr>
                <w:rFonts w:cs="Arial"/>
                <w:sz w:val="16"/>
              </w:rPr>
              <w:t>?</w:t>
            </w:r>
          </w:p>
        </w:tc>
        <w:tc>
          <w:tcPr>
            <w:tcW w:w="1417" w:type="dxa"/>
            <w:vAlign w:val="center"/>
          </w:tcPr>
          <w:p w14:paraId="6707C16A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b)</w:t>
            </w:r>
          </w:p>
        </w:tc>
        <w:tc>
          <w:tcPr>
            <w:tcW w:w="709" w:type="dxa"/>
            <w:vAlign w:val="center"/>
          </w:tcPr>
          <w:p w14:paraId="2F93F719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5A7B40AA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456C97A5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6552D586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600DBB19" w14:textId="77777777" w:rsidR="002F2141" w:rsidRDefault="002F2141" w:rsidP="002F2141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2"/>
              </w:rPr>
              <w:t>08.</w:t>
            </w:r>
          </w:p>
        </w:tc>
        <w:tc>
          <w:tcPr>
            <w:tcW w:w="6895" w:type="dxa"/>
            <w:vAlign w:val="center"/>
          </w:tcPr>
          <w:p w14:paraId="09CF909E" w14:textId="77777777" w:rsidR="002F2141" w:rsidRDefault="002F2141" w:rsidP="002F2141">
            <w:pPr>
              <w:pStyle w:val="Ttulo3"/>
              <w:spacing w:before="0" w:after="0"/>
              <w:jc w:val="both"/>
              <w:rPr>
                <w:sz w:val="16"/>
                <w:vertAlign w:val="superscript"/>
              </w:rPr>
            </w:pPr>
            <w:r w:rsidRPr="00744A1C">
              <w:rPr>
                <w:rFonts w:cs="Arial"/>
                <w:color w:val="000000"/>
                <w:sz w:val="16"/>
                <w:szCs w:val="16"/>
                <w:lang w:eastAsia="pt-BR"/>
              </w:rPr>
              <w:t>As vigias e olhos de boi existentes nos costados abaixo do convés de borda-livre de</w:t>
            </w:r>
            <w:r>
              <w:rPr>
                <w:rFonts w:cs="Arial"/>
                <w:color w:val="000000"/>
                <w:sz w:val="16"/>
                <w:szCs w:val="16"/>
                <w:lang w:eastAsia="pt-BR"/>
              </w:rPr>
              <w:t>vem</w:t>
            </w:r>
            <w:r w:rsidRPr="00744A1C">
              <w:rPr>
                <w:rFonts w:cs="Arial"/>
                <w:color w:val="000000"/>
                <w:sz w:val="16"/>
                <w:szCs w:val="16"/>
                <w:lang w:eastAsia="pt-BR"/>
              </w:rPr>
              <w:t xml:space="preserve"> apresentar as seguintes características: </w:t>
            </w:r>
          </w:p>
        </w:tc>
        <w:tc>
          <w:tcPr>
            <w:tcW w:w="1417" w:type="dxa"/>
            <w:vAlign w:val="center"/>
          </w:tcPr>
          <w:p w14:paraId="7AEBAB67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c)</w:t>
            </w:r>
          </w:p>
        </w:tc>
        <w:tc>
          <w:tcPr>
            <w:tcW w:w="709" w:type="dxa"/>
            <w:vAlign w:val="center"/>
          </w:tcPr>
          <w:p w14:paraId="3E1B7C7D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F839ACE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6D6B10B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2F2141" w14:paraId="6B0B600A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35D6706A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</w:p>
        </w:tc>
        <w:tc>
          <w:tcPr>
            <w:tcW w:w="6895" w:type="dxa"/>
            <w:vAlign w:val="center"/>
          </w:tcPr>
          <w:p w14:paraId="7EA35A36" w14:textId="77777777" w:rsidR="002F2141" w:rsidRPr="00744A1C" w:rsidRDefault="002F2141" w:rsidP="002F2141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szCs w:val="16"/>
              </w:rPr>
            </w:pPr>
            <w:r w:rsidRPr="00744A1C">
              <w:rPr>
                <w:rFonts w:ascii="Arial" w:hAnsi="Arial"/>
                <w:szCs w:val="16"/>
                <w:lang w:eastAsia="pt-BR"/>
              </w:rPr>
              <w:t>(a) ser estanque à água (ou apresentar dispositivos de fechamento estanque à água)</w:t>
            </w:r>
            <w:r>
              <w:rPr>
                <w:rFonts w:ascii="Arial" w:hAnsi="Arial"/>
                <w:szCs w:val="16"/>
                <w:lang w:eastAsia="pt-BR"/>
              </w:rPr>
              <w:t>;</w:t>
            </w:r>
            <w:r w:rsidRPr="00744A1C">
              <w:rPr>
                <w:rFonts w:ascii="Arial" w:hAnsi="Arial"/>
                <w:szCs w:val="16"/>
                <w:lang w:eastAsia="pt-BR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5BC8C34D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c)</w:t>
            </w:r>
          </w:p>
        </w:tc>
        <w:tc>
          <w:tcPr>
            <w:tcW w:w="709" w:type="dxa"/>
            <w:vAlign w:val="center"/>
          </w:tcPr>
          <w:p w14:paraId="3FF93A36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573B1045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0FEBFB10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56FB5501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2E70478F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</w:p>
        </w:tc>
        <w:tc>
          <w:tcPr>
            <w:tcW w:w="6895" w:type="dxa"/>
            <w:vAlign w:val="center"/>
          </w:tcPr>
          <w:p w14:paraId="24761064" w14:textId="77777777" w:rsidR="002F2141" w:rsidRPr="00744A1C" w:rsidRDefault="002F2141" w:rsidP="002F2141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szCs w:val="16"/>
              </w:rPr>
            </w:pPr>
            <w:r w:rsidRPr="00744A1C">
              <w:rPr>
                <w:rFonts w:ascii="Arial" w:hAnsi="Arial"/>
                <w:szCs w:val="16"/>
                <w:lang w:eastAsia="pt-BR"/>
              </w:rPr>
              <w:t>(b) ser dotada de tampa de combate;</w:t>
            </w:r>
          </w:p>
        </w:tc>
        <w:tc>
          <w:tcPr>
            <w:tcW w:w="1417" w:type="dxa"/>
            <w:vAlign w:val="center"/>
          </w:tcPr>
          <w:p w14:paraId="605FA531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c)</w:t>
            </w:r>
          </w:p>
        </w:tc>
        <w:tc>
          <w:tcPr>
            <w:tcW w:w="709" w:type="dxa"/>
            <w:vAlign w:val="center"/>
          </w:tcPr>
          <w:p w14:paraId="505132F9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561D630E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406DFFCE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63B36F73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02F8F909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</w:p>
        </w:tc>
        <w:tc>
          <w:tcPr>
            <w:tcW w:w="6895" w:type="dxa"/>
            <w:vAlign w:val="center"/>
          </w:tcPr>
          <w:p w14:paraId="24767070" w14:textId="77777777" w:rsidR="002F2141" w:rsidRPr="00744A1C" w:rsidRDefault="002F2141" w:rsidP="002F2141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szCs w:val="16"/>
              </w:rPr>
            </w:pPr>
            <w:r w:rsidRPr="00744A1C">
              <w:rPr>
                <w:rFonts w:ascii="Arial" w:hAnsi="Arial"/>
                <w:szCs w:val="16"/>
                <w:lang w:eastAsia="pt-BR"/>
              </w:rPr>
              <w:t xml:space="preserve">(c) ser de construção sólida; </w:t>
            </w:r>
          </w:p>
        </w:tc>
        <w:tc>
          <w:tcPr>
            <w:tcW w:w="1417" w:type="dxa"/>
            <w:vAlign w:val="center"/>
          </w:tcPr>
          <w:p w14:paraId="6EC44BEF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c)</w:t>
            </w:r>
          </w:p>
        </w:tc>
        <w:tc>
          <w:tcPr>
            <w:tcW w:w="709" w:type="dxa"/>
            <w:vAlign w:val="center"/>
          </w:tcPr>
          <w:p w14:paraId="7BA1F918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0FDE15DE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55F99AC6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72E80D6C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75C78097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</w:p>
        </w:tc>
        <w:tc>
          <w:tcPr>
            <w:tcW w:w="6895" w:type="dxa"/>
            <w:vAlign w:val="center"/>
          </w:tcPr>
          <w:p w14:paraId="019D1DB1" w14:textId="77777777" w:rsidR="002F2141" w:rsidRPr="00744A1C" w:rsidRDefault="002F2141" w:rsidP="002F2141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szCs w:val="16"/>
              </w:rPr>
            </w:pPr>
            <w:r w:rsidRPr="00744A1C">
              <w:rPr>
                <w:rFonts w:ascii="Arial" w:hAnsi="Arial"/>
                <w:szCs w:val="16"/>
                <w:lang w:eastAsia="pt-BR"/>
              </w:rPr>
              <w:t>(d) ser provida de vidros temperados de espessura compatível com seu diâmetro.</w:t>
            </w:r>
          </w:p>
        </w:tc>
        <w:tc>
          <w:tcPr>
            <w:tcW w:w="1417" w:type="dxa"/>
            <w:vAlign w:val="center"/>
          </w:tcPr>
          <w:p w14:paraId="0388B418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c)</w:t>
            </w:r>
          </w:p>
        </w:tc>
        <w:tc>
          <w:tcPr>
            <w:tcW w:w="709" w:type="dxa"/>
            <w:vAlign w:val="center"/>
          </w:tcPr>
          <w:p w14:paraId="2E71B751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5B925F0C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195527E4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6F9C6C7B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4B57DFE5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09.</w:t>
            </w:r>
          </w:p>
        </w:tc>
        <w:tc>
          <w:tcPr>
            <w:tcW w:w="6895" w:type="dxa"/>
            <w:vAlign w:val="center"/>
          </w:tcPr>
          <w:p w14:paraId="0535312E" w14:textId="77777777" w:rsidR="002F2141" w:rsidRPr="000D4357" w:rsidRDefault="002F2141" w:rsidP="002F2141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szCs w:val="16"/>
              </w:rPr>
            </w:pPr>
            <w:r w:rsidRPr="000D4357">
              <w:rPr>
                <w:rFonts w:ascii="Arial" w:hAnsi="Arial"/>
                <w:szCs w:val="16"/>
                <w:lang w:eastAsia="pt-BR"/>
              </w:rPr>
              <w:t>As aber</w:t>
            </w:r>
            <w:r>
              <w:rPr>
                <w:rFonts w:ascii="Arial" w:hAnsi="Arial"/>
                <w:szCs w:val="16"/>
                <w:lang w:eastAsia="pt-BR"/>
              </w:rPr>
              <w:t>turas no costado possuem</w:t>
            </w:r>
            <w:r w:rsidRPr="000D4357">
              <w:rPr>
                <w:rFonts w:ascii="Arial" w:hAnsi="Arial"/>
                <w:szCs w:val="16"/>
                <w:lang w:eastAsia="pt-BR"/>
              </w:rPr>
              <w:t xml:space="preserve"> tampas estanques à água ou vigias e olhos de boi que aten</w:t>
            </w:r>
            <w:r>
              <w:rPr>
                <w:rFonts w:ascii="Arial" w:hAnsi="Arial"/>
                <w:szCs w:val="16"/>
                <w:lang w:eastAsia="pt-BR"/>
              </w:rPr>
              <w:t>dam aos requisitos constantes no</w:t>
            </w:r>
            <w:r w:rsidRPr="000D4357">
              <w:rPr>
                <w:rFonts w:ascii="Arial" w:hAnsi="Arial"/>
                <w:szCs w:val="16"/>
                <w:lang w:eastAsia="pt-BR"/>
              </w:rPr>
              <w:t xml:space="preserve"> </w:t>
            </w:r>
            <w:r>
              <w:rPr>
                <w:rFonts w:ascii="Arial" w:hAnsi="Arial"/>
                <w:szCs w:val="16"/>
                <w:lang w:eastAsia="pt-BR"/>
              </w:rPr>
              <w:t>item 8</w:t>
            </w:r>
            <w:r w:rsidRPr="000D4357">
              <w:rPr>
                <w:rFonts w:ascii="Arial" w:hAnsi="Arial"/>
                <w:szCs w:val="16"/>
                <w:lang w:eastAsia="pt-BR"/>
              </w:rPr>
              <w:t xml:space="preserve"> acima e est</w:t>
            </w:r>
            <w:r>
              <w:rPr>
                <w:rFonts w:ascii="Arial" w:hAnsi="Arial"/>
                <w:szCs w:val="16"/>
                <w:lang w:eastAsia="pt-BR"/>
              </w:rPr>
              <w:t>ão</w:t>
            </w:r>
            <w:r w:rsidRPr="000D4357">
              <w:rPr>
                <w:rFonts w:ascii="Arial" w:hAnsi="Arial"/>
                <w:szCs w:val="16"/>
                <w:lang w:eastAsia="pt-BR"/>
              </w:rPr>
              <w:t xml:space="preserve"> posicionadas de forma que sua aresta inferior esteja a, pelo menos, 500 mm acima da linha d’água carregada, em qualquer condição esperada de </w:t>
            </w:r>
            <w:proofErr w:type="spellStart"/>
            <w:r w:rsidRPr="000D4357">
              <w:rPr>
                <w:rFonts w:ascii="Arial" w:hAnsi="Arial"/>
                <w:szCs w:val="16"/>
                <w:lang w:eastAsia="pt-BR"/>
              </w:rPr>
              <w:t>trim</w:t>
            </w:r>
            <w:proofErr w:type="spellEnd"/>
            <w:r>
              <w:rPr>
                <w:rFonts w:ascii="Arial" w:hAnsi="Arial"/>
                <w:szCs w:val="16"/>
                <w:lang w:eastAsia="pt-BR"/>
              </w:rPr>
              <w:t>?</w:t>
            </w:r>
          </w:p>
        </w:tc>
        <w:tc>
          <w:tcPr>
            <w:tcW w:w="1417" w:type="dxa"/>
            <w:vAlign w:val="center"/>
          </w:tcPr>
          <w:p w14:paraId="64AC7525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c)</w:t>
            </w:r>
          </w:p>
        </w:tc>
        <w:tc>
          <w:tcPr>
            <w:tcW w:w="709" w:type="dxa"/>
            <w:vAlign w:val="center"/>
          </w:tcPr>
          <w:p w14:paraId="4716F890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574A8A45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61A770BA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19B52EDA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5EFA8D83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10.</w:t>
            </w:r>
          </w:p>
        </w:tc>
        <w:tc>
          <w:tcPr>
            <w:tcW w:w="6895" w:type="dxa"/>
            <w:vAlign w:val="center"/>
          </w:tcPr>
          <w:p w14:paraId="4D13CAE8" w14:textId="77777777" w:rsidR="002F2141" w:rsidRPr="000137E5" w:rsidRDefault="002F2141" w:rsidP="002F2141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szCs w:val="16"/>
              </w:rPr>
            </w:pPr>
            <w:r w:rsidRPr="000137E5">
              <w:rPr>
                <w:rFonts w:ascii="Arial" w:hAnsi="Arial"/>
                <w:szCs w:val="16"/>
                <w:lang w:eastAsia="pt-BR"/>
              </w:rPr>
              <w:t>Todas as construções que possibilitem o acúmulo de água deverão possuir dispositivos que permitam sua rápida evacuação (saídas d’água)?</w:t>
            </w:r>
            <w:r w:rsidRPr="000137E5">
              <w:rPr>
                <w:rFonts w:ascii="Arial" w:hAnsi="Arial"/>
                <w:szCs w:val="16"/>
                <w:vertAlign w:val="superscript"/>
                <w:lang w:eastAsia="pt-BR"/>
              </w:rPr>
              <w:t>3,4,5</w:t>
            </w:r>
          </w:p>
        </w:tc>
        <w:tc>
          <w:tcPr>
            <w:tcW w:w="1417" w:type="dxa"/>
            <w:vAlign w:val="center"/>
          </w:tcPr>
          <w:p w14:paraId="0B5C0AD7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d)</w:t>
            </w:r>
          </w:p>
        </w:tc>
        <w:tc>
          <w:tcPr>
            <w:tcW w:w="709" w:type="dxa"/>
            <w:vAlign w:val="center"/>
          </w:tcPr>
          <w:p w14:paraId="65188470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789DAE93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543F4133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2F2141" w14:paraId="52290E1F" w14:textId="77777777" w:rsidTr="00360BFA">
        <w:trPr>
          <w:cantSplit/>
          <w:trHeight w:val="357"/>
        </w:trPr>
        <w:tc>
          <w:tcPr>
            <w:tcW w:w="330" w:type="dxa"/>
            <w:vAlign w:val="center"/>
          </w:tcPr>
          <w:p w14:paraId="56D31532" w14:textId="77777777" w:rsidR="002F2141" w:rsidRDefault="002F2141" w:rsidP="002F2141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11.</w:t>
            </w:r>
          </w:p>
        </w:tc>
        <w:tc>
          <w:tcPr>
            <w:tcW w:w="6895" w:type="dxa"/>
            <w:vAlign w:val="center"/>
          </w:tcPr>
          <w:p w14:paraId="7AE0FB3F" w14:textId="77777777" w:rsidR="002F2141" w:rsidRPr="00F535F9" w:rsidRDefault="002F2141" w:rsidP="002F2141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szCs w:val="16"/>
                <w:lang w:eastAsia="pt-BR"/>
              </w:rPr>
            </w:pPr>
            <w:r w:rsidRPr="00F535F9">
              <w:rPr>
                <w:rFonts w:ascii="Arial" w:hAnsi="Arial"/>
              </w:rPr>
              <w:t>Os suspiros externos, situados acima do convés de borda-livre apresenta</w:t>
            </w:r>
            <w:r>
              <w:rPr>
                <w:rFonts w:ascii="Arial" w:hAnsi="Arial"/>
              </w:rPr>
              <w:t>m</w:t>
            </w:r>
            <w:r w:rsidRPr="00F535F9">
              <w:rPr>
                <w:rFonts w:ascii="Arial" w:hAnsi="Arial"/>
              </w:rPr>
              <w:t xml:space="preserve"> meios de fechamento estanques ao tempo em suas extremidades, através de dispositivos permanentemente fixados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1417" w:type="dxa"/>
            <w:vAlign w:val="center"/>
          </w:tcPr>
          <w:p w14:paraId="2413A928" w14:textId="77777777" w:rsidR="002F2141" w:rsidRDefault="002F2141" w:rsidP="002F2141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e)</w:t>
            </w:r>
          </w:p>
        </w:tc>
        <w:tc>
          <w:tcPr>
            <w:tcW w:w="709" w:type="dxa"/>
            <w:vAlign w:val="center"/>
          </w:tcPr>
          <w:p w14:paraId="214D3462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29DF46B4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567" w:type="dxa"/>
            <w:vAlign w:val="center"/>
          </w:tcPr>
          <w:p w14:paraId="75A83C95" w14:textId="77777777" w:rsidR="002F2141" w:rsidRPr="000C2A46" w:rsidRDefault="002F2141" w:rsidP="002F2141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</w:tbl>
    <w:p w14:paraId="11664FA1" w14:textId="77777777" w:rsidR="005D202D" w:rsidRDefault="005D202D" w:rsidP="005D202D"/>
    <w:tbl>
      <w:tblPr>
        <w:tblW w:w="10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"/>
        <w:gridCol w:w="6872"/>
        <w:gridCol w:w="1531"/>
        <w:gridCol w:w="624"/>
        <w:gridCol w:w="624"/>
        <w:gridCol w:w="624"/>
      </w:tblGrid>
      <w:tr w:rsidR="005D202D" w14:paraId="1254B908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D099AAC" w14:textId="77777777" w:rsidR="005D202D" w:rsidRDefault="005D202D" w:rsidP="0085159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</w:t>
            </w:r>
          </w:p>
        </w:tc>
        <w:tc>
          <w:tcPr>
            <w:tcW w:w="6872" w:type="dxa"/>
            <w:vAlign w:val="center"/>
          </w:tcPr>
          <w:p w14:paraId="147F8165" w14:textId="6FF9E1C9" w:rsidR="005D202D" w:rsidRDefault="005D202D" w:rsidP="0085159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técnicos para embarcações “NÃO SOLAS”</w:t>
            </w:r>
            <w:r w:rsidR="00FD02C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Continuação)</w:t>
            </w:r>
          </w:p>
        </w:tc>
        <w:tc>
          <w:tcPr>
            <w:tcW w:w="1531" w:type="dxa"/>
            <w:vAlign w:val="center"/>
          </w:tcPr>
          <w:p w14:paraId="7A93A90C" w14:textId="77777777" w:rsidR="005D202D" w:rsidRPr="00036EA9" w:rsidRDefault="005D202D" w:rsidP="0085159D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036EA9">
              <w:rPr>
                <w:b/>
                <w:sz w:val="18"/>
                <w:szCs w:val="18"/>
              </w:rPr>
              <w:t>REFERÊNCIA</w:t>
            </w:r>
            <w:r w:rsidRPr="00036EA9">
              <w:rPr>
                <w:rStyle w:val="Refdenotaderodap"/>
                <w:b/>
                <w:sz w:val="18"/>
                <w:szCs w:val="18"/>
              </w:rPr>
              <w:footnoteReference w:id="2"/>
            </w:r>
          </w:p>
        </w:tc>
        <w:tc>
          <w:tcPr>
            <w:tcW w:w="624" w:type="dxa"/>
            <w:vAlign w:val="center"/>
          </w:tcPr>
          <w:p w14:paraId="0DC93BC1" w14:textId="77777777" w:rsidR="005D202D" w:rsidRPr="00036EA9" w:rsidRDefault="005D202D" w:rsidP="0085159D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036EA9">
              <w:rPr>
                <w:b/>
                <w:sz w:val="18"/>
                <w:szCs w:val="18"/>
              </w:rPr>
              <w:t>SIM</w:t>
            </w:r>
          </w:p>
        </w:tc>
        <w:tc>
          <w:tcPr>
            <w:tcW w:w="624" w:type="dxa"/>
            <w:vAlign w:val="center"/>
          </w:tcPr>
          <w:p w14:paraId="7C062178" w14:textId="77777777" w:rsidR="005D202D" w:rsidRPr="00036EA9" w:rsidRDefault="005D202D" w:rsidP="0085159D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036EA9">
              <w:rPr>
                <w:b/>
                <w:sz w:val="18"/>
                <w:szCs w:val="18"/>
              </w:rPr>
              <w:t>NÃO</w:t>
            </w:r>
          </w:p>
        </w:tc>
        <w:tc>
          <w:tcPr>
            <w:tcW w:w="624" w:type="dxa"/>
            <w:vAlign w:val="center"/>
          </w:tcPr>
          <w:p w14:paraId="123EE7F1" w14:textId="77777777" w:rsidR="005D202D" w:rsidRPr="00036EA9" w:rsidRDefault="005D202D" w:rsidP="0085159D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036EA9">
              <w:rPr>
                <w:b/>
                <w:sz w:val="18"/>
                <w:szCs w:val="18"/>
              </w:rPr>
              <w:t>N/A</w:t>
            </w:r>
          </w:p>
        </w:tc>
      </w:tr>
      <w:tr w:rsidR="005D202D" w14:paraId="68F6BE0E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74B2F63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12.</w:t>
            </w:r>
          </w:p>
        </w:tc>
        <w:tc>
          <w:tcPr>
            <w:tcW w:w="6872" w:type="dxa"/>
            <w:vAlign w:val="center"/>
          </w:tcPr>
          <w:p w14:paraId="7A65CDBD" w14:textId="77777777" w:rsidR="005D202D" w:rsidRPr="005371A9" w:rsidRDefault="005D202D" w:rsidP="0085159D">
            <w:pPr>
              <w:pStyle w:val="Ttulo3"/>
              <w:spacing w:before="0" w:after="0"/>
              <w:jc w:val="both"/>
              <w:rPr>
                <w:sz w:val="16"/>
                <w:szCs w:val="16"/>
              </w:rPr>
            </w:pPr>
            <w:r w:rsidRPr="005371A9">
              <w:rPr>
                <w:rFonts w:cs="Arial"/>
                <w:sz w:val="16"/>
                <w:szCs w:val="16"/>
              </w:rPr>
              <w:t>Os suspiros externos, situados acima no convés de borda-livre apresenta</w:t>
            </w:r>
            <w:r w:rsidRPr="005371A9">
              <w:rPr>
                <w:sz w:val="16"/>
                <w:szCs w:val="16"/>
              </w:rPr>
              <w:t xml:space="preserve">m </w:t>
            </w:r>
            <w:r w:rsidRPr="005371A9">
              <w:rPr>
                <w:rFonts w:cs="Arial"/>
                <w:color w:val="000000"/>
                <w:sz w:val="16"/>
                <w:szCs w:val="16"/>
              </w:rPr>
              <w:t xml:space="preserve">distância vertical entre o ponto mais baixo do fundo do “U” (“pescoço” do suspiro) e o convés onde o mesmo se encontra instalado maior ou igual a 750 mm? </w:t>
            </w:r>
          </w:p>
        </w:tc>
        <w:tc>
          <w:tcPr>
            <w:tcW w:w="1531" w:type="dxa"/>
            <w:vAlign w:val="center"/>
          </w:tcPr>
          <w:p w14:paraId="2E92D7A1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e)</w:t>
            </w:r>
          </w:p>
        </w:tc>
        <w:tc>
          <w:tcPr>
            <w:tcW w:w="624" w:type="dxa"/>
            <w:vAlign w:val="center"/>
          </w:tcPr>
          <w:p w14:paraId="5266FAA7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3AAB73A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7440EC0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37EE5062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CE604E9" w14:textId="77777777" w:rsidR="005D202D" w:rsidRPr="009B2A7C" w:rsidRDefault="005D202D" w:rsidP="0085159D">
            <w:pPr>
              <w:pStyle w:val="Ttulo3"/>
              <w:spacing w:before="0" w:after="0"/>
              <w:rPr>
                <w:sz w:val="12"/>
                <w:szCs w:val="12"/>
              </w:rPr>
            </w:pPr>
            <w:r w:rsidRPr="009B2A7C">
              <w:rPr>
                <w:sz w:val="12"/>
                <w:szCs w:val="12"/>
              </w:rPr>
              <w:t>13.</w:t>
            </w:r>
          </w:p>
        </w:tc>
        <w:tc>
          <w:tcPr>
            <w:tcW w:w="6872" w:type="dxa"/>
            <w:vAlign w:val="center"/>
          </w:tcPr>
          <w:p w14:paraId="7F575913" w14:textId="77777777" w:rsidR="005D202D" w:rsidRDefault="005D202D" w:rsidP="0085159D">
            <w:pPr>
              <w:pStyle w:val="Ttulo3"/>
              <w:spacing w:before="0" w:after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Os demais suspiros externos apresentam </w:t>
            </w:r>
            <w:r w:rsidRPr="005371A9">
              <w:rPr>
                <w:rFonts w:cs="Arial"/>
                <w:color w:val="000000"/>
                <w:sz w:val="16"/>
                <w:szCs w:val="16"/>
              </w:rPr>
              <w:t>distância vertical entre o ponto mais baixo do fundo do “U” (“pescoço” do suspiro) e o convés onde o mesmo se encontra instalado maior ou igual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a 4</w:t>
            </w:r>
            <w:r w:rsidRPr="005371A9">
              <w:rPr>
                <w:rFonts w:cs="Arial"/>
                <w:color w:val="000000"/>
                <w:sz w:val="16"/>
                <w:szCs w:val="16"/>
              </w:rPr>
              <w:t>50 mm?</w:t>
            </w:r>
            <w:r w:rsidRPr="005371A9">
              <w:rPr>
                <w:rFonts w:cs="Arial"/>
                <w:color w:val="000000"/>
                <w:sz w:val="16"/>
                <w:szCs w:val="16"/>
                <w:vertAlign w:val="superscript"/>
              </w:rPr>
              <w:t>6</w:t>
            </w:r>
            <w:r>
              <w:rPr>
                <w:rFonts w:cs="Arial"/>
                <w:color w:val="000000"/>
                <w:sz w:val="16"/>
                <w:szCs w:val="16"/>
                <w:vertAlign w:val="superscript"/>
              </w:rPr>
              <w:t>,7</w:t>
            </w:r>
          </w:p>
        </w:tc>
        <w:tc>
          <w:tcPr>
            <w:tcW w:w="1531" w:type="dxa"/>
            <w:vAlign w:val="center"/>
          </w:tcPr>
          <w:p w14:paraId="55012676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e)</w:t>
            </w:r>
          </w:p>
        </w:tc>
        <w:tc>
          <w:tcPr>
            <w:tcW w:w="624" w:type="dxa"/>
            <w:vAlign w:val="center"/>
          </w:tcPr>
          <w:p w14:paraId="282D60C0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FE55E18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D57AF56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0EF1EDD3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4C8E86C8" w14:textId="77777777" w:rsidR="005D202D" w:rsidRPr="009B2A7C" w:rsidRDefault="005D202D" w:rsidP="0085159D">
            <w:pPr>
              <w:pStyle w:val="Ttulo3"/>
              <w:spacing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14.</w:t>
            </w:r>
          </w:p>
        </w:tc>
        <w:tc>
          <w:tcPr>
            <w:tcW w:w="6872" w:type="dxa"/>
            <w:vAlign w:val="center"/>
          </w:tcPr>
          <w:p w14:paraId="12D595EE" w14:textId="77777777" w:rsidR="005D202D" w:rsidRPr="00AD2C3F" w:rsidRDefault="005D202D" w:rsidP="0085159D">
            <w:pPr>
              <w:pStyle w:val="Ttulo3"/>
              <w:spacing w:before="0" w:after="0"/>
              <w:jc w:val="both"/>
              <w:rPr>
                <w:color w:val="000000"/>
                <w:sz w:val="16"/>
                <w:szCs w:val="16"/>
              </w:rPr>
            </w:pPr>
            <w:r w:rsidRPr="00AD2C3F">
              <w:rPr>
                <w:rFonts w:cs="Arial"/>
                <w:color w:val="000000"/>
                <w:sz w:val="16"/>
                <w:szCs w:val="16"/>
                <w:lang w:eastAsia="pt-BR"/>
              </w:rPr>
              <w:t>Os dutos de ventilação ou exaustão destinados aos espaços situados abaixo do convés de borda-livre apresentam sua extremidade superior externa dotada de meios de fechamento de estanques ao tempo (“</w:t>
            </w:r>
            <w:proofErr w:type="spellStart"/>
            <w:r w:rsidRPr="00AD2C3F">
              <w:rPr>
                <w:rFonts w:cs="Arial"/>
                <w:color w:val="000000"/>
                <w:sz w:val="16"/>
                <w:szCs w:val="16"/>
                <w:lang w:eastAsia="pt-BR"/>
              </w:rPr>
              <w:t>weathertight</w:t>
            </w:r>
            <w:proofErr w:type="spellEnd"/>
            <w:r w:rsidRPr="00AD2C3F">
              <w:rPr>
                <w:rFonts w:cs="Arial"/>
                <w:color w:val="000000"/>
                <w:sz w:val="16"/>
                <w:szCs w:val="16"/>
                <w:lang w:eastAsia="pt-BR"/>
              </w:rPr>
              <w:t>”), através de atracadores permanentemente fixados?</w:t>
            </w:r>
            <w:r w:rsidRPr="00AD2C3F">
              <w:rPr>
                <w:rFonts w:cs="Arial"/>
                <w:color w:val="000000"/>
                <w:sz w:val="16"/>
                <w:szCs w:val="16"/>
                <w:vertAlign w:val="superscript"/>
                <w:lang w:eastAsia="pt-BR"/>
              </w:rPr>
              <w:t>8</w:t>
            </w:r>
          </w:p>
        </w:tc>
        <w:tc>
          <w:tcPr>
            <w:tcW w:w="1531" w:type="dxa"/>
            <w:vAlign w:val="center"/>
          </w:tcPr>
          <w:p w14:paraId="26E574D3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f)</w:t>
            </w:r>
          </w:p>
        </w:tc>
        <w:tc>
          <w:tcPr>
            <w:tcW w:w="624" w:type="dxa"/>
            <w:vAlign w:val="center"/>
          </w:tcPr>
          <w:p w14:paraId="4BBF8051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CAA9013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665EAEB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466D08F2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23D70D2" w14:textId="77777777" w:rsidR="005D202D" w:rsidRPr="00AD2C3F" w:rsidRDefault="005D202D" w:rsidP="0085159D">
            <w:pPr>
              <w:pStyle w:val="Ttulo3"/>
              <w:spacing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15.</w:t>
            </w:r>
          </w:p>
        </w:tc>
        <w:tc>
          <w:tcPr>
            <w:tcW w:w="6872" w:type="dxa"/>
            <w:vAlign w:val="center"/>
          </w:tcPr>
          <w:p w14:paraId="3A1E18D5" w14:textId="77777777" w:rsidR="005D202D" w:rsidRPr="001E0F67" w:rsidRDefault="005D202D" w:rsidP="0085159D">
            <w:pPr>
              <w:pStyle w:val="Ttulo3"/>
              <w:spacing w:before="0" w:after="0"/>
              <w:jc w:val="both"/>
              <w:rPr>
                <w:color w:val="000000"/>
                <w:sz w:val="16"/>
                <w:szCs w:val="16"/>
              </w:rPr>
            </w:pPr>
            <w:r w:rsidRPr="001E0F67">
              <w:rPr>
                <w:rFonts w:cs="Arial"/>
                <w:color w:val="000000"/>
                <w:sz w:val="16"/>
                <w:szCs w:val="16"/>
                <w:lang w:eastAsia="pt-BR"/>
              </w:rPr>
              <w:t>Venezianas instaladas em anteparas ou portas externas, destinadas à ventilação de compartimentos situados sob o convés de borda-livre ou superestruturas fechadas, e que não possuam meios efetivos de fechamento que as tornem estanques ao tempo (“</w:t>
            </w:r>
            <w:proofErr w:type="spellStart"/>
            <w:r w:rsidRPr="001E0F67">
              <w:rPr>
                <w:rFonts w:cs="Arial"/>
                <w:color w:val="000000"/>
                <w:sz w:val="16"/>
                <w:szCs w:val="16"/>
                <w:lang w:eastAsia="pt-BR"/>
              </w:rPr>
              <w:t>weathertight</w:t>
            </w:r>
            <w:proofErr w:type="spellEnd"/>
            <w:r w:rsidRPr="001E0F67">
              <w:rPr>
                <w:rFonts w:cs="Arial"/>
                <w:color w:val="000000"/>
                <w:sz w:val="16"/>
                <w:szCs w:val="16"/>
                <w:lang w:eastAsia="pt-BR"/>
              </w:rPr>
              <w:t>”), atendem aos requisitos de altura mínima dos dutos de ventilação?</w:t>
            </w:r>
            <w:r w:rsidRPr="001E0F67">
              <w:rPr>
                <w:rFonts w:cs="Arial"/>
                <w:color w:val="000000"/>
                <w:sz w:val="16"/>
                <w:szCs w:val="16"/>
                <w:vertAlign w:val="superscript"/>
                <w:lang w:eastAsia="pt-BR"/>
              </w:rPr>
              <w:t>8</w:t>
            </w:r>
          </w:p>
        </w:tc>
        <w:tc>
          <w:tcPr>
            <w:tcW w:w="1531" w:type="dxa"/>
            <w:vAlign w:val="center"/>
          </w:tcPr>
          <w:p w14:paraId="2FAB76A0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f)</w:t>
            </w:r>
          </w:p>
        </w:tc>
        <w:tc>
          <w:tcPr>
            <w:tcW w:w="624" w:type="dxa"/>
            <w:vAlign w:val="center"/>
          </w:tcPr>
          <w:p w14:paraId="5FF2AA65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B7FCF76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146DBD9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559660AE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FFD0228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16.</w:t>
            </w:r>
          </w:p>
        </w:tc>
        <w:tc>
          <w:tcPr>
            <w:tcW w:w="6872" w:type="dxa"/>
            <w:vAlign w:val="center"/>
          </w:tcPr>
          <w:p w14:paraId="084894FF" w14:textId="77777777" w:rsidR="005D202D" w:rsidRPr="001E0F67" w:rsidRDefault="005D202D" w:rsidP="0085159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szCs w:val="16"/>
              </w:rPr>
            </w:pPr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>Dispositivos de iluminação e/ou ventilação natural (</w:t>
            </w:r>
            <w:proofErr w:type="spellStart"/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>alboios</w:t>
            </w:r>
            <w:proofErr w:type="spellEnd"/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>) situados imediatamente acima do convés de borda-livre e que se destinem a compartimentos sob o referido convés:</w:t>
            </w:r>
          </w:p>
        </w:tc>
        <w:tc>
          <w:tcPr>
            <w:tcW w:w="1531" w:type="dxa"/>
            <w:vAlign w:val="center"/>
          </w:tcPr>
          <w:p w14:paraId="6388B3A8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f)</w:t>
            </w:r>
          </w:p>
        </w:tc>
        <w:tc>
          <w:tcPr>
            <w:tcW w:w="624" w:type="dxa"/>
            <w:vAlign w:val="center"/>
          </w:tcPr>
          <w:p w14:paraId="0E6116A4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3DAE468E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1D5792B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5D202D" w14:paraId="727C5604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507C8EF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</w:p>
        </w:tc>
        <w:tc>
          <w:tcPr>
            <w:tcW w:w="6872" w:type="dxa"/>
            <w:vAlign w:val="center"/>
          </w:tcPr>
          <w:p w14:paraId="16B42483" w14:textId="77777777" w:rsidR="005D202D" w:rsidRPr="001E0F67" w:rsidRDefault="005D202D" w:rsidP="0085159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szCs w:val="16"/>
                <w:vertAlign w:val="superscript"/>
              </w:rPr>
            </w:pPr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>(a) são estanques, ou disp</w:t>
            </w:r>
            <w:r>
              <w:rPr>
                <w:rFonts w:ascii="Arial" w:hAnsi="Arial" w:cs="Arial"/>
                <w:color w:val="000000"/>
                <w:szCs w:val="16"/>
                <w:lang w:eastAsia="pt-BR"/>
              </w:rPr>
              <w:t>õem</w:t>
            </w:r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 xml:space="preserve"> de meios de fechamento estanque à água (“</w:t>
            </w:r>
            <w:proofErr w:type="spellStart"/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>weathertight</w:t>
            </w:r>
            <w:proofErr w:type="spellEnd"/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>”)?</w:t>
            </w:r>
          </w:p>
        </w:tc>
        <w:tc>
          <w:tcPr>
            <w:tcW w:w="1531" w:type="dxa"/>
            <w:vAlign w:val="center"/>
          </w:tcPr>
          <w:p w14:paraId="17E96519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f)</w:t>
            </w:r>
          </w:p>
        </w:tc>
        <w:tc>
          <w:tcPr>
            <w:tcW w:w="624" w:type="dxa"/>
            <w:vAlign w:val="center"/>
          </w:tcPr>
          <w:p w14:paraId="6FD829B3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2C4AC04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E07F62F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12CB62E7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6FCDBB4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</w:p>
        </w:tc>
        <w:tc>
          <w:tcPr>
            <w:tcW w:w="6872" w:type="dxa"/>
            <w:vAlign w:val="center"/>
          </w:tcPr>
          <w:p w14:paraId="4D8552CB" w14:textId="77777777" w:rsidR="005D202D" w:rsidRPr="001E0F67" w:rsidRDefault="005D202D" w:rsidP="0085159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szCs w:val="16"/>
              </w:rPr>
            </w:pPr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>(b) são dotados de vidros de espessuras compatível com sua área e máxima dimensão linear, sem necessitar, contudo, de serem providos de tampas de combate?</w:t>
            </w:r>
          </w:p>
        </w:tc>
        <w:tc>
          <w:tcPr>
            <w:tcW w:w="1531" w:type="dxa"/>
            <w:vAlign w:val="center"/>
          </w:tcPr>
          <w:p w14:paraId="0EC61DC0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f)</w:t>
            </w:r>
          </w:p>
        </w:tc>
        <w:tc>
          <w:tcPr>
            <w:tcW w:w="624" w:type="dxa"/>
            <w:vAlign w:val="center"/>
          </w:tcPr>
          <w:p w14:paraId="617006B8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1BEB4FC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C31EFDB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1E2A1EFF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F9DF031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</w:p>
        </w:tc>
        <w:tc>
          <w:tcPr>
            <w:tcW w:w="6872" w:type="dxa"/>
            <w:vAlign w:val="center"/>
          </w:tcPr>
          <w:p w14:paraId="09144B17" w14:textId="77777777" w:rsidR="005D202D" w:rsidRPr="001E0F67" w:rsidRDefault="005D202D" w:rsidP="0085159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szCs w:val="16"/>
              </w:rPr>
            </w:pPr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 xml:space="preserve">(c) apresentam </w:t>
            </w:r>
            <w:proofErr w:type="spellStart"/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>braçolas</w:t>
            </w:r>
            <w:proofErr w:type="spellEnd"/>
            <w:r w:rsidRPr="001E0F67">
              <w:rPr>
                <w:rFonts w:ascii="Arial" w:hAnsi="Arial" w:cs="Arial"/>
                <w:color w:val="000000"/>
                <w:szCs w:val="16"/>
                <w:lang w:eastAsia="pt-BR"/>
              </w:rPr>
              <w:t xml:space="preserve"> com, pelo menos, 380 mm de altura?</w:t>
            </w:r>
          </w:p>
        </w:tc>
        <w:tc>
          <w:tcPr>
            <w:tcW w:w="1531" w:type="dxa"/>
            <w:vAlign w:val="center"/>
          </w:tcPr>
          <w:p w14:paraId="6A91692D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f)</w:t>
            </w:r>
          </w:p>
        </w:tc>
        <w:tc>
          <w:tcPr>
            <w:tcW w:w="624" w:type="dxa"/>
            <w:vAlign w:val="center"/>
          </w:tcPr>
          <w:p w14:paraId="677CC98C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94CF6C5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8A3C785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0D431B4D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0F3E2C5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17.</w:t>
            </w:r>
          </w:p>
        </w:tc>
        <w:tc>
          <w:tcPr>
            <w:tcW w:w="6872" w:type="dxa"/>
            <w:vAlign w:val="center"/>
          </w:tcPr>
          <w:p w14:paraId="374F7A01" w14:textId="77777777" w:rsidR="005D202D" w:rsidRPr="00013DB2" w:rsidRDefault="005D202D" w:rsidP="0085159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szCs w:val="16"/>
                <w:vertAlign w:val="superscript"/>
              </w:rPr>
            </w:pPr>
            <w:r w:rsidRPr="00013DB2">
              <w:rPr>
                <w:rFonts w:ascii="Arial" w:hAnsi="Arial" w:cs="Arial"/>
                <w:color w:val="000000"/>
                <w:szCs w:val="16"/>
                <w:lang w:eastAsia="pt-BR"/>
              </w:rPr>
              <w:t>A extremidade no costado dos tubos de descarga de águas servidas são dotadas de válvulas de retenção e fechamento (combinadas ou não) facilmente acessíveis?(exceto nos casos em que a descarga se dá por gravidade e a distância vertical entre o ponto de descarga no costado e a extremidade superior do tubo seja maior ou igual a 2,00m, quando então as válvulas poderão ser de fechamento sem a retenção)</w:t>
            </w:r>
          </w:p>
        </w:tc>
        <w:tc>
          <w:tcPr>
            <w:tcW w:w="1531" w:type="dxa"/>
            <w:vAlign w:val="center"/>
          </w:tcPr>
          <w:p w14:paraId="7F085B6A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g)</w:t>
            </w:r>
          </w:p>
        </w:tc>
        <w:tc>
          <w:tcPr>
            <w:tcW w:w="624" w:type="dxa"/>
            <w:vAlign w:val="center"/>
          </w:tcPr>
          <w:p w14:paraId="7EA7F6A7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CAE5C55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818DF81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2F7AD52A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627B1EBB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18.</w:t>
            </w:r>
          </w:p>
        </w:tc>
        <w:tc>
          <w:tcPr>
            <w:tcW w:w="6872" w:type="dxa"/>
            <w:vAlign w:val="center"/>
          </w:tcPr>
          <w:p w14:paraId="2856C9E5" w14:textId="77777777" w:rsidR="005D202D" w:rsidRPr="000E519C" w:rsidRDefault="005D202D" w:rsidP="0085159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szCs w:val="16"/>
                <w:lang w:eastAsia="pt-BR"/>
              </w:rPr>
            </w:pPr>
            <w:r w:rsidRPr="000E519C">
              <w:rPr>
                <w:rFonts w:ascii="Arial" w:hAnsi="Arial" w:cs="Arial"/>
                <w:color w:val="000000"/>
                <w:szCs w:val="16"/>
                <w:lang w:eastAsia="pt-BR"/>
              </w:rPr>
              <w:t>Em todas as partes expostas dos conveses de borda-livre e das superestruturas existem eficientes balaustradas ou bordas falsas com altura não inferior a 1,0 metro?</w:t>
            </w:r>
            <w:r w:rsidRPr="000E519C">
              <w:rPr>
                <w:rFonts w:ascii="Arial" w:hAnsi="Arial" w:cs="Arial"/>
                <w:color w:val="000000"/>
                <w:szCs w:val="16"/>
                <w:vertAlign w:val="superscript"/>
                <w:lang w:eastAsia="pt-BR"/>
              </w:rPr>
              <w:t>9</w:t>
            </w:r>
          </w:p>
        </w:tc>
        <w:tc>
          <w:tcPr>
            <w:tcW w:w="1531" w:type="dxa"/>
            <w:vAlign w:val="center"/>
          </w:tcPr>
          <w:p w14:paraId="248C277E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h)</w:t>
            </w:r>
          </w:p>
        </w:tc>
        <w:tc>
          <w:tcPr>
            <w:tcW w:w="624" w:type="dxa"/>
            <w:vAlign w:val="center"/>
          </w:tcPr>
          <w:p w14:paraId="2FD3C353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9F9039E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10CB4A5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1579903B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6508114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19.</w:t>
            </w:r>
          </w:p>
        </w:tc>
        <w:tc>
          <w:tcPr>
            <w:tcW w:w="6872" w:type="dxa"/>
            <w:vAlign w:val="center"/>
          </w:tcPr>
          <w:p w14:paraId="2974A76C" w14:textId="77777777" w:rsidR="005D202D" w:rsidRPr="000E519C" w:rsidRDefault="005D202D" w:rsidP="0085159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szCs w:val="16"/>
                <w:lang w:eastAsia="pt-BR"/>
              </w:rPr>
            </w:pPr>
            <w:r w:rsidRPr="000E519C">
              <w:rPr>
                <w:rFonts w:ascii="Arial" w:hAnsi="Arial" w:cs="Arial"/>
                <w:color w:val="000000"/>
                <w:szCs w:val="16"/>
                <w:lang w:eastAsia="pt-BR"/>
              </w:rPr>
              <w:t>A abertura inferior da balaustrada apresenta altura menor ou igual a 230 mm e os demais vãos apresentam altura superior a 380 mm?</w:t>
            </w:r>
            <w:r w:rsidRPr="000E519C">
              <w:rPr>
                <w:rFonts w:ascii="Arial" w:hAnsi="Arial" w:cs="Arial"/>
                <w:color w:val="000000"/>
                <w:szCs w:val="16"/>
                <w:vertAlign w:val="superscript"/>
                <w:lang w:eastAsia="pt-BR"/>
              </w:rPr>
              <w:t>10</w:t>
            </w:r>
          </w:p>
        </w:tc>
        <w:tc>
          <w:tcPr>
            <w:tcW w:w="1531" w:type="dxa"/>
            <w:vAlign w:val="center"/>
          </w:tcPr>
          <w:p w14:paraId="7B4794D3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h)</w:t>
            </w:r>
          </w:p>
        </w:tc>
        <w:tc>
          <w:tcPr>
            <w:tcW w:w="624" w:type="dxa"/>
            <w:vAlign w:val="center"/>
          </w:tcPr>
          <w:p w14:paraId="04256482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98D7A76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39FD34A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  <w:tr w:rsidR="005D202D" w14:paraId="54BD01A4" w14:textId="77777777" w:rsidTr="000C2A46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39EF2CF" w14:textId="77777777" w:rsidR="005D202D" w:rsidRDefault="005D202D" w:rsidP="0085159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20.</w:t>
            </w:r>
          </w:p>
        </w:tc>
        <w:tc>
          <w:tcPr>
            <w:tcW w:w="6872" w:type="dxa"/>
            <w:vAlign w:val="center"/>
          </w:tcPr>
          <w:p w14:paraId="33D5E510" w14:textId="77777777" w:rsidR="005D202D" w:rsidRPr="000E519C" w:rsidRDefault="005D202D" w:rsidP="0085159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szCs w:val="16"/>
                <w:lang w:eastAsia="pt-BR"/>
              </w:rPr>
            </w:pPr>
            <w:r w:rsidRPr="000E519C">
              <w:rPr>
                <w:rFonts w:ascii="Arial" w:hAnsi="Arial" w:cs="Arial"/>
                <w:color w:val="000000"/>
                <w:szCs w:val="16"/>
                <w:lang w:eastAsia="pt-BR"/>
              </w:rPr>
              <w:t>É prevista uma passagem permanentemente desobstruída de proa a popa da embarcação com, pelo menos, 80 cm de largura cada, a qual não poderá ser efetivada por cima de tampas de escotilhas?</w:t>
            </w:r>
          </w:p>
        </w:tc>
        <w:tc>
          <w:tcPr>
            <w:tcW w:w="1531" w:type="dxa"/>
            <w:vAlign w:val="center"/>
          </w:tcPr>
          <w:p w14:paraId="2FC16603" w14:textId="77777777" w:rsidR="005D202D" w:rsidRDefault="005D202D" w:rsidP="0085159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706 h)</w:t>
            </w:r>
          </w:p>
        </w:tc>
        <w:tc>
          <w:tcPr>
            <w:tcW w:w="624" w:type="dxa"/>
            <w:vAlign w:val="center"/>
          </w:tcPr>
          <w:p w14:paraId="29735AB5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96B8E85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E476A12" w14:textId="77777777" w:rsidR="005D202D" w:rsidRPr="000C2A46" w:rsidRDefault="005D202D" w:rsidP="0085159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0C2A46">
              <w:rPr>
                <w:bCs/>
                <w:sz w:val="20"/>
              </w:rPr>
              <w:t>(   )</w:t>
            </w:r>
          </w:p>
        </w:tc>
      </w:tr>
    </w:tbl>
    <w:p w14:paraId="71F4C6E5" w14:textId="77777777" w:rsidR="005D202D" w:rsidRDefault="005D202D" w:rsidP="005D202D">
      <w:pPr>
        <w:pStyle w:val="Textodenotaderodap"/>
        <w:rPr>
          <w:rFonts w:cs="Arial"/>
          <w:color w:val="000000"/>
          <w:vertAlign w:val="superscript"/>
          <w:lang w:val="pt-BR"/>
        </w:rPr>
      </w:pPr>
    </w:p>
    <w:p w14:paraId="567F229F" w14:textId="77777777" w:rsidR="005D202D" w:rsidRDefault="005D202D" w:rsidP="005D202D"/>
    <w:p w14:paraId="66600919" w14:textId="77777777" w:rsidR="005D202D" w:rsidRDefault="005D202D" w:rsidP="005D202D">
      <w:pPr>
        <w:ind w:firstLine="6237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49EE09" w14:textId="77777777" w:rsidR="005D202D" w:rsidRDefault="005D202D" w:rsidP="005D202D">
      <w:pPr>
        <w:ind w:firstLine="6237"/>
        <w:jc w:val="right"/>
      </w:pPr>
    </w:p>
    <w:p w14:paraId="719D671D" w14:textId="77777777" w:rsidR="00C617C8" w:rsidRDefault="0016393A"/>
    <w:sectPr w:rsidR="00C617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endnotePr>
        <w:numFmt w:val="decimal"/>
      </w:endnotePr>
      <w:pgSz w:w="11907" w:h="16840" w:code="9"/>
      <w:pgMar w:top="567" w:right="567" w:bottom="1134" w:left="85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62444" w14:textId="77777777" w:rsidR="0016393A" w:rsidRDefault="0016393A" w:rsidP="005D202D">
      <w:r>
        <w:separator/>
      </w:r>
    </w:p>
  </w:endnote>
  <w:endnote w:type="continuationSeparator" w:id="0">
    <w:p w14:paraId="49B25641" w14:textId="77777777" w:rsidR="0016393A" w:rsidRDefault="0016393A" w:rsidP="005D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74765" w14:textId="77777777" w:rsidR="008048B2" w:rsidRDefault="008048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48"/>
      <w:gridCol w:w="1843"/>
      <w:gridCol w:w="4038"/>
    </w:tblGrid>
    <w:tr w:rsidR="00036EA9" w:rsidRPr="00085880" w14:paraId="3B650993" w14:textId="77777777">
      <w:trPr>
        <w:cantSplit/>
        <w:trHeight w:val="320"/>
      </w:trPr>
      <w:tc>
        <w:tcPr>
          <w:tcW w:w="4748" w:type="dxa"/>
          <w:vAlign w:val="bottom"/>
        </w:tcPr>
        <w:p w14:paraId="02538BA7" w14:textId="77777777" w:rsidR="00036EA9" w:rsidRPr="00085880" w:rsidRDefault="0016393A" w:rsidP="004F677D">
          <w:pPr>
            <w:pStyle w:val="Rodap"/>
            <w:rPr>
              <w:rFonts w:ascii="Arial" w:hAnsi="Arial" w:cs="Arial"/>
              <w:sz w:val="12"/>
            </w:rPr>
          </w:pPr>
        </w:p>
      </w:tc>
      <w:tc>
        <w:tcPr>
          <w:tcW w:w="1843" w:type="dxa"/>
          <w:vAlign w:val="bottom"/>
        </w:tcPr>
        <w:p w14:paraId="5A214668" w14:textId="293430AD" w:rsidR="00036EA9" w:rsidRPr="00085880" w:rsidRDefault="0016393A" w:rsidP="004F677D">
          <w:pPr>
            <w:pStyle w:val="Rodap"/>
            <w:jc w:val="center"/>
            <w:rPr>
              <w:rFonts w:ascii="Arial" w:hAnsi="Arial" w:cs="Arial"/>
              <w:sz w:val="12"/>
            </w:rPr>
          </w:pPr>
        </w:p>
      </w:tc>
      <w:tc>
        <w:tcPr>
          <w:tcW w:w="4038" w:type="dxa"/>
          <w:vAlign w:val="bottom"/>
        </w:tcPr>
        <w:p w14:paraId="4996DB3A" w14:textId="27B01577" w:rsidR="00036EA9" w:rsidRPr="00085880" w:rsidRDefault="0016393A" w:rsidP="004F677D">
          <w:pPr>
            <w:pStyle w:val="Rodap"/>
            <w:jc w:val="right"/>
            <w:rPr>
              <w:rFonts w:ascii="Arial" w:hAnsi="Arial" w:cs="Arial"/>
              <w:sz w:val="12"/>
            </w:rPr>
          </w:pPr>
        </w:p>
      </w:tc>
    </w:tr>
  </w:tbl>
  <w:p w14:paraId="2E2D2D83" w14:textId="77777777" w:rsidR="00036EA9" w:rsidRDefault="0016393A">
    <w:pPr>
      <w:pStyle w:val="Rodap"/>
      <w:rPr>
        <w:rFonts w:ascii="Arial" w:hAnsi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219F6" w14:textId="77777777" w:rsidR="008048B2" w:rsidRDefault="00804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ED84D" w14:textId="77777777" w:rsidR="0016393A" w:rsidRDefault="0016393A" w:rsidP="005D202D">
      <w:r>
        <w:separator/>
      </w:r>
    </w:p>
  </w:footnote>
  <w:footnote w:type="continuationSeparator" w:id="0">
    <w:p w14:paraId="674A4AD3" w14:textId="77777777" w:rsidR="0016393A" w:rsidRDefault="0016393A" w:rsidP="005D202D">
      <w:r>
        <w:continuationSeparator/>
      </w:r>
    </w:p>
  </w:footnote>
  <w:footnote w:id="1">
    <w:p w14:paraId="0C0FADFB" w14:textId="77777777" w:rsidR="002F2141" w:rsidRDefault="002F2141" w:rsidP="002F2141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rPr>
          <w:lang w:val="pt-BR"/>
        </w:rPr>
        <w:t xml:space="preserve"> Referências relativas à versão da NORMAM 01.</w:t>
      </w:r>
    </w:p>
    <w:p w14:paraId="50922D2E" w14:textId="77777777" w:rsidR="002F2141" w:rsidRDefault="002F2141" w:rsidP="002F2141">
      <w:pPr>
        <w:pStyle w:val="Textodenotaderodap"/>
        <w:rPr>
          <w:color w:val="000000"/>
          <w:lang w:val="pt-BR"/>
        </w:rPr>
      </w:pPr>
      <w:r>
        <w:rPr>
          <w:vertAlign w:val="superscript"/>
          <w:lang w:val="pt-BR"/>
        </w:rPr>
        <w:t xml:space="preserve">2 </w:t>
      </w:r>
      <w:r w:rsidRPr="00620FE1">
        <w:rPr>
          <w:color w:val="000000"/>
          <w:lang w:val="pt-BR"/>
        </w:rPr>
        <w:t xml:space="preserve">A altura das </w:t>
      </w:r>
      <w:proofErr w:type="spellStart"/>
      <w:r w:rsidRPr="00620FE1">
        <w:rPr>
          <w:color w:val="000000"/>
          <w:lang w:val="pt-BR"/>
        </w:rPr>
        <w:t>braçolas</w:t>
      </w:r>
      <w:proofErr w:type="spellEnd"/>
      <w:r w:rsidRPr="00620FE1">
        <w:rPr>
          <w:color w:val="000000"/>
          <w:lang w:val="pt-BR"/>
        </w:rPr>
        <w:t xml:space="preserve"> poderá ser reduzida ou até suprimida, a critério da DPC, desde que a segurança da embarcação não seja comprometida por este motivo em qualquer condição de mar. Portas de visita e aberturas para retiradas de equipamentos, fechadas por intermédio de tampas aparafusadas e que sejam estanques à água (“</w:t>
      </w:r>
      <w:proofErr w:type="spellStart"/>
      <w:r w:rsidRPr="00620FE1">
        <w:rPr>
          <w:color w:val="000000"/>
          <w:lang w:val="pt-BR"/>
        </w:rPr>
        <w:t>watertight</w:t>
      </w:r>
      <w:proofErr w:type="spellEnd"/>
      <w:r w:rsidRPr="00620FE1">
        <w:rPr>
          <w:color w:val="000000"/>
          <w:lang w:val="pt-BR"/>
        </w:rPr>
        <w:t xml:space="preserve">”), não estão sujeitas a qualquer requisito de altura mínima de </w:t>
      </w:r>
      <w:proofErr w:type="spellStart"/>
      <w:r w:rsidRPr="00620FE1">
        <w:rPr>
          <w:color w:val="000000"/>
          <w:lang w:val="pt-BR"/>
        </w:rPr>
        <w:t>braçola</w:t>
      </w:r>
      <w:proofErr w:type="spellEnd"/>
      <w:r>
        <w:rPr>
          <w:color w:val="000000"/>
          <w:lang w:val="pt-BR"/>
        </w:rPr>
        <w:t>.</w:t>
      </w:r>
    </w:p>
    <w:p w14:paraId="12DC23FE" w14:textId="77777777" w:rsidR="002F2141" w:rsidRPr="000137E5" w:rsidRDefault="002F2141" w:rsidP="002F2141">
      <w:pPr>
        <w:pStyle w:val="PublicaoWEB"/>
        <w:ind w:firstLine="0"/>
        <w:rPr>
          <w:rFonts w:cs="Arial"/>
          <w:color w:val="000000"/>
          <w:kern w:val="0"/>
          <w:sz w:val="16"/>
          <w:szCs w:val="16"/>
        </w:rPr>
      </w:pPr>
      <w:r w:rsidRPr="000137E5">
        <w:rPr>
          <w:sz w:val="16"/>
          <w:szCs w:val="16"/>
          <w:vertAlign w:val="superscript"/>
        </w:rPr>
        <w:t>3</w:t>
      </w:r>
      <w:r>
        <w:rPr>
          <w:rFonts w:cs="Arial"/>
          <w:color w:val="000000"/>
          <w:kern w:val="0"/>
          <w:sz w:val="16"/>
          <w:szCs w:val="16"/>
        </w:rPr>
        <w:t>A área mínima de des</w:t>
      </w:r>
      <w:r w:rsidRPr="000137E5">
        <w:rPr>
          <w:rFonts w:cs="Arial"/>
          <w:color w:val="000000"/>
          <w:kern w:val="0"/>
          <w:sz w:val="16"/>
          <w:szCs w:val="16"/>
        </w:rPr>
        <w:t xml:space="preserve">carga em cada costado e em cada poço sobre o convés de borda-livre será calculada da seguinte maneira: </w:t>
      </w:r>
    </w:p>
    <w:p w14:paraId="225D786E" w14:textId="77777777" w:rsidR="002F2141" w:rsidRPr="000137E5" w:rsidRDefault="002F2141" w:rsidP="002F214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eastAsia="pt-BR"/>
        </w:rPr>
      </w:pPr>
      <w:r w:rsidRPr="000137E5">
        <w:rPr>
          <w:rFonts w:ascii="Arial" w:hAnsi="Arial" w:cs="Arial"/>
          <w:color w:val="000000"/>
          <w:sz w:val="16"/>
          <w:szCs w:val="16"/>
          <w:lang w:eastAsia="pt-BR"/>
        </w:rPr>
        <w:t xml:space="preserve">(a) Comprimento da borda-falsa no poço de até 20 metros: </w:t>
      </w:r>
    </w:p>
    <w:p w14:paraId="76E1CD6E" w14:textId="77777777" w:rsidR="002F2141" w:rsidRDefault="002F2141" w:rsidP="002F214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eastAsia="pt-BR"/>
        </w:rPr>
      </w:pPr>
      <w:r w:rsidRPr="000137E5">
        <w:rPr>
          <w:rFonts w:ascii="Arial" w:hAnsi="Arial" w:cs="Arial"/>
          <w:color w:val="000000"/>
          <w:sz w:val="16"/>
          <w:szCs w:val="16"/>
          <w:lang w:eastAsia="pt-BR"/>
        </w:rPr>
        <w:t xml:space="preserve">A=0.03xL+0.60 (1) </w:t>
      </w:r>
    </w:p>
    <w:p w14:paraId="4F92DB03" w14:textId="77777777" w:rsidR="002F2141" w:rsidRPr="000137E5" w:rsidRDefault="002F2141" w:rsidP="002F214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eastAsia="pt-BR"/>
        </w:rPr>
      </w:pPr>
      <w:r w:rsidRPr="000137E5">
        <w:rPr>
          <w:rFonts w:ascii="Arial" w:hAnsi="Arial" w:cs="Arial"/>
          <w:color w:val="000000"/>
          <w:sz w:val="16"/>
          <w:szCs w:val="16"/>
          <w:lang w:eastAsia="pt-BR"/>
        </w:rPr>
        <w:t xml:space="preserve">(b) Comprimento de borda-falsa maior que 20 metros: </w:t>
      </w:r>
    </w:p>
    <w:p w14:paraId="4FE8EB37" w14:textId="77777777" w:rsidR="002F2141" w:rsidRPr="000137E5" w:rsidRDefault="002F2141" w:rsidP="002F214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eastAsia="pt-BR"/>
        </w:rPr>
      </w:pPr>
      <w:r w:rsidRPr="000137E5">
        <w:rPr>
          <w:rFonts w:ascii="Arial" w:hAnsi="Arial" w:cs="Arial"/>
          <w:color w:val="000000"/>
          <w:sz w:val="16"/>
          <w:szCs w:val="16"/>
          <w:lang w:eastAsia="pt-BR"/>
        </w:rPr>
        <w:t>A=0.06xL</w:t>
      </w:r>
      <w:r w:rsidRPr="000137E5">
        <w:rPr>
          <w:rFonts w:ascii="Arial" w:hAnsi="Arial" w:cs="Arial"/>
          <w:color w:val="000000"/>
          <w:position w:val="-10"/>
          <w:sz w:val="16"/>
          <w:szCs w:val="16"/>
          <w:vertAlign w:val="subscript"/>
          <w:lang w:eastAsia="pt-BR"/>
        </w:rPr>
        <w:t xml:space="preserve"> </w:t>
      </w:r>
      <w:r w:rsidRPr="000137E5">
        <w:rPr>
          <w:rFonts w:ascii="Arial" w:hAnsi="Arial" w:cs="Arial"/>
          <w:color w:val="000000"/>
          <w:sz w:val="16"/>
          <w:szCs w:val="16"/>
          <w:lang w:eastAsia="pt-BR"/>
        </w:rPr>
        <w:t xml:space="preserve">(2) </w:t>
      </w:r>
    </w:p>
    <w:p w14:paraId="359470C0" w14:textId="77777777" w:rsidR="002F2141" w:rsidRPr="000137E5" w:rsidRDefault="002F2141" w:rsidP="002F214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eastAsia="pt-BR"/>
        </w:rPr>
      </w:pPr>
      <w:r w:rsidRPr="000137E5">
        <w:rPr>
          <w:rFonts w:ascii="Arial" w:hAnsi="Arial" w:cs="Arial"/>
          <w:color w:val="000000"/>
          <w:sz w:val="16"/>
          <w:szCs w:val="16"/>
          <w:lang w:eastAsia="pt-BR"/>
        </w:rPr>
        <w:t xml:space="preserve">Onde: </w:t>
      </w:r>
    </w:p>
    <w:p w14:paraId="1AB65270" w14:textId="77777777" w:rsidR="002F2141" w:rsidRPr="000137E5" w:rsidRDefault="002F2141" w:rsidP="002F2141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eastAsia="pt-BR"/>
        </w:rPr>
      </w:pPr>
      <w:r w:rsidRPr="000137E5">
        <w:rPr>
          <w:rFonts w:ascii="Arial" w:hAnsi="Arial" w:cs="Arial"/>
          <w:color w:val="000000"/>
          <w:sz w:val="16"/>
          <w:szCs w:val="16"/>
          <w:lang w:eastAsia="pt-BR"/>
        </w:rPr>
        <w:t>A = área mínima das saídas d’água, em m</w:t>
      </w:r>
      <w:r>
        <w:rPr>
          <w:rFonts w:ascii="Arial" w:hAnsi="Arial" w:cs="Arial"/>
          <w:color w:val="000000"/>
          <w:sz w:val="16"/>
          <w:szCs w:val="16"/>
          <w:lang w:eastAsia="pt-BR"/>
        </w:rPr>
        <w:t>2</w:t>
      </w:r>
      <w:r w:rsidRPr="000137E5">
        <w:rPr>
          <w:rFonts w:ascii="Arial" w:hAnsi="Arial" w:cs="Arial"/>
          <w:color w:val="000000"/>
          <w:sz w:val="16"/>
          <w:szCs w:val="16"/>
          <w:lang w:eastAsia="pt-BR"/>
        </w:rPr>
        <w:t xml:space="preserve">; e </w:t>
      </w:r>
    </w:p>
    <w:p w14:paraId="5F85609C" w14:textId="77777777" w:rsidR="002F2141" w:rsidRPr="000137E5" w:rsidRDefault="002F2141" w:rsidP="002F214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0137E5">
        <w:rPr>
          <w:rFonts w:ascii="Arial" w:hAnsi="Arial" w:cs="Arial"/>
          <w:sz w:val="16"/>
          <w:szCs w:val="16"/>
          <w:lang w:eastAsia="pt-BR"/>
        </w:rPr>
        <w:t>L</w:t>
      </w:r>
      <w:r w:rsidRPr="000137E5">
        <w:rPr>
          <w:rFonts w:ascii="Arial" w:hAnsi="Arial" w:cs="Arial"/>
          <w:position w:val="-10"/>
          <w:sz w:val="16"/>
          <w:szCs w:val="16"/>
          <w:vertAlign w:val="subscript"/>
          <w:lang w:eastAsia="pt-BR"/>
        </w:rPr>
        <w:t xml:space="preserve"> </w:t>
      </w:r>
      <w:r w:rsidRPr="000137E5">
        <w:rPr>
          <w:rFonts w:ascii="Arial" w:hAnsi="Arial" w:cs="Arial"/>
          <w:sz w:val="16"/>
          <w:szCs w:val="16"/>
          <w:lang w:eastAsia="pt-BR"/>
        </w:rPr>
        <w:t>= comprimento da borda-falsa, em metros.</w:t>
      </w:r>
    </w:p>
    <w:p w14:paraId="1AD83D48" w14:textId="77777777" w:rsidR="002F2141" w:rsidRDefault="002F2141" w:rsidP="002F2141">
      <w:pPr>
        <w:pStyle w:val="PublicaoWEB"/>
        <w:ind w:firstLine="0"/>
        <w:rPr>
          <w:sz w:val="16"/>
        </w:rPr>
      </w:pPr>
      <w:r>
        <w:rPr>
          <w:sz w:val="16"/>
          <w:vertAlign w:val="superscript"/>
        </w:rPr>
        <w:t xml:space="preserve">4 </w:t>
      </w:r>
      <w:r w:rsidRPr="00BF6CD7">
        <w:rPr>
          <w:kern w:val="0"/>
          <w:sz w:val="16"/>
          <w:szCs w:val="16"/>
        </w:rPr>
        <w:t>Para os poços sobre os conveses da superestrutura, a área das saídas d’água será equivalente à metade do indicado acima.</w:t>
      </w:r>
    </w:p>
    <w:p w14:paraId="74B3A940" w14:textId="77777777" w:rsidR="002F2141" w:rsidRPr="00BF6CD7" w:rsidRDefault="002F2141" w:rsidP="002F2141">
      <w:pPr>
        <w:pStyle w:val="PublicaoWEB"/>
        <w:ind w:firstLine="0"/>
        <w:rPr>
          <w:rFonts w:cs="Arial"/>
          <w:color w:val="000000"/>
          <w:kern w:val="0"/>
          <w:sz w:val="16"/>
          <w:szCs w:val="16"/>
        </w:rPr>
      </w:pPr>
      <w:r w:rsidRPr="00BF6CD7">
        <w:rPr>
          <w:sz w:val="16"/>
          <w:szCs w:val="16"/>
          <w:vertAlign w:val="superscript"/>
        </w:rPr>
        <w:t>5</w:t>
      </w:r>
      <w:r w:rsidRPr="00BF6CD7">
        <w:rPr>
          <w:b/>
          <w:color w:val="000000"/>
          <w:sz w:val="16"/>
          <w:szCs w:val="16"/>
        </w:rPr>
        <w:t xml:space="preserve"> </w:t>
      </w:r>
      <w:r w:rsidRPr="00BF6CD7">
        <w:rPr>
          <w:rFonts w:cs="Arial"/>
          <w:color w:val="000000"/>
          <w:kern w:val="0"/>
          <w:sz w:val="16"/>
          <w:szCs w:val="16"/>
        </w:rPr>
        <w:t xml:space="preserve">Se as saídas d’água não cumprirem sua finalidade devido à existência de um </w:t>
      </w:r>
      <w:proofErr w:type="spellStart"/>
      <w:r w:rsidRPr="00BF6CD7">
        <w:rPr>
          <w:rFonts w:cs="Arial"/>
          <w:color w:val="000000"/>
          <w:kern w:val="0"/>
          <w:sz w:val="16"/>
          <w:szCs w:val="16"/>
        </w:rPr>
        <w:t>tosamento</w:t>
      </w:r>
      <w:proofErr w:type="spellEnd"/>
      <w:r w:rsidRPr="00BF6CD7">
        <w:rPr>
          <w:rFonts w:cs="Arial"/>
          <w:color w:val="000000"/>
          <w:kern w:val="0"/>
          <w:sz w:val="16"/>
          <w:szCs w:val="16"/>
        </w:rPr>
        <w:t xml:space="preserve"> pronunciado, sua instalação poderá ser dispensada, assim como não serão também exigidas saídas d’água nas bordas falsas situadas na proa das embarcações.</w:t>
      </w:r>
    </w:p>
    <w:p w14:paraId="2B710200" w14:textId="77777777" w:rsidR="002F2141" w:rsidRDefault="002F2141" w:rsidP="002F2141">
      <w:pPr>
        <w:pStyle w:val="Textodenotaderodap"/>
        <w:rPr>
          <w:bCs/>
          <w:lang w:val="pt-BR"/>
        </w:rPr>
      </w:pPr>
    </w:p>
  </w:footnote>
  <w:footnote w:id="2">
    <w:p w14:paraId="2F25CF78" w14:textId="77777777" w:rsidR="005D202D" w:rsidRDefault="005D202D" w:rsidP="005D202D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rPr>
          <w:lang w:val="pt-BR"/>
        </w:rPr>
        <w:t xml:space="preserve"> Referências relativas à versão da NORMAM 01.</w:t>
      </w:r>
    </w:p>
    <w:p w14:paraId="5895018A" w14:textId="77777777" w:rsidR="005D202D" w:rsidRPr="005371A9" w:rsidRDefault="005D202D" w:rsidP="005D202D">
      <w:pPr>
        <w:pStyle w:val="PublicaoWEB"/>
        <w:ind w:firstLine="0"/>
        <w:rPr>
          <w:sz w:val="16"/>
          <w:szCs w:val="16"/>
        </w:rPr>
      </w:pPr>
      <w:r w:rsidRPr="005371A9">
        <w:rPr>
          <w:sz w:val="16"/>
          <w:szCs w:val="16"/>
          <w:vertAlign w:val="superscript"/>
        </w:rPr>
        <w:t>6</w:t>
      </w:r>
      <w:r w:rsidRPr="005371A9">
        <w:rPr>
          <w:sz w:val="16"/>
          <w:szCs w:val="16"/>
        </w:rPr>
        <w:t xml:space="preserve"> </w:t>
      </w:r>
      <w:r>
        <w:rPr>
          <w:kern w:val="0"/>
          <w:sz w:val="16"/>
          <w:szCs w:val="16"/>
        </w:rPr>
        <w:t>A</w:t>
      </w:r>
      <w:r w:rsidRPr="005371A9">
        <w:rPr>
          <w:kern w:val="0"/>
          <w:sz w:val="16"/>
          <w:szCs w:val="16"/>
        </w:rPr>
        <w:t>rranjos equivalentes poderão ser aceitos, a critério da DPC</w:t>
      </w:r>
      <w:r>
        <w:rPr>
          <w:kern w:val="0"/>
          <w:sz w:val="16"/>
          <w:szCs w:val="16"/>
        </w:rPr>
        <w:t>.</w:t>
      </w:r>
    </w:p>
    <w:p w14:paraId="6768E7E4" w14:textId="77777777" w:rsidR="005D202D" w:rsidRPr="00AD2C3F" w:rsidRDefault="005D202D" w:rsidP="005D202D">
      <w:pPr>
        <w:pStyle w:val="PublicaoWEB"/>
        <w:ind w:firstLine="0"/>
        <w:rPr>
          <w:sz w:val="16"/>
          <w:szCs w:val="16"/>
        </w:rPr>
      </w:pPr>
      <w:r w:rsidRPr="00AD2C3F">
        <w:rPr>
          <w:sz w:val="16"/>
          <w:szCs w:val="16"/>
          <w:vertAlign w:val="superscript"/>
        </w:rPr>
        <w:t>7</w:t>
      </w:r>
      <w:r w:rsidRPr="00AD2C3F">
        <w:rPr>
          <w:sz w:val="16"/>
          <w:szCs w:val="16"/>
        </w:rPr>
        <w:t xml:space="preserve"> </w:t>
      </w:r>
      <w:r w:rsidRPr="00AD2C3F">
        <w:rPr>
          <w:kern w:val="0"/>
          <w:sz w:val="16"/>
          <w:szCs w:val="16"/>
        </w:rPr>
        <w:t>Os suspiros dos tanques de armazenamento de água doce, de óleo diesel ou de óleo lubrificante, dos tanques de lastro profundo com altura maior que a largura ou de caixas de mar, que apresentem efeito de superfície livre desprezível, estão isentos do cumprimento dos requisitos de altura mínima especificados</w:t>
      </w:r>
      <w:r w:rsidRPr="00AD2C3F">
        <w:rPr>
          <w:sz w:val="16"/>
          <w:szCs w:val="16"/>
        </w:rPr>
        <w:t>.</w:t>
      </w:r>
    </w:p>
    <w:p w14:paraId="3E951116" w14:textId="77777777" w:rsidR="005D202D" w:rsidRPr="00AD2C3F" w:rsidRDefault="005D202D" w:rsidP="005D202D">
      <w:pPr>
        <w:pStyle w:val="PublicaoWEB"/>
        <w:ind w:firstLine="0"/>
        <w:rPr>
          <w:rFonts w:cs="Arial"/>
          <w:color w:val="000000"/>
          <w:kern w:val="0"/>
          <w:sz w:val="16"/>
          <w:szCs w:val="16"/>
        </w:rPr>
      </w:pPr>
      <w:r w:rsidRPr="00AD2C3F">
        <w:rPr>
          <w:rFonts w:cs="Arial"/>
          <w:color w:val="000000"/>
          <w:sz w:val="16"/>
          <w:szCs w:val="16"/>
          <w:vertAlign w:val="superscript"/>
        </w:rPr>
        <w:t>8</w:t>
      </w:r>
      <w:r w:rsidRPr="00AD2C3F">
        <w:rPr>
          <w:rFonts w:cs="Arial"/>
          <w:color w:val="000000"/>
          <w:sz w:val="16"/>
          <w:szCs w:val="16"/>
        </w:rPr>
        <w:t xml:space="preserve"> </w:t>
      </w:r>
      <w:r w:rsidRPr="00AD2C3F">
        <w:rPr>
          <w:rFonts w:cs="Arial"/>
          <w:color w:val="000000"/>
          <w:kern w:val="0"/>
          <w:sz w:val="16"/>
          <w:szCs w:val="16"/>
        </w:rPr>
        <w:t xml:space="preserve">Esses dispositivos de fechamento poderão ser dispensados se a distância vertical entre a borda inferior de abertura exposta e o convés de borda-livre (h) for, no mínimo, igual à obtida por intermédio da seguinte expressão: </w:t>
      </w:r>
    </w:p>
    <w:p w14:paraId="77BD4B1C" w14:textId="77777777" w:rsidR="005D202D" w:rsidRPr="00AD2C3F" w:rsidRDefault="005D202D" w:rsidP="005D202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eastAsia="pt-BR"/>
        </w:rPr>
      </w:pPr>
      <w:r w:rsidRPr="00AD2C3F">
        <w:rPr>
          <w:rFonts w:ascii="Arial" w:hAnsi="Arial" w:cs="Arial"/>
          <w:color w:val="000000"/>
          <w:sz w:val="16"/>
          <w:szCs w:val="16"/>
          <w:lang w:eastAsia="pt-BR"/>
        </w:rPr>
        <w:t xml:space="preserve">h≥1.20+0.56y (3) </w:t>
      </w:r>
    </w:p>
    <w:p w14:paraId="33F7745F" w14:textId="77777777" w:rsidR="005D202D" w:rsidRPr="00AD2C3F" w:rsidRDefault="005D202D" w:rsidP="005D202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eastAsia="pt-BR"/>
        </w:rPr>
      </w:pPr>
      <w:r w:rsidRPr="00AD2C3F">
        <w:rPr>
          <w:rFonts w:ascii="Arial" w:hAnsi="Arial" w:cs="Arial"/>
          <w:color w:val="000000"/>
          <w:sz w:val="16"/>
          <w:szCs w:val="16"/>
          <w:lang w:eastAsia="pt-BR"/>
        </w:rPr>
        <w:t xml:space="preserve">onde: </w:t>
      </w:r>
    </w:p>
    <w:p w14:paraId="37383C73" w14:textId="77777777" w:rsidR="005D202D" w:rsidRPr="00AD2C3F" w:rsidRDefault="005D202D" w:rsidP="005D202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  <w:lang w:eastAsia="pt-BR"/>
        </w:rPr>
      </w:pPr>
      <w:r w:rsidRPr="00AD2C3F">
        <w:rPr>
          <w:rFonts w:ascii="Arial" w:hAnsi="Arial" w:cs="Arial"/>
          <w:color w:val="000000"/>
          <w:sz w:val="16"/>
          <w:szCs w:val="16"/>
          <w:lang w:eastAsia="pt-BR"/>
        </w:rPr>
        <w:t xml:space="preserve">h = distância vertical entre a borda inferior da abertura exposta do duto de ventilação/exaustão e o convés de borda-livre, em metros; e </w:t>
      </w:r>
    </w:p>
    <w:p w14:paraId="0373DCC0" w14:textId="77777777" w:rsidR="005D202D" w:rsidRDefault="005D202D" w:rsidP="005D202D">
      <w:pPr>
        <w:autoSpaceDE w:val="0"/>
        <w:autoSpaceDN w:val="0"/>
        <w:adjustRightInd w:val="0"/>
        <w:jc w:val="both"/>
        <w:rPr>
          <w:lang w:eastAsia="pt-BR"/>
        </w:rPr>
      </w:pPr>
      <w:r w:rsidRPr="00AD2C3F">
        <w:rPr>
          <w:rFonts w:ascii="Arial" w:hAnsi="Arial" w:cs="Arial"/>
          <w:sz w:val="16"/>
          <w:szCs w:val="16"/>
          <w:lang w:eastAsia="pt-BR"/>
        </w:rPr>
        <w:t>y = distância do local de instalação do duto de ventilação/exaustão até a Linha de Centro da embarcação, em metros</w:t>
      </w:r>
      <w:r w:rsidRPr="00AD2C3F">
        <w:rPr>
          <w:lang w:eastAsia="pt-BR"/>
        </w:rPr>
        <w:t>.</w:t>
      </w:r>
    </w:p>
    <w:p w14:paraId="0EE8647B" w14:textId="77777777" w:rsidR="005D202D" w:rsidRDefault="005D202D" w:rsidP="005D202D">
      <w:pPr>
        <w:pStyle w:val="PublicaoWEB"/>
        <w:ind w:firstLine="0"/>
        <w:rPr>
          <w:kern w:val="0"/>
          <w:sz w:val="16"/>
          <w:szCs w:val="16"/>
        </w:rPr>
      </w:pPr>
      <w:r>
        <w:rPr>
          <w:sz w:val="16"/>
          <w:vertAlign w:val="superscript"/>
        </w:rPr>
        <w:t xml:space="preserve">9 </w:t>
      </w:r>
      <w:r w:rsidRPr="009A5FEC">
        <w:rPr>
          <w:kern w:val="0"/>
          <w:sz w:val="16"/>
          <w:szCs w:val="16"/>
        </w:rPr>
        <w:t>Essa altura poderá ser reduzida ou até suprimida, a critério da DPC, sempre que interferir nas operações normais do navio, desde seja garantida uma proteção adequada à tripulação e/ou aos passageiros.</w:t>
      </w:r>
    </w:p>
    <w:p w14:paraId="0463750A" w14:textId="77777777" w:rsidR="005D202D" w:rsidRPr="009A5FEC" w:rsidRDefault="005D202D" w:rsidP="005D202D">
      <w:pPr>
        <w:pStyle w:val="PublicaoWEB"/>
        <w:ind w:firstLine="0"/>
        <w:rPr>
          <w:bCs/>
          <w:sz w:val="16"/>
          <w:szCs w:val="16"/>
        </w:rPr>
      </w:pPr>
      <w:r w:rsidRPr="009A5FEC">
        <w:rPr>
          <w:kern w:val="0"/>
          <w:sz w:val="16"/>
          <w:szCs w:val="16"/>
          <w:vertAlign w:val="superscript"/>
        </w:rPr>
        <w:t>10</w:t>
      </w:r>
      <w:r>
        <w:rPr>
          <w:kern w:val="0"/>
          <w:sz w:val="16"/>
          <w:szCs w:val="16"/>
        </w:rPr>
        <w:t xml:space="preserve"> No caso de </w:t>
      </w:r>
      <w:r w:rsidRPr="009A5FEC">
        <w:rPr>
          <w:rFonts w:cs="Arial"/>
          <w:color w:val="000000"/>
          <w:kern w:val="0"/>
          <w:sz w:val="16"/>
          <w:szCs w:val="16"/>
        </w:rPr>
        <w:t>navios com bordas arredondadas, os suportes das balaustradas deverão ser colocados na parte plana do convés.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86D3" w14:textId="77777777" w:rsidR="008048B2" w:rsidRDefault="008048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632" w:type="dxa"/>
      <w:jc w:val="center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721DD4" w:rsidRPr="0076014C" w14:paraId="679CEDA2" w14:textId="77777777" w:rsidTr="0085159D">
      <w:trPr>
        <w:trHeight w:val="1124"/>
        <w:jc w:val="center"/>
      </w:trPr>
      <w:tc>
        <w:tcPr>
          <w:tcW w:w="2479" w:type="dxa"/>
          <w:vAlign w:val="center"/>
        </w:tcPr>
        <w:p w14:paraId="10C9852E" w14:textId="77777777" w:rsidR="00721DD4" w:rsidRPr="0076014C" w:rsidRDefault="00721DD4" w:rsidP="00721DD4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0A555292" wp14:editId="064D620A">
                <wp:extent cx="1233148" cy="447675"/>
                <wp:effectExtent l="0" t="0" r="5715" b="0"/>
                <wp:docPr id="2" name="Imagem 2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1E06EB70" w14:textId="00DE6B72" w:rsidR="00721DD4" w:rsidRDefault="00721DD4" w:rsidP="00721DD4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b/>
            </w:rPr>
            <w:t xml:space="preserve">Lista de </w:t>
          </w:r>
          <w:proofErr w:type="spellStart"/>
          <w:r>
            <w:rPr>
              <w:b/>
            </w:rPr>
            <w:t>verificação</w:t>
          </w:r>
          <w:proofErr w:type="spellEnd"/>
          <w:r>
            <w:rPr>
              <w:b/>
            </w:rPr>
            <w:t xml:space="preserve"> – Vistoria </w:t>
          </w:r>
          <w:proofErr w:type="spellStart"/>
          <w:r>
            <w:rPr>
              <w:b/>
            </w:rPr>
            <w:t>Borda</w:t>
          </w:r>
          <w:proofErr w:type="spellEnd"/>
          <w:r>
            <w:rPr>
              <w:b/>
            </w:rPr>
            <w:t xml:space="preserve"> Liv</w:t>
          </w:r>
          <w:r w:rsidR="00D0723A">
            <w:rPr>
              <w:b/>
            </w:rPr>
            <w:t>re</w:t>
          </w:r>
        </w:p>
        <w:p w14:paraId="0A82E43C" w14:textId="77777777" w:rsidR="00721DD4" w:rsidRPr="00315052" w:rsidRDefault="00721DD4" w:rsidP="00721DD4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b/>
            </w:rPr>
            <w:t xml:space="preserve">Mar </w:t>
          </w:r>
          <w:proofErr w:type="spellStart"/>
          <w:r>
            <w:rPr>
              <w:b/>
            </w:rPr>
            <w:t>Aberto</w:t>
          </w:r>
          <w:proofErr w:type="spellEnd"/>
        </w:p>
      </w:tc>
      <w:tc>
        <w:tcPr>
          <w:tcW w:w="3261" w:type="dxa"/>
          <w:vAlign w:val="center"/>
        </w:tcPr>
        <w:p w14:paraId="5A7A7C48" w14:textId="77777777" w:rsidR="00721DD4" w:rsidRDefault="00721DD4" w:rsidP="00721DD4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proofErr w:type="spellStart"/>
          <w:r w:rsidRPr="00947367">
            <w:rPr>
              <w:sz w:val="18"/>
              <w:szCs w:val="18"/>
            </w:rPr>
            <w:t>Número</w:t>
          </w:r>
          <w:proofErr w:type="spellEnd"/>
          <w:r w:rsidRPr="00947367">
            <w:rPr>
              <w:sz w:val="18"/>
              <w:szCs w:val="18"/>
            </w:rPr>
            <w:t xml:space="preserve"> do </w:t>
          </w:r>
          <w:proofErr w:type="spellStart"/>
          <w:r w:rsidRPr="00947367">
            <w:rPr>
              <w:sz w:val="18"/>
              <w:szCs w:val="18"/>
            </w:rPr>
            <w:t>Documento</w:t>
          </w:r>
          <w:proofErr w:type="spellEnd"/>
          <w:r w:rsidRPr="00947367">
            <w:rPr>
              <w:sz w:val="18"/>
              <w:szCs w:val="18"/>
            </w:rPr>
            <w:t xml:space="preserve">: </w:t>
          </w:r>
        </w:p>
        <w:p w14:paraId="27FEAF9F" w14:textId="77777777" w:rsidR="00721DD4" w:rsidRDefault="00721DD4" w:rsidP="00721DD4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70A43BF4" w14:textId="77777777" w:rsidR="00721DD4" w:rsidRPr="00947367" w:rsidRDefault="00721DD4" w:rsidP="00721DD4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061C68ED" w14:textId="77777777" w:rsidR="00036EA9" w:rsidRDefault="0016393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E02BB" w14:textId="77777777" w:rsidR="008048B2" w:rsidRDefault="008048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2D"/>
    <w:rsid w:val="000C2A46"/>
    <w:rsid w:val="00142837"/>
    <w:rsid w:val="0016393A"/>
    <w:rsid w:val="001B5CCE"/>
    <w:rsid w:val="001C5200"/>
    <w:rsid w:val="0023369C"/>
    <w:rsid w:val="002F2141"/>
    <w:rsid w:val="00360BFA"/>
    <w:rsid w:val="00376E1F"/>
    <w:rsid w:val="003F06B4"/>
    <w:rsid w:val="004210FB"/>
    <w:rsid w:val="00423B19"/>
    <w:rsid w:val="0046506A"/>
    <w:rsid w:val="0050388F"/>
    <w:rsid w:val="00535B3D"/>
    <w:rsid w:val="0054035F"/>
    <w:rsid w:val="005D202D"/>
    <w:rsid w:val="005E2E7F"/>
    <w:rsid w:val="005E46C4"/>
    <w:rsid w:val="0071525E"/>
    <w:rsid w:val="00721DD4"/>
    <w:rsid w:val="007A6B33"/>
    <w:rsid w:val="008048B2"/>
    <w:rsid w:val="008148F7"/>
    <w:rsid w:val="009B3488"/>
    <w:rsid w:val="00A577D5"/>
    <w:rsid w:val="00B66CDC"/>
    <w:rsid w:val="00B75C37"/>
    <w:rsid w:val="00D05737"/>
    <w:rsid w:val="00D0723A"/>
    <w:rsid w:val="00F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192B0"/>
  <w15:chartTrackingRefBased/>
  <w15:docId w15:val="{FB325023-AB01-40E7-9C60-AAF15310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0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3">
    <w:name w:val="heading 3"/>
    <w:basedOn w:val="Normal"/>
    <w:next w:val="Normal"/>
    <w:link w:val="Ttulo3Char"/>
    <w:qFormat/>
    <w:rsid w:val="005D202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77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5D202D"/>
    <w:rPr>
      <w:rFonts w:ascii="Arial" w:eastAsia="Times New Roman" w:hAnsi="Arial" w:cs="Times New Roman"/>
      <w:sz w:val="24"/>
      <w:szCs w:val="20"/>
    </w:rPr>
  </w:style>
  <w:style w:type="character" w:styleId="Refdenotaderodap">
    <w:name w:val="footnote reference"/>
    <w:semiHidden/>
    <w:rsid w:val="005D202D"/>
    <w:rPr>
      <w:vertAlign w:val="superscript"/>
    </w:rPr>
  </w:style>
  <w:style w:type="paragraph" w:styleId="Textodenotaderodap">
    <w:name w:val="footnote text"/>
    <w:basedOn w:val="Normal"/>
    <w:link w:val="TextodenotaderodapChar"/>
    <w:autoRedefine/>
    <w:semiHidden/>
    <w:rsid w:val="005D202D"/>
    <w:rPr>
      <w:rFonts w:ascii="Arial" w:hAnsi="Arial"/>
      <w:snapToGrid w:val="0"/>
      <w:sz w:val="16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D202D"/>
    <w:rPr>
      <w:rFonts w:ascii="Arial" w:eastAsia="Times New Roman" w:hAnsi="Arial" w:cs="Times New Roman"/>
      <w:snapToGrid w:val="0"/>
      <w:sz w:val="16"/>
      <w:szCs w:val="20"/>
      <w:lang w:val="en-US"/>
    </w:rPr>
  </w:style>
  <w:style w:type="paragraph" w:styleId="Rodap">
    <w:name w:val="footer"/>
    <w:basedOn w:val="Normal"/>
    <w:link w:val="RodapChar"/>
    <w:rsid w:val="005D202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5D202D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5D202D"/>
  </w:style>
  <w:style w:type="paragraph" w:styleId="Corpodetexto">
    <w:name w:val="Body Text"/>
    <w:basedOn w:val="Normal"/>
    <w:link w:val="CorpodetextoChar"/>
    <w:rsid w:val="005D202D"/>
    <w:pPr>
      <w:autoSpaceDE w:val="0"/>
      <w:autoSpaceDN w:val="0"/>
      <w:adjustRightInd w:val="0"/>
      <w:jc w:val="both"/>
    </w:pPr>
    <w:rPr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5D202D"/>
    <w:rPr>
      <w:rFonts w:ascii="Times New Roman" w:eastAsia="Times New Roman" w:hAnsi="Times New Roman" w:cs="Times New Roman"/>
      <w:sz w:val="16"/>
      <w:szCs w:val="24"/>
    </w:rPr>
  </w:style>
  <w:style w:type="paragraph" w:styleId="Corpodetexto3">
    <w:name w:val="Body Text 3"/>
    <w:basedOn w:val="Normal"/>
    <w:link w:val="Corpodetexto3Char"/>
    <w:rsid w:val="005D202D"/>
    <w:pPr>
      <w:jc w:val="both"/>
    </w:pPr>
    <w:rPr>
      <w:rFonts w:cs="Arial"/>
      <w:color w:val="000000"/>
      <w:sz w:val="16"/>
    </w:rPr>
  </w:style>
  <w:style w:type="character" w:customStyle="1" w:styleId="Corpodetexto3Char">
    <w:name w:val="Corpo de texto 3 Char"/>
    <w:basedOn w:val="Fontepargpadro"/>
    <w:link w:val="Corpodetexto3"/>
    <w:rsid w:val="005D202D"/>
    <w:rPr>
      <w:rFonts w:ascii="Times New Roman" w:eastAsia="Times New Roman" w:hAnsi="Times New Roman" w:cs="Arial"/>
      <w:color w:val="000000"/>
      <w:sz w:val="16"/>
      <w:szCs w:val="20"/>
    </w:rPr>
  </w:style>
  <w:style w:type="paragraph" w:customStyle="1" w:styleId="PublicaoWEB">
    <w:name w:val="Publicação WEB"/>
    <w:basedOn w:val="NormalWeb"/>
    <w:rsid w:val="005D202D"/>
    <w:pPr>
      <w:ind w:firstLine="567"/>
      <w:jc w:val="both"/>
    </w:pPr>
    <w:rPr>
      <w:rFonts w:ascii="Arial" w:hAnsi="Arial"/>
      <w:kern w:val="16"/>
      <w:lang w:eastAsia="pt-BR"/>
    </w:rPr>
  </w:style>
  <w:style w:type="paragraph" w:styleId="Cabealho">
    <w:name w:val="header"/>
    <w:basedOn w:val="Normal"/>
    <w:link w:val="CabealhoChar"/>
    <w:rsid w:val="005D202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5D202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202D"/>
    <w:rPr>
      <w:sz w:val="24"/>
      <w:szCs w:val="24"/>
    </w:rPr>
  </w:style>
  <w:style w:type="table" w:styleId="Tabelacomgrade">
    <w:name w:val="Table Grid"/>
    <w:basedOn w:val="Tabelanormal"/>
    <w:uiPriority w:val="59"/>
    <w:rsid w:val="00721D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A577D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E6F60-85F7-46F7-B1EB-BD198814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Almeida</dc:creator>
  <cp:keywords/>
  <dc:description/>
  <cp:lastModifiedBy>Antonio Almeida</cp:lastModifiedBy>
  <cp:revision>7</cp:revision>
  <dcterms:created xsi:type="dcterms:W3CDTF">2020-10-04T13:43:00Z</dcterms:created>
  <dcterms:modified xsi:type="dcterms:W3CDTF">2020-10-28T23:26:00Z</dcterms:modified>
</cp:coreProperties>
</file>