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7A7D" w14:textId="77777777" w:rsidR="00B148E4" w:rsidRPr="00B148E4" w:rsidRDefault="00B148E4" w:rsidP="00BB020A">
      <w:pPr>
        <w:pStyle w:val="Ttulo3"/>
        <w:tabs>
          <w:tab w:val="left" w:pos="2835"/>
        </w:tabs>
        <w:rPr>
          <w:b w:val="0"/>
          <w:sz w:val="22"/>
          <w:szCs w:val="22"/>
        </w:rPr>
      </w:pPr>
    </w:p>
    <w:p w14:paraId="3A81F6D6" w14:textId="77777777" w:rsidR="00B148E4" w:rsidRPr="00B148E4" w:rsidRDefault="00B148E4" w:rsidP="00B148E4">
      <w:pPr>
        <w:pStyle w:val="Ttulo3"/>
        <w:jc w:val="center"/>
        <w:rPr>
          <w:b w:val="0"/>
          <w:sz w:val="22"/>
          <w:szCs w:val="22"/>
        </w:rPr>
      </w:pPr>
      <w:r w:rsidRPr="00B148E4">
        <w:rPr>
          <w:b w:val="0"/>
          <w:sz w:val="22"/>
          <w:szCs w:val="22"/>
        </w:rPr>
        <w:t>LISTA DE VERIFICAÇÃO - VISTORIA INTERMEDIÁRIA CSN - NORMAM 02</w:t>
      </w:r>
    </w:p>
    <w:p w14:paraId="26E73919" w14:textId="77777777" w:rsidR="00C264C2" w:rsidRDefault="00C264C2" w:rsidP="00B148E4">
      <w:pPr>
        <w:jc w:val="center"/>
      </w:pPr>
    </w:p>
    <w:tbl>
      <w:tblPr>
        <w:tblW w:w="9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2"/>
        <w:gridCol w:w="6404"/>
        <w:gridCol w:w="1428"/>
        <w:gridCol w:w="578"/>
        <w:gridCol w:w="578"/>
        <w:gridCol w:w="578"/>
      </w:tblGrid>
      <w:tr w:rsidR="00B148E4" w14:paraId="10A5968D" w14:textId="77777777" w:rsidTr="00C74400">
        <w:trPr>
          <w:cantSplit/>
          <w:trHeight w:val="310"/>
          <w:jc w:val="center"/>
        </w:trPr>
        <w:tc>
          <w:tcPr>
            <w:tcW w:w="332" w:type="dxa"/>
            <w:vAlign w:val="center"/>
          </w:tcPr>
          <w:p w14:paraId="0F864741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</w:t>
            </w:r>
          </w:p>
        </w:tc>
        <w:tc>
          <w:tcPr>
            <w:tcW w:w="6404" w:type="dxa"/>
            <w:vAlign w:val="center"/>
          </w:tcPr>
          <w:p w14:paraId="2D6853EB" w14:textId="77777777" w:rsidR="00B148E4" w:rsidRDefault="00B148E4" w:rsidP="00B148E4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EQUIPAMENTOS DE NAVEGAÇÃO E DOCUMENTAÇÃO</w:t>
            </w:r>
          </w:p>
        </w:tc>
        <w:tc>
          <w:tcPr>
            <w:tcW w:w="1428" w:type="dxa"/>
            <w:vAlign w:val="center"/>
          </w:tcPr>
          <w:p w14:paraId="166826E8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REFERÊNCIA</w:t>
            </w:r>
            <w:r>
              <w:rPr>
                <w:rStyle w:val="Refdenotaderodap"/>
                <w:rFonts w:cs="Arial"/>
                <w:bCs/>
                <w:sz w:val="20"/>
              </w:rPr>
              <w:footnoteReference w:id="1"/>
            </w:r>
          </w:p>
        </w:tc>
        <w:tc>
          <w:tcPr>
            <w:tcW w:w="578" w:type="dxa"/>
            <w:vAlign w:val="center"/>
          </w:tcPr>
          <w:p w14:paraId="34A93F2A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578" w:type="dxa"/>
            <w:vAlign w:val="center"/>
          </w:tcPr>
          <w:p w14:paraId="5BE90087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578" w:type="dxa"/>
            <w:vAlign w:val="center"/>
          </w:tcPr>
          <w:p w14:paraId="14C625D2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N/A</w:t>
            </w:r>
          </w:p>
        </w:tc>
      </w:tr>
      <w:tr w:rsidR="000D40E5" w14:paraId="787D3A78" w14:textId="77777777" w:rsidTr="00C74400">
        <w:trPr>
          <w:cantSplit/>
          <w:trHeight w:val="310"/>
          <w:jc w:val="center"/>
        </w:trPr>
        <w:tc>
          <w:tcPr>
            <w:tcW w:w="332" w:type="dxa"/>
            <w:vMerge w:val="restart"/>
            <w:vAlign w:val="center"/>
          </w:tcPr>
          <w:p w14:paraId="3B8D479C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1.</w:t>
            </w:r>
          </w:p>
        </w:tc>
        <w:tc>
          <w:tcPr>
            <w:tcW w:w="6404" w:type="dxa"/>
            <w:vAlign w:val="center"/>
          </w:tcPr>
          <w:p w14:paraId="360101D7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Verificar a presença a bordo e validade (quando cabível) dos equipamentos de navegação abaixo relacionados:</w:t>
            </w:r>
          </w:p>
        </w:tc>
        <w:tc>
          <w:tcPr>
            <w:tcW w:w="1428" w:type="dxa"/>
            <w:vAlign w:val="center"/>
          </w:tcPr>
          <w:p w14:paraId="5FB06A99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 do </w:t>
            </w:r>
          </w:p>
          <w:p w14:paraId="0DF65317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578" w:type="dxa"/>
            <w:vAlign w:val="center"/>
          </w:tcPr>
          <w:p w14:paraId="3DDE5539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578" w:type="dxa"/>
            <w:vAlign w:val="center"/>
          </w:tcPr>
          <w:p w14:paraId="15784A92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578" w:type="dxa"/>
            <w:vAlign w:val="center"/>
          </w:tcPr>
          <w:p w14:paraId="42D174DE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</w:tr>
      <w:tr w:rsidR="000D40E5" w14:paraId="16B5082B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7738F4EB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5F18C7CA" w14:textId="1A27A71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 xml:space="preserve">a) agulha </w:t>
            </w:r>
            <w:proofErr w:type="spellStart"/>
            <w:r>
              <w:rPr>
                <w:sz w:val="16"/>
              </w:rPr>
              <w:t>giroscópica</w:t>
            </w:r>
            <w:proofErr w:type="spellEnd"/>
            <w:r>
              <w:rPr>
                <w:sz w:val="16"/>
              </w:rPr>
              <w:t xml:space="preserve"> ou magnética</w:t>
            </w:r>
            <w:r>
              <w:rPr>
                <w:rStyle w:val="Refdenotaderodap"/>
                <w:sz w:val="16"/>
              </w:rPr>
              <w:footnoteReference w:id="2"/>
            </w:r>
          </w:p>
        </w:tc>
        <w:tc>
          <w:tcPr>
            <w:tcW w:w="1428" w:type="dxa"/>
            <w:vMerge w:val="restart"/>
            <w:vAlign w:val="center"/>
          </w:tcPr>
          <w:p w14:paraId="54B58A4A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4-A</w:t>
            </w:r>
          </w:p>
        </w:tc>
        <w:tc>
          <w:tcPr>
            <w:tcW w:w="578" w:type="dxa"/>
            <w:vAlign w:val="center"/>
          </w:tcPr>
          <w:p w14:paraId="53872707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02F111D6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7545ED7F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4BE53BCC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3A071ABC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3D997238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b) radar</w:t>
            </w:r>
            <w:r>
              <w:rPr>
                <w:rStyle w:val="Refdenotaderodap"/>
                <w:sz w:val="16"/>
              </w:rPr>
              <w:footnoteReference w:id="3"/>
            </w:r>
          </w:p>
        </w:tc>
        <w:tc>
          <w:tcPr>
            <w:tcW w:w="1428" w:type="dxa"/>
            <w:vMerge/>
            <w:vAlign w:val="center"/>
          </w:tcPr>
          <w:p w14:paraId="42BF929B" w14:textId="7C8B5216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4A6809FE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14542C45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7C33021E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10A5F3EE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3433E78A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46465839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 xml:space="preserve">c) </w:t>
            </w:r>
            <w:proofErr w:type="spellStart"/>
            <w:r>
              <w:rPr>
                <w:sz w:val="16"/>
              </w:rPr>
              <w:t>ecobatímetro</w:t>
            </w:r>
            <w:proofErr w:type="spellEnd"/>
            <w:r>
              <w:rPr>
                <w:rStyle w:val="Refdenotaderodap"/>
                <w:sz w:val="16"/>
              </w:rPr>
              <w:footnoteReference w:id="4"/>
            </w:r>
          </w:p>
        </w:tc>
        <w:tc>
          <w:tcPr>
            <w:tcW w:w="1428" w:type="dxa"/>
            <w:vMerge/>
            <w:vAlign w:val="center"/>
          </w:tcPr>
          <w:p w14:paraId="13B35A4D" w14:textId="07D91A65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629BFC69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152F2A14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4D6E0440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31DDD011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98B9B6C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0BD64D4A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d) lanterna portátil com pilhas sobressalentes</w:t>
            </w:r>
          </w:p>
        </w:tc>
        <w:tc>
          <w:tcPr>
            <w:tcW w:w="1428" w:type="dxa"/>
            <w:vMerge/>
            <w:vAlign w:val="center"/>
          </w:tcPr>
          <w:p w14:paraId="375FB533" w14:textId="2ED646AC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6DB72A89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26E7AEC6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2128B614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6A8CAE77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2583FBDC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5361FF09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e) binóculo</w:t>
            </w:r>
            <w:r>
              <w:rPr>
                <w:rStyle w:val="Refdenotaderodap"/>
                <w:sz w:val="16"/>
              </w:rPr>
              <w:footnoteReference w:id="5"/>
            </w:r>
          </w:p>
        </w:tc>
        <w:tc>
          <w:tcPr>
            <w:tcW w:w="1428" w:type="dxa"/>
            <w:vMerge/>
            <w:vAlign w:val="center"/>
          </w:tcPr>
          <w:p w14:paraId="7181ED7C" w14:textId="6D61EDE1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2080997F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008D62E6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4B17C927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7960A4F7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320DF39B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5C475C1F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f) buzina ou apito</w:t>
            </w:r>
            <w:r>
              <w:rPr>
                <w:rStyle w:val="Refdenotaderodap"/>
                <w:sz w:val="16"/>
              </w:rPr>
              <w:footnoteReference w:id="6"/>
            </w:r>
          </w:p>
        </w:tc>
        <w:tc>
          <w:tcPr>
            <w:tcW w:w="1428" w:type="dxa"/>
            <w:vMerge/>
            <w:vAlign w:val="center"/>
          </w:tcPr>
          <w:p w14:paraId="38A5F0CC" w14:textId="60EFAFD2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51138C4A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75F9C5FA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0A2CF286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17DEC609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0BA590F8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69B729AC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g) prumo de mão</w:t>
            </w:r>
            <w:r>
              <w:rPr>
                <w:color w:val="3366FF"/>
                <w:sz w:val="16"/>
                <w:vertAlign w:val="superscript"/>
              </w:rPr>
              <w:t>5</w:t>
            </w:r>
          </w:p>
        </w:tc>
        <w:tc>
          <w:tcPr>
            <w:tcW w:w="1428" w:type="dxa"/>
            <w:vMerge/>
            <w:vAlign w:val="center"/>
          </w:tcPr>
          <w:p w14:paraId="32C69270" w14:textId="6638F875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06EC9C32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3E30E4E9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74CA81B4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645E3861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5860139F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78DD981F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h) limpador de parabrisa</w:t>
            </w:r>
            <w:r>
              <w:rPr>
                <w:color w:val="3366FF"/>
                <w:sz w:val="16"/>
                <w:vertAlign w:val="superscript"/>
              </w:rPr>
              <w:t>5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428" w:type="dxa"/>
            <w:vMerge/>
            <w:vAlign w:val="center"/>
          </w:tcPr>
          <w:p w14:paraId="6821C389" w14:textId="32A0934C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72575CB9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1C8D0C03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6A128AA8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7C732BC7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0DA5C9EB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2C3FE655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i) alarme de alta temperatura</w:t>
            </w:r>
            <w:r>
              <w:rPr>
                <w:color w:val="3366FF"/>
                <w:sz w:val="16"/>
                <w:vertAlign w:val="superscript"/>
              </w:rPr>
              <w:t>5</w:t>
            </w:r>
          </w:p>
        </w:tc>
        <w:tc>
          <w:tcPr>
            <w:tcW w:w="1428" w:type="dxa"/>
            <w:vMerge/>
            <w:vAlign w:val="center"/>
          </w:tcPr>
          <w:p w14:paraId="2A7419EE" w14:textId="553F8893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43138B23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5FCDA916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6FDC95FE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5D7B8F51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696370E5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26EEE7EC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j) alarme de baixa pressão do óleo lubrificante</w:t>
            </w:r>
            <w:r>
              <w:rPr>
                <w:color w:val="3366FF"/>
                <w:sz w:val="16"/>
                <w:vertAlign w:val="superscript"/>
              </w:rPr>
              <w:t>5</w:t>
            </w:r>
          </w:p>
        </w:tc>
        <w:tc>
          <w:tcPr>
            <w:tcW w:w="1428" w:type="dxa"/>
            <w:vMerge/>
            <w:vAlign w:val="center"/>
          </w:tcPr>
          <w:p w14:paraId="3643FD56" w14:textId="01675190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695A9359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52D3A5A2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1C860BB3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675D2701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68360697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7BA7CBD5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k) indicador do angulo do leme /indicador de rotação</w:t>
            </w:r>
            <w:r>
              <w:rPr>
                <w:color w:val="3366FF"/>
                <w:sz w:val="16"/>
                <w:vertAlign w:val="superscript"/>
              </w:rPr>
              <w:t>2</w:t>
            </w:r>
          </w:p>
        </w:tc>
        <w:tc>
          <w:tcPr>
            <w:tcW w:w="1428" w:type="dxa"/>
            <w:vMerge/>
            <w:vAlign w:val="center"/>
          </w:tcPr>
          <w:p w14:paraId="6F43A9AE" w14:textId="73B0B2D6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11D1696E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29C6661F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3B487FD7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502C46CD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7BAE51A3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697ED937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l) quadro elétrico de luzes/ sistema de comunicação</w:t>
            </w:r>
            <w:r>
              <w:rPr>
                <w:color w:val="3366FF"/>
                <w:sz w:val="16"/>
                <w:vertAlign w:val="superscript"/>
              </w:rPr>
              <w:t>2</w:t>
            </w:r>
          </w:p>
        </w:tc>
        <w:tc>
          <w:tcPr>
            <w:tcW w:w="1428" w:type="dxa"/>
            <w:vMerge/>
            <w:vAlign w:val="center"/>
          </w:tcPr>
          <w:p w14:paraId="42600EB0" w14:textId="5CC9BE6B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7A204B81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43FD7E56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6EE4876D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1CB3FCE8" w14:textId="77777777" w:rsidTr="00C74400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DA4F705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vAlign w:val="center"/>
          </w:tcPr>
          <w:p w14:paraId="4CA55EC5" w14:textId="77777777" w:rsidR="000D40E5" w:rsidRDefault="000D40E5" w:rsidP="00B148E4">
            <w:pPr>
              <w:rPr>
                <w:sz w:val="16"/>
              </w:rPr>
            </w:pPr>
            <w:r>
              <w:rPr>
                <w:sz w:val="16"/>
              </w:rPr>
              <w:t>m) sistema de comunicação que possibilite ao Comando da embarcação divulgação de informações gerais por intermédio de alto-falantes aos locais normalmente ocupados pelos passageiros</w:t>
            </w:r>
            <w:r>
              <w:rPr>
                <w:rStyle w:val="Refdenotaderodap"/>
                <w:sz w:val="16"/>
              </w:rPr>
              <w:footnoteReference w:id="7"/>
            </w:r>
          </w:p>
        </w:tc>
        <w:tc>
          <w:tcPr>
            <w:tcW w:w="1428" w:type="dxa"/>
            <w:vMerge/>
            <w:vAlign w:val="center"/>
          </w:tcPr>
          <w:p w14:paraId="7F31913E" w14:textId="429AEBDB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vAlign w:val="center"/>
          </w:tcPr>
          <w:p w14:paraId="2B9DE405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63416E41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vAlign w:val="center"/>
          </w:tcPr>
          <w:p w14:paraId="602F96AB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14:paraId="282C3388" w14:textId="77777777" w:rsidTr="00C74400">
        <w:trPr>
          <w:cantSplit/>
          <w:trHeight w:val="310"/>
          <w:jc w:val="center"/>
        </w:trPr>
        <w:tc>
          <w:tcPr>
            <w:tcW w:w="332" w:type="dxa"/>
            <w:vMerge w:val="restart"/>
            <w:vAlign w:val="center"/>
          </w:tcPr>
          <w:p w14:paraId="3FFA2181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2.</w:t>
            </w:r>
          </w:p>
        </w:tc>
        <w:tc>
          <w:tcPr>
            <w:tcW w:w="6404" w:type="dxa"/>
            <w:vAlign w:val="center"/>
          </w:tcPr>
          <w:p w14:paraId="79E427CE" w14:textId="77777777" w:rsidR="000D40E5" w:rsidRDefault="000D40E5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Verificar a presença a bordo e validade (quando cabível) da documentação abaixo relacionada</w:t>
            </w:r>
          </w:p>
        </w:tc>
        <w:tc>
          <w:tcPr>
            <w:tcW w:w="1428" w:type="dxa"/>
            <w:vAlign w:val="center"/>
          </w:tcPr>
          <w:p w14:paraId="40D7F0CA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 do </w:t>
            </w:r>
          </w:p>
          <w:p w14:paraId="373D3F0A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578" w:type="dxa"/>
            <w:vAlign w:val="center"/>
          </w:tcPr>
          <w:p w14:paraId="43A82B50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25927D3F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7FDBA3EA" w14:textId="77777777" w:rsidR="000D40E5" w:rsidRDefault="000D40E5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0D40E5" w:rsidRPr="005E2543" w14:paraId="692F3D35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3C75A5B6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FE3A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a) Regras para Evitar Abalroamento (RIPEAM)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BFB902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Anexo 4-A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95592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A5B2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6777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7290ABD1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544C198E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4DBB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b) Título de Inscrição de Embarcação (TIE) ou Provisão de Registro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BBD0D" w14:textId="1DC4129F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06575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E2CA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3C72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0C7B7295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331C58ED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5A6E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c) Certificado ou Notas de Arqueação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62219" w14:textId="060B2B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07C1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3574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81C6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4460C863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76E77619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9139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d) Certificado de Borda-livre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2002A" w14:textId="758F3591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1789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929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444A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55B95F56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FF46165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3AF4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e) Certificado de Segurança da Navegação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7859F" w14:textId="1206E481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FCA6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26EFB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64A1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345F5C27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38B40FB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B5C0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f) Cartão de Tripulação de Segurança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1550E" w14:textId="2D78E0D6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A671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2B46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D752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0155B741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95F0548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6F13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g) Caderneta de Inscrição e Registro de cada Tripulante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41686" w14:textId="11563F85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FEBA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FCB7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B579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40D73928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5063F95A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1C924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h) Título de Inscrição de Embarcação Miúda (quando aplicável)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E280C" w14:textId="34CF99A0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1026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8010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09BD7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71201DC6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1BB89A43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C68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i) Termo de Responsabilidade (para embarcações não sujeitas a vistoria)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2A0DF" w14:textId="1B454D78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629B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94C0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4551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0FF8928C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78231D9A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393B4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j) Certificado de Conformidade para Transporte de Produtos Químicos Perigosos a Granel (quando aplicável)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65CD9" w14:textId="4CB9ACDD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6E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0CD8F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9E52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E2543" w14:paraId="5CE1D8AA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E1AC7C5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EB245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l) Certificado de Conformidade para Transporte de Gases Liquefeitos a Granel (quando aplicável)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9FBDF" w14:textId="0A2983F0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8F20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94CB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053E" w14:textId="77777777" w:rsidR="000D40E5" w:rsidRPr="005E2543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F6557" w14:paraId="66D986A6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7E9400BF" w14:textId="77777777" w:rsidR="000D40E5" w:rsidRPr="005F6557" w:rsidRDefault="000D40E5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9999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m) Tabelas ou Quadros de Regras de Governo e Navegação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A3FF3" w14:textId="75B74602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1E0E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AB38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25CA9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F6557" w14:paraId="72E3BE65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20F848B" w14:textId="77777777" w:rsidR="000D40E5" w:rsidRPr="005F6557" w:rsidRDefault="000D40E5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C9419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n) Tabelas ou Quadros de Balizamento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A677C" w14:textId="1305A0EF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E92C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10C2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98CD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F6557" w14:paraId="21FEBBFF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260C254D" w14:textId="77777777" w:rsidR="000D40E5" w:rsidRPr="005F6557" w:rsidRDefault="000D40E5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B125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o) Tabelas ou Quadros de Sinais de Salvamento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BBECA" w14:textId="59FB9B02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503B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C338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28BD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F6557" w14:paraId="4FA80837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vAlign w:val="center"/>
          </w:tcPr>
          <w:p w14:paraId="447ED73D" w14:textId="77777777" w:rsidR="000D40E5" w:rsidRPr="005F6557" w:rsidRDefault="000D40E5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2270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p) Tabelas ou Quadros de Sinais Sonoros e Luminosos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A1661" w14:textId="24767FAF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4C19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3226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B831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</w:tr>
      <w:tr w:rsidR="000D40E5" w:rsidRPr="005F6557" w14:paraId="2C9CF0BE" w14:textId="77777777" w:rsidTr="00233DA7">
        <w:trPr>
          <w:cantSplit/>
          <w:trHeight w:val="310"/>
          <w:jc w:val="center"/>
        </w:trPr>
        <w:tc>
          <w:tcPr>
            <w:tcW w:w="332" w:type="dxa"/>
            <w:vMerge/>
            <w:tcBorders>
              <w:bottom w:val="single" w:sz="4" w:space="0" w:color="auto"/>
            </w:tcBorders>
            <w:vAlign w:val="center"/>
          </w:tcPr>
          <w:p w14:paraId="7861F486" w14:textId="77777777" w:rsidR="000D40E5" w:rsidRPr="005F6557" w:rsidRDefault="000D40E5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AFAA" w14:textId="77777777" w:rsidR="000D40E5" w:rsidRPr="005F6557" w:rsidRDefault="000D40E5" w:rsidP="005F6557">
            <w:pPr>
              <w:pStyle w:val="Ttulo3"/>
              <w:rPr>
                <w:b w:val="0"/>
                <w:bCs/>
                <w:sz w:val="16"/>
              </w:rPr>
            </w:pPr>
            <w:r w:rsidRPr="005F6557">
              <w:rPr>
                <w:b w:val="0"/>
                <w:bCs/>
                <w:sz w:val="16"/>
              </w:rPr>
              <w:t>q) Tabelas ou Quadros de Primeiros Socorros</w:t>
            </w:r>
          </w:p>
        </w:tc>
        <w:tc>
          <w:tcPr>
            <w:tcW w:w="1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F7AE" w14:textId="710D1BE3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AFC5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F14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B2D1" w14:textId="77777777" w:rsidR="000D40E5" w:rsidRPr="005F6557" w:rsidRDefault="000D40E5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F6557"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78B56EBD" w14:textId="77777777" w:rsidR="00C264C2" w:rsidRDefault="00C264C2" w:rsidP="00B148E4"/>
    <w:p w14:paraId="63663A53" w14:textId="77777777" w:rsidR="00C264C2" w:rsidRDefault="00C264C2">
      <w:pPr>
        <w:ind w:right="-7"/>
        <w:rPr>
          <w:b/>
          <w:sz w:val="20"/>
        </w:rPr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1"/>
        <w:gridCol w:w="6995"/>
        <w:gridCol w:w="1556"/>
        <w:gridCol w:w="638"/>
        <w:gridCol w:w="638"/>
        <w:gridCol w:w="580"/>
      </w:tblGrid>
      <w:tr w:rsidR="00B148E4" w14:paraId="1DBC8DCA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63D8711F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</w:t>
            </w:r>
          </w:p>
        </w:tc>
        <w:tc>
          <w:tcPr>
            <w:tcW w:w="6995" w:type="dxa"/>
            <w:vAlign w:val="center"/>
          </w:tcPr>
          <w:p w14:paraId="01788C7B" w14:textId="77777777" w:rsidR="00B148E4" w:rsidRDefault="00B148E4" w:rsidP="00B148E4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EQUIPAMENTOS DE NAVEGAÇÃO E DOCUMENTAÇÃO (continuação)</w:t>
            </w:r>
          </w:p>
        </w:tc>
        <w:tc>
          <w:tcPr>
            <w:tcW w:w="1556" w:type="dxa"/>
            <w:vAlign w:val="center"/>
          </w:tcPr>
          <w:p w14:paraId="08B1F279" w14:textId="77777777" w:rsidR="00B148E4" w:rsidRPr="00B148E4" w:rsidRDefault="00B148E4" w:rsidP="00B148E4">
            <w:pPr>
              <w:pStyle w:val="Ttulo3"/>
              <w:jc w:val="center"/>
              <w:rPr>
                <w:rFonts w:cs="Arial"/>
                <w:bCs/>
                <w:sz w:val="18"/>
                <w:szCs w:val="18"/>
              </w:rPr>
            </w:pPr>
            <w:r w:rsidRPr="00B148E4">
              <w:rPr>
                <w:rFonts w:cs="Arial"/>
                <w:bCs/>
                <w:sz w:val="18"/>
                <w:szCs w:val="18"/>
              </w:rPr>
              <w:t>REFERÊNCIA</w:t>
            </w:r>
          </w:p>
        </w:tc>
        <w:tc>
          <w:tcPr>
            <w:tcW w:w="638" w:type="dxa"/>
            <w:vAlign w:val="center"/>
          </w:tcPr>
          <w:p w14:paraId="2DAFD0BE" w14:textId="77777777" w:rsidR="00B148E4" w:rsidRPr="00B148E4" w:rsidRDefault="00B148E4" w:rsidP="00B148E4">
            <w:pPr>
              <w:pStyle w:val="Ttulo3"/>
              <w:jc w:val="center"/>
              <w:rPr>
                <w:rFonts w:cs="Arial"/>
                <w:bCs/>
                <w:sz w:val="18"/>
                <w:szCs w:val="18"/>
              </w:rPr>
            </w:pPr>
            <w:r w:rsidRPr="00B148E4">
              <w:rPr>
                <w:rFonts w:cs="Arial"/>
                <w:bCs/>
                <w:sz w:val="18"/>
                <w:szCs w:val="18"/>
              </w:rPr>
              <w:t>SIM</w:t>
            </w:r>
          </w:p>
        </w:tc>
        <w:tc>
          <w:tcPr>
            <w:tcW w:w="638" w:type="dxa"/>
            <w:vAlign w:val="center"/>
          </w:tcPr>
          <w:p w14:paraId="4CE7E49F" w14:textId="77777777" w:rsidR="00B148E4" w:rsidRPr="00B148E4" w:rsidRDefault="00B148E4" w:rsidP="00B148E4">
            <w:pPr>
              <w:pStyle w:val="Ttulo3"/>
              <w:jc w:val="center"/>
              <w:rPr>
                <w:rFonts w:cs="Arial"/>
                <w:bCs/>
                <w:sz w:val="18"/>
                <w:szCs w:val="18"/>
              </w:rPr>
            </w:pPr>
            <w:r w:rsidRPr="00B148E4">
              <w:rPr>
                <w:rFonts w:cs="Arial"/>
                <w:bCs/>
                <w:sz w:val="18"/>
                <w:szCs w:val="18"/>
              </w:rPr>
              <w:t>NÃO</w:t>
            </w:r>
          </w:p>
        </w:tc>
        <w:tc>
          <w:tcPr>
            <w:tcW w:w="580" w:type="dxa"/>
            <w:vAlign w:val="center"/>
          </w:tcPr>
          <w:p w14:paraId="773A96EA" w14:textId="77777777" w:rsidR="00B148E4" w:rsidRPr="00B148E4" w:rsidRDefault="00B148E4" w:rsidP="00B148E4">
            <w:pPr>
              <w:pStyle w:val="Ttulo3"/>
              <w:jc w:val="center"/>
              <w:rPr>
                <w:rFonts w:cs="Arial"/>
                <w:bCs/>
                <w:sz w:val="18"/>
                <w:szCs w:val="18"/>
              </w:rPr>
            </w:pPr>
            <w:r w:rsidRPr="00B148E4">
              <w:rPr>
                <w:rFonts w:cs="Arial"/>
                <w:bCs/>
                <w:sz w:val="18"/>
                <w:szCs w:val="18"/>
              </w:rPr>
              <w:t>N/A</w:t>
            </w:r>
          </w:p>
        </w:tc>
      </w:tr>
      <w:tr w:rsidR="005F6557" w:rsidRPr="005F6557" w14:paraId="67D5B03D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27F2" w14:textId="77777777" w:rsidR="005F6557" w:rsidRPr="005F6557" w:rsidRDefault="005F6557" w:rsidP="005F6557">
            <w:pPr>
              <w:pStyle w:val="Ttulo3"/>
              <w:jc w:val="left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71BD" w14:textId="77777777" w:rsidR="005F6557" w:rsidRPr="005F6557" w:rsidRDefault="005F6557" w:rsidP="005F6557">
            <w:pPr>
              <w:pStyle w:val="Ttulo3"/>
              <w:jc w:val="left"/>
              <w:rPr>
                <w:rFonts w:cs="Arial"/>
                <w:b w:val="0"/>
                <w:bCs/>
                <w:sz w:val="16"/>
              </w:rPr>
            </w:pPr>
            <w:r w:rsidRPr="005F6557">
              <w:rPr>
                <w:rFonts w:cs="Arial"/>
                <w:b w:val="0"/>
                <w:bCs/>
                <w:sz w:val="16"/>
              </w:rPr>
              <w:t>r) Plano de Segurança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3F31" w14:textId="77777777" w:rsidR="005F6557" w:rsidRPr="005F6557" w:rsidRDefault="005F6557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F6557">
              <w:rPr>
                <w:rFonts w:cs="Arial"/>
                <w:b w:val="0"/>
                <w:bCs/>
                <w:sz w:val="16"/>
              </w:rPr>
              <w:t>Anexo 4-A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2B57" w14:textId="77777777" w:rsidR="005F6557" w:rsidRPr="005F6557" w:rsidRDefault="005F6557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F6557">
              <w:rPr>
                <w:rFonts w:cs="Arial"/>
                <w:b w:val="0"/>
                <w:bCs/>
                <w:sz w:val="16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A211" w14:textId="77777777" w:rsidR="005F6557" w:rsidRPr="005F6557" w:rsidRDefault="005F6557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F6557">
              <w:rPr>
                <w:rFonts w:cs="Arial"/>
                <w:b w:val="0"/>
                <w:bCs/>
                <w:sz w:val="16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2A82" w14:textId="77777777" w:rsidR="005F6557" w:rsidRPr="005F6557" w:rsidRDefault="005F6557" w:rsidP="005F655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F6557">
              <w:rPr>
                <w:rFonts w:cs="Arial"/>
                <w:b w:val="0"/>
                <w:bCs/>
                <w:sz w:val="16"/>
              </w:rPr>
              <w:t>(   )</w:t>
            </w:r>
          </w:p>
        </w:tc>
      </w:tr>
      <w:tr w:rsidR="00B148E4" w14:paraId="26F3E6B7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6D6E28DF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3.</w:t>
            </w:r>
          </w:p>
        </w:tc>
        <w:tc>
          <w:tcPr>
            <w:tcW w:w="6995" w:type="dxa"/>
            <w:vAlign w:val="center"/>
          </w:tcPr>
          <w:p w14:paraId="3622F709" w14:textId="77777777" w:rsidR="00B148E4" w:rsidRDefault="00B148E4" w:rsidP="00B148E4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a presença e funcionamento de requisitos adicionais determinados pelas Capitanias dos Portos ou Delegacias (caso estabelecidos em portaria específica).</w:t>
            </w:r>
          </w:p>
        </w:tc>
        <w:tc>
          <w:tcPr>
            <w:tcW w:w="1556" w:type="dxa"/>
            <w:vAlign w:val="center"/>
          </w:tcPr>
          <w:p w14:paraId="766BF034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 do </w:t>
            </w:r>
          </w:p>
          <w:p w14:paraId="25EAF639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41F4C1F2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65C14790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42E359AC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2978E0F3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75E6BC0A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II</w:t>
            </w:r>
          </w:p>
        </w:tc>
        <w:tc>
          <w:tcPr>
            <w:tcW w:w="6995" w:type="dxa"/>
            <w:vAlign w:val="center"/>
          </w:tcPr>
          <w:p w14:paraId="2FC8C95D" w14:textId="77777777" w:rsidR="00B148E4" w:rsidRDefault="00B148E4" w:rsidP="00B148E4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SETOR DE EQUIPAMENTOS </w:t>
            </w:r>
          </w:p>
        </w:tc>
        <w:tc>
          <w:tcPr>
            <w:tcW w:w="1556" w:type="dxa"/>
            <w:vAlign w:val="center"/>
          </w:tcPr>
          <w:p w14:paraId="44E1C6D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2495AF40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38" w:type="dxa"/>
            <w:vAlign w:val="center"/>
          </w:tcPr>
          <w:p w14:paraId="1D70E3DF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80" w:type="dxa"/>
            <w:vAlign w:val="center"/>
          </w:tcPr>
          <w:p w14:paraId="0EE2AFA4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74400" w14:paraId="3D484CA1" w14:textId="77777777" w:rsidTr="005F6557">
        <w:trPr>
          <w:cantSplit/>
          <w:trHeight w:val="322"/>
          <w:jc w:val="center"/>
        </w:trPr>
        <w:tc>
          <w:tcPr>
            <w:tcW w:w="361" w:type="dxa"/>
            <w:vMerge w:val="restart"/>
            <w:vAlign w:val="center"/>
          </w:tcPr>
          <w:p w14:paraId="1D5A90DD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4.</w:t>
            </w:r>
          </w:p>
        </w:tc>
        <w:tc>
          <w:tcPr>
            <w:tcW w:w="6995" w:type="dxa"/>
            <w:vAlign w:val="center"/>
          </w:tcPr>
          <w:p w14:paraId="367425CF" w14:textId="77777777" w:rsidR="00C74400" w:rsidRDefault="00C74400" w:rsidP="00B148E4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se todas as embarcações de sobrevivência, bóias salva-vidas e coletes salva-vidas possuem as seguintes marcações</w:t>
            </w:r>
            <w:r>
              <w:rPr>
                <w:rStyle w:val="Refdenotaderodap"/>
                <w:rFonts w:ascii="Arial" w:hAnsi="Arial"/>
                <w:lang w:eastAsia="pt-BR"/>
              </w:rPr>
              <w:footnoteReference w:id="8"/>
            </w:r>
            <w:r>
              <w:rPr>
                <w:rFonts w:ascii="Arial" w:hAnsi="Arial"/>
                <w:lang w:eastAsia="pt-BR"/>
              </w:rPr>
              <w:t>:</w:t>
            </w:r>
          </w:p>
        </w:tc>
        <w:tc>
          <w:tcPr>
            <w:tcW w:w="1556" w:type="dxa"/>
            <w:vMerge w:val="restart"/>
            <w:vAlign w:val="center"/>
          </w:tcPr>
          <w:p w14:paraId="20DB4088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 do </w:t>
            </w:r>
          </w:p>
          <w:p w14:paraId="6FA6B110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  <w:p w14:paraId="16475C14" w14:textId="7675D85F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4AA4275C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38" w:type="dxa"/>
            <w:vAlign w:val="center"/>
          </w:tcPr>
          <w:p w14:paraId="1686C1D3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80" w:type="dxa"/>
            <w:vAlign w:val="center"/>
          </w:tcPr>
          <w:p w14:paraId="4AC6877B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74400" w14:paraId="0485D63F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19B09941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26F40125" w14:textId="77777777" w:rsidR="00C74400" w:rsidRDefault="00C74400" w:rsidP="00B148E4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a) O número do certificado de aprovação</w:t>
            </w:r>
          </w:p>
        </w:tc>
        <w:tc>
          <w:tcPr>
            <w:tcW w:w="1556" w:type="dxa"/>
            <w:vMerge/>
            <w:vAlign w:val="center"/>
          </w:tcPr>
          <w:p w14:paraId="23EE0327" w14:textId="3B63685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7CFBA4BD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5CEBE1FE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6049A683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C74400" w14:paraId="476ED06B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1D78DC85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40B0A58B" w14:textId="77777777" w:rsidR="00C74400" w:rsidRDefault="00C74400" w:rsidP="00B148E4">
            <w:pPr>
              <w:rPr>
                <w:sz w:val="16"/>
              </w:rPr>
            </w:pPr>
            <w:r>
              <w:rPr>
                <w:sz w:val="16"/>
              </w:rPr>
              <w:t>b) A classe do equipamento</w:t>
            </w:r>
          </w:p>
        </w:tc>
        <w:tc>
          <w:tcPr>
            <w:tcW w:w="1556" w:type="dxa"/>
            <w:vMerge/>
            <w:vAlign w:val="center"/>
          </w:tcPr>
          <w:p w14:paraId="47C8DF9A" w14:textId="2D5FB0B3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0036E8D9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558F6E66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7A8B2747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C74400" w14:paraId="0F7A8A76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013E7C01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5527F1C0" w14:textId="77777777" w:rsidR="00C74400" w:rsidRDefault="00C74400" w:rsidP="00B148E4">
            <w:pPr>
              <w:rPr>
                <w:sz w:val="16"/>
              </w:rPr>
            </w:pPr>
            <w:r>
              <w:rPr>
                <w:sz w:val="16"/>
              </w:rPr>
              <w:t>c) O fabricante do equipamento</w:t>
            </w:r>
          </w:p>
        </w:tc>
        <w:tc>
          <w:tcPr>
            <w:tcW w:w="1556" w:type="dxa"/>
            <w:vMerge/>
            <w:vAlign w:val="center"/>
          </w:tcPr>
          <w:p w14:paraId="52FC8DC3" w14:textId="5BA973EF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3DD74D54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07BE610B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2D9D8816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C74400" w14:paraId="63824A7A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6B1E9BDE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104E8D09" w14:textId="77777777" w:rsidR="00C74400" w:rsidRDefault="00C74400" w:rsidP="00B148E4">
            <w:pPr>
              <w:rPr>
                <w:sz w:val="16"/>
              </w:rPr>
            </w:pPr>
            <w:r>
              <w:rPr>
                <w:sz w:val="16"/>
              </w:rPr>
              <w:t>d) O modelo e o número de série do equipamento</w:t>
            </w:r>
          </w:p>
        </w:tc>
        <w:tc>
          <w:tcPr>
            <w:tcW w:w="1556" w:type="dxa"/>
            <w:vMerge/>
            <w:vAlign w:val="center"/>
          </w:tcPr>
          <w:p w14:paraId="054CF0FE" w14:textId="7555AE74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73C5EC67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0B0B2B19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46812557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C74400" w14:paraId="7BA0AD01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18701C4A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1FFA00ED" w14:textId="77777777" w:rsidR="00C74400" w:rsidRDefault="00C74400" w:rsidP="00B148E4">
            <w:pPr>
              <w:rPr>
                <w:sz w:val="16"/>
              </w:rPr>
            </w:pPr>
            <w:r>
              <w:rPr>
                <w:sz w:val="16"/>
              </w:rPr>
              <w:t>e) A data de fabricação</w:t>
            </w:r>
          </w:p>
        </w:tc>
        <w:tc>
          <w:tcPr>
            <w:tcW w:w="1556" w:type="dxa"/>
            <w:vMerge/>
            <w:vAlign w:val="center"/>
          </w:tcPr>
          <w:p w14:paraId="536539B1" w14:textId="6DC50C13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6D6317FC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0D9C12D7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378B71FC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C74400" w14:paraId="470C9FC4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5E1A051C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2742E5DB" w14:textId="77777777" w:rsidR="00C74400" w:rsidRDefault="00C74400" w:rsidP="00B148E4">
            <w:pPr>
              <w:rPr>
                <w:sz w:val="16"/>
              </w:rPr>
            </w:pPr>
            <w:r>
              <w:rPr>
                <w:sz w:val="16"/>
              </w:rPr>
              <w:t>f) O tamanho (apenas para os coletes salva-vidas)</w:t>
            </w:r>
          </w:p>
        </w:tc>
        <w:tc>
          <w:tcPr>
            <w:tcW w:w="1556" w:type="dxa"/>
            <w:vMerge/>
            <w:vAlign w:val="center"/>
          </w:tcPr>
          <w:p w14:paraId="4F311A54" w14:textId="72A86B01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29CBDC96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0CDA38B1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2ABD9BBE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C74400" w14:paraId="0C502F59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4A59F094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776F3774" w14:textId="77777777" w:rsidR="00C74400" w:rsidRDefault="00C74400" w:rsidP="00B148E4">
            <w:pPr>
              <w:rPr>
                <w:sz w:val="16"/>
              </w:rPr>
            </w:pPr>
            <w:r>
              <w:rPr>
                <w:sz w:val="16"/>
              </w:rPr>
              <w:t>g) Nome da embarcação</w:t>
            </w:r>
          </w:p>
        </w:tc>
        <w:tc>
          <w:tcPr>
            <w:tcW w:w="1556" w:type="dxa"/>
            <w:vMerge/>
            <w:vAlign w:val="center"/>
          </w:tcPr>
          <w:p w14:paraId="5F4CD0CA" w14:textId="49349E33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20F2C93A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1D1E6DF8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336D89E7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C74400" w14:paraId="7357CC31" w14:textId="77777777" w:rsidTr="005F6557">
        <w:trPr>
          <w:cantSplit/>
          <w:trHeight w:val="322"/>
          <w:jc w:val="center"/>
        </w:trPr>
        <w:tc>
          <w:tcPr>
            <w:tcW w:w="361" w:type="dxa"/>
            <w:vMerge/>
            <w:vAlign w:val="center"/>
          </w:tcPr>
          <w:p w14:paraId="7B35274B" w14:textId="77777777" w:rsidR="00C74400" w:rsidRDefault="00C74400" w:rsidP="00B148E4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95" w:type="dxa"/>
            <w:vAlign w:val="center"/>
          </w:tcPr>
          <w:p w14:paraId="413170C4" w14:textId="77777777" w:rsidR="00C74400" w:rsidRDefault="00C74400" w:rsidP="00B148E4">
            <w:pPr>
              <w:rPr>
                <w:sz w:val="16"/>
              </w:rPr>
            </w:pPr>
            <w:r>
              <w:rPr>
                <w:sz w:val="16"/>
              </w:rPr>
              <w:t>h) Porto de inscrição</w:t>
            </w:r>
          </w:p>
        </w:tc>
        <w:tc>
          <w:tcPr>
            <w:tcW w:w="1556" w:type="dxa"/>
            <w:vMerge/>
            <w:vAlign w:val="center"/>
          </w:tcPr>
          <w:p w14:paraId="7D171FC5" w14:textId="6B4D8FDE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38" w:type="dxa"/>
            <w:vAlign w:val="center"/>
          </w:tcPr>
          <w:p w14:paraId="7B2AB822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30E6DC06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2393ACC5" w14:textId="77777777" w:rsidR="00C74400" w:rsidRDefault="00C74400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21FE0807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0A4170B6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5.</w:t>
            </w:r>
          </w:p>
        </w:tc>
        <w:tc>
          <w:tcPr>
            <w:tcW w:w="6995" w:type="dxa"/>
            <w:vAlign w:val="center"/>
          </w:tcPr>
          <w:p w14:paraId="0B8DA1CE" w14:textId="5542AD03" w:rsidR="00B148E4" w:rsidRDefault="00DA1C5E" w:rsidP="00B148E4">
            <w:pPr>
              <w:pStyle w:val="Textodenotaderodap"/>
              <w:rPr>
                <w:rFonts w:ascii="Arial" w:hAnsi="Arial"/>
                <w:lang w:eastAsia="pt-BR"/>
              </w:rPr>
            </w:pPr>
            <w:r w:rsidRPr="00DA1C5E">
              <w:rPr>
                <w:rFonts w:ascii="Arial" w:hAnsi="Arial"/>
                <w:lang w:eastAsia="pt-BR"/>
              </w:rPr>
              <w:t>Verificar se a dotação de coletes salva-vidas está de acordo com o estabelecido no Capítulo 4 desta norma e se estão em bom estado de conservação. Para embarcações que possuam Plano de Segurança aprovado, este deverá ser usado como referência.</w:t>
            </w:r>
          </w:p>
        </w:tc>
        <w:tc>
          <w:tcPr>
            <w:tcW w:w="1556" w:type="dxa"/>
            <w:vAlign w:val="center"/>
          </w:tcPr>
          <w:p w14:paraId="53850B57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 do </w:t>
            </w:r>
          </w:p>
          <w:p w14:paraId="3210E897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4DB7B67B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1BE06D6B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0BD2687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0D028684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2986BEE0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6.</w:t>
            </w:r>
          </w:p>
        </w:tc>
        <w:tc>
          <w:tcPr>
            <w:tcW w:w="6995" w:type="dxa"/>
            <w:vAlign w:val="center"/>
          </w:tcPr>
          <w:p w14:paraId="3155520C" w14:textId="0C24EE95" w:rsidR="00B148E4" w:rsidRDefault="00DA1C5E" w:rsidP="00DA1C5E">
            <w:pPr>
              <w:pStyle w:val="Textodenotaderodap"/>
              <w:rPr>
                <w:rFonts w:ascii="Arial" w:hAnsi="Arial" w:cs="Arial"/>
                <w:lang w:eastAsia="pt-BR"/>
              </w:rPr>
            </w:pPr>
            <w:r w:rsidRPr="00DA1C5E">
              <w:rPr>
                <w:rFonts w:ascii="Arial" w:hAnsi="Arial" w:cs="Arial"/>
              </w:rPr>
              <w:t>Verificar se os coletes salva-vidas estão estivados de maneira a serem prontamente utilizados, em local visível, bem sinalizado, de fácil acesso e em bom estado de</w:t>
            </w:r>
            <w:r>
              <w:rPr>
                <w:rFonts w:ascii="Arial" w:hAnsi="Arial" w:cs="Arial"/>
              </w:rPr>
              <w:t xml:space="preserve"> </w:t>
            </w:r>
            <w:r w:rsidRPr="00DA1C5E">
              <w:rPr>
                <w:rFonts w:ascii="Arial" w:hAnsi="Arial" w:cs="Arial"/>
              </w:rPr>
              <w:t>conservação.</w:t>
            </w:r>
          </w:p>
        </w:tc>
        <w:tc>
          <w:tcPr>
            <w:tcW w:w="1556" w:type="dxa"/>
            <w:vAlign w:val="center"/>
          </w:tcPr>
          <w:p w14:paraId="31395274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 do </w:t>
            </w:r>
          </w:p>
          <w:p w14:paraId="7F1CF98A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159E1554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6CA4E418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0CCF6FD9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2A6F75EB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34EF2FA6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7.</w:t>
            </w:r>
          </w:p>
        </w:tc>
        <w:tc>
          <w:tcPr>
            <w:tcW w:w="6995" w:type="dxa"/>
            <w:vAlign w:val="center"/>
          </w:tcPr>
          <w:p w14:paraId="5703C7E6" w14:textId="75A13535" w:rsidR="00B148E4" w:rsidRDefault="00DA1C5E" w:rsidP="00DA1C5E">
            <w:pPr>
              <w:pStyle w:val="Textodenotaderodap"/>
            </w:pPr>
            <w:r w:rsidRPr="00DA1C5E">
              <w:rPr>
                <w:rFonts w:ascii="Arial" w:hAnsi="Arial" w:cs="Arial"/>
              </w:rPr>
              <w:t>Verificar se a dotação de boias salva-vidas está de acordo com o estabelecido</w:t>
            </w:r>
            <w:r>
              <w:rPr>
                <w:rFonts w:ascii="Arial" w:hAnsi="Arial" w:cs="Arial"/>
              </w:rPr>
              <w:t xml:space="preserve"> </w:t>
            </w:r>
            <w:r w:rsidRPr="00DA1C5E">
              <w:rPr>
                <w:rFonts w:ascii="Arial" w:hAnsi="Arial" w:cs="Arial"/>
              </w:rPr>
              <w:t>no Capítulo 4 desta norma. Para embarcações que possuam Plano de Segurança aprovado, este deverá ser usado como referência.</w:t>
            </w:r>
          </w:p>
        </w:tc>
        <w:tc>
          <w:tcPr>
            <w:tcW w:w="1556" w:type="dxa"/>
            <w:vAlign w:val="center"/>
          </w:tcPr>
          <w:p w14:paraId="47189F2A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 do </w:t>
            </w:r>
          </w:p>
          <w:p w14:paraId="169EFB9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6C263720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111DC914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3EB7C0E2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4C66507B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110B8DB8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8.</w:t>
            </w:r>
          </w:p>
        </w:tc>
        <w:tc>
          <w:tcPr>
            <w:tcW w:w="6995" w:type="dxa"/>
            <w:vAlign w:val="center"/>
          </w:tcPr>
          <w:p w14:paraId="03487B0D" w14:textId="3EA0806C" w:rsidR="00B148E4" w:rsidRDefault="00DA1C5E" w:rsidP="00B148E4">
            <w:pPr>
              <w:pStyle w:val="Textodenotaderodap"/>
              <w:rPr>
                <w:rFonts w:ascii="Arial" w:hAnsi="Arial" w:cs="Arial"/>
              </w:rPr>
            </w:pPr>
            <w:r w:rsidRPr="00DA1C5E">
              <w:rPr>
                <w:rFonts w:ascii="Arial" w:hAnsi="Arial" w:cs="Arial"/>
              </w:rPr>
              <w:t>Verificar se a boia salva-vidas está suspensa no suporte e nunca presa à embarcação e se a extremidade de sua retinida não está fixada a bordo.</w:t>
            </w:r>
          </w:p>
        </w:tc>
        <w:tc>
          <w:tcPr>
            <w:tcW w:w="1556" w:type="dxa"/>
            <w:vAlign w:val="center"/>
          </w:tcPr>
          <w:p w14:paraId="0EA565D6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 do </w:t>
            </w:r>
          </w:p>
          <w:p w14:paraId="7A407A7D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16A803A6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46A0C30F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2067E26E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5261D4DB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0C2A533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9.</w:t>
            </w:r>
          </w:p>
        </w:tc>
        <w:tc>
          <w:tcPr>
            <w:tcW w:w="6995" w:type="dxa"/>
            <w:vAlign w:val="center"/>
          </w:tcPr>
          <w:p w14:paraId="4EC6C788" w14:textId="33D76F36" w:rsidR="00B148E4" w:rsidRDefault="00DA1C5E" w:rsidP="00DA1C5E">
            <w:pPr>
              <w:pStyle w:val="Textodenotaderodap"/>
              <w:rPr>
                <w:rFonts w:ascii="Arial" w:hAnsi="Arial" w:cs="Arial"/>
              </w:rPr>
            </w:pPr>
            <w:r w:rsidRPr="00DA1C5E">
              <w:rPr>
                <w:rFonts w:ascii="Arial" w:hAnsi="Arial" w:cs="Arial"/>
              </w:rPr>
              <w:t>Verificar se as retinidas das boias salva-vidas possuem pelo menos 20 m de</w:t>
            </w:r>
            <w:r>
              <w:rPr>
                <w:rFonts w:ascii="Arial" w:hAnsi="Arial" w:cs="Arial"/>
              </w:rPr>
              <w:t xml:space="preserve"> </w:t>
            </w:r>
            <w:r w:rsidRPr="00DA1C5E">
              <w:rPr>
                <w:rFonts w:ascii="Arial" w:hAnsi="Arial" w:cs="Arial"/>
              </w:rPr>
              <w:t>comprimento e se são feitas de material sintético e capazes de flutuar.</w:t>
            </w:r>
          </w:p>
        </w:tc>
        <w:tc>
          <w:tcPr>
            <w:tcW w:w="1556" w:type="dxa"/>
            <w:vAlign w:val="center"/>
          </w:tcPr>
          <w:p w14:paraId="3AE19DD9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 do </w:t>
            </w:r>
          </w:p>
          <w:p w14:paraId="7C7167D1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25A8C2E6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5649C2B3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66BF425D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00AC418E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0E2FC50E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10.</w:t>
            </w:r>
          </w:p>
        </w:tc>
        <w:tc>
          <w:tcPr>
            <w:tcW w:w="6995" w:type="dxa"/>
            <w:vAlign w:val="center"/>
          </w:tcPr>
          <w:p w14:paraId="59A7685A" w14:textId="053A7145" w:rsidR="00B148E4" w:rsidRDefault="00DA1C5E" w:rsidP="00DA1C5E">
            <w:pPr>
              <w:pStyle w:val="Textodenotaderodap"/>
              <w:rPr>
                <w:rFonts w:ascii="Arial" w:hAnsi="Arial" w:cs="Arial"/>
              </w:rPr>
            </w:pPr>
            <w:r w:rsidRPr="00DA1C5E">
              <w:rPr>
                <w:rFonts w:ascii="Arial" w:hAnsi="Arial" w:cs="Arial"/>
              </w:rPr>
              <w:t>Verificar se a dotação das embarcações de sobrevivência está de acordo com</w:t>
            </w:r>
            <w:r>
              <w:rPr>
                <w:rFonts w:ascii="Arial" w:hAnsi="Arial" w:cs="Arial"/>
              </w:rPr>
              <w:t xml:space="preserve"> </w:t>
            </w:r>
            <w:r w:rsidRPr="00DA1C5E">
              <w:rPr>
                <w:rFonts w:ascii="Arial" w:hAnsi="Arial" w:cs="Arial"/>
              </w:rPr>
              <w:t>as normas específicas sobre o assunto (para embarcações que possuam Plano de Segurança aprovado, este deverá ser usado como referência)</w:t>
            </w:r>
          </w:p>
        </w:tc>
        <w:tc>
          <w:tcPr>
            <w:tcW w:w="1556" w:type="dxa"/>
            <w:vAlign w:val="center"/>
          </w:tcPr>
          <w:p w14:paraId="065B1C5E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 do </w:t>
            </w:r>
          </w:p>
          <w:p w14:paraId="705BE330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1027AC9D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5D15C66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2768F5D9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7601B75D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6B5B8F2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11.</w:t>
            </w:r>
          </w:p>
        </w:tc>
        <w:tc>
          <w:tcPr>
            <w:tcW w:w="6995" w:type="dxa"/>
            <w:vAlign w:val="center"/>
          </w:tcPr>
          <w:p w14:paraId="328F5EE0" w14:textId="220393DD" w:rsidR="00B148E4" w:rsidRDefault="00DA1C5E" w:rsidP="00B148E4">
            <w:pPr>
              <w:pStyle w:val="Textodenotaderodap"/>
              <w:rPr>
                <w:rFonts w:ascii="Arial" w:hAnsi="Arial" w:cs="Arial"/>
              </w:rPr>
            </w:pPr>
            <w:r w:rsidRPr="00DA1C5E">
              <w:rPr>
                <w:rFonts w:ascii="Arial" w:hAnsi="Arial" w:cs="Arial"/>
              </w:rPr>
              <w:t>Verificar se os aparelhos flutuantes estão estivados de modo a flutuarem livremente, em caso de naufrági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1556" w:type="dxa"/>
            <w:vAlign w:val="center"/>
          </w:tcPr>
          <w:p w14:paraId="41379410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10 do </w:t>
            </w:r>
          </w:p>
          <w:p w14:paraId="0C37F7BE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5A27E3E7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475EF161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205EF5A0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077F49C8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3AE46C7D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12.</w:t>
            </w:r>
          </w:p>
        </w:tc>
        <w:tc>
          <w:tcPr>
            <w:tcW w:w="6995" w:type="dxa"/>
            <w:vAlign w:val="center"/>
          </w:tcPr>
          <w:p w14:paraId="6822BB11" w14:textId="37FDFFDA" w:rsidR="00B148E4" w:rsidRDefault="00DA1C5E" w:rsidP="00DA1C5E">
            <w:pPr>
              <w:pStyle w:val="Textodenotaderodap"/>
              <w:rPr>
                <w:rFonts w:ascii="Arial" w:hAnsi="Arial" w:cs="Arial"/>
              </w:rPr>
            </w:pPr>
            <w:r w:rsidRPr="00DA1C5E">
              <w:rPr>
                <w:rFonts w:ascii="Arial" w:hAnsi="Arial" w:cs="Arial"/>
              </w:rPr>
              <w:t>Verificar se as embarcações de sobrevivência infláveis possuem o certificado</w:t>
            </w:r>
            <w:r>
              <w:rPr>
                <w:rFonts w:ascii="Arial" w:hAnsi="Arial" w:cs="Arial"/>
              </w:rPr>
              <w:t xml:space="preserve"> </w:t>
            </w:r>
            <w:r w:rsidRPr="00DA1C5E">
              <w:rPr>
                <w:rFonts w:ascii="Arial" w:hAnsi="Arial" w:cs="Arial"/>
              </w:rPr>
              <w:t>de revisão dentro do prazo de validade</w:t>
            </w:r>
          </w:p>
        </w:tc>
        <w:tc>
          <w:tcPr>
            <w:tcW w:w="1556" w:type="dxa"/>
            <w:vAlign w:val="center"/>
          </w:tcPr>
          <w:p w14:paraId="176F7C3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11 do </w:t>
            </w:r>
          </w:p>
          <w:p w14:paraId="2AFCA87D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39D895D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44F8DEBA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1A8550F3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55BE6B65" w14:textId="77777777" w:rsidTr="005F6557">
        <w:trPr>
          <w:cantSplit/>
          <w:trHeight w:val="322"/>
          <w:jc w:val="center"/>
        </w:trPr>
        <w:tc>
          <w:tcPr>
            <w:tcW w:w="361" w:type="dxa"/>
            <w:vAlign w:val="center"/>
          </w:tcPr>
          <w:p w14:paraId="393E266B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13.</w:t>
            </w:r>
          </w:p>
        </w:tc>
        <w:tc>
          <w:tcPr>
            <w:tcW w:w="6995" w:type="dxa"/>
            <w:vAlign w:val="center"/>
          </w:tcPr>
          <w:p w14:paraId="2054A985" w14:textId="77777777" w:rsidR="00B148E4" w:rsidRDefault="00B148E4" w:rsidP="00B148E4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as embarcações com AB maior que 100 possuem os artefatos pirotécnicos a seguir especificados, aprovados e dentro do prazo de validade</w:t>
            </w:r>
            <w:r>
              <w:rPr>
                <w:rStyle w:val="Refdenotaderodap"/>
                <w:rFonts w:ascii="Arial" w:hAnsi="Arial" w:cs="Arial"/>
              </w:rPr>
              <w:footnoteReference w:id="9"/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56" w:type="dxa"/>
            <w:vAlign w:val="center"/>
          </w:tcPr>
          <w:p w14:paraId="6AF81434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12 do </w:t>
            </w:r>
          </w:p>
          <w:p w14:paraId="4A2BF445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vAlign w:val="center"/>
          </w:tcPr>
          <w:p w14:paraId="1346CBC4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vAlign w:val="center"/>
          </w:tcPr>
          <w:p w14:paraId="1E03E9BC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vAlign w:val="center"/>
          </w:tcPr>
          <w:p w14:paraId="172A885F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F6557" w14:paraId="07CA5E7B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B1B3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14.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D2E7" w14:textId="77777777" w:rsidR="005F6557" w:rsidRPr="005F6557" w:rsidRDefault="005F6557" w:rsidP="005F6557">
            <w:pPr>
              <w:pStyle w:val="Textodenotaderodap"/>
              <w:rPr>
                <w:rFonts w:ascii="Arial" w:hAnsi="Arial" w:cs="Arial"/>
              </w:rPr>
            </w:pPr>
            <w:r w:rsidRPr="005F6557">
              <w:rPr>
                <w:rFonts w:ascii="Arial" w:hAnsi="Arial" w:cs="Arial"/>
              </w:rPr>
              <w:t>Verificar se a quantidade, capacidade, localização e tipo dos extintores de incêndio estão de acordo com as normas específicas sobre o assunto (para embarcações que possuam o plano de segurança aprovado, este deverá ser usado como referência).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CE92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13 do </w:t>
            </w:r>
          </w:p>
          <w:p w14:paraId="54D48B08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A37F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2710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6842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F6557" w14:paraId="13770102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7587E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15.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C260" w14:textId="77777777" w:rsidR="005F6557" w:rsidRPr="005F6557" w:rsidRDefault="005F6557" w:rsidP="005F6557">
            <w:pPr>
              <w:pStyle w:val="Textodenotaderodap"/>
              <w:rPr>
                <w:rFonts w:ascii="Arial" w:hAnsi="Arial" w:cs="Arial"/>
              </w:rPr>
            </w:pPr>
            <w:r w:rsidRPr="005F6557">
              <w:rPr>
                <w:rFonts w:ascii="Arial" w:hAnsi="Arial" w:cs="Arial"/>
              </w:rPr>
              <w:t>Verificar se os extintores com peso bruto superior a 25 kg (quando carregados) possuem mangueiras ou esguichos adequados ou outros meios praticáveis para que possam atender o espaço a que se destinam.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A63C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14 do </w:t>
            </w:r>
          </w:p>
          <w:p w14:paraId="1B48F89B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1D9C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D891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05EB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F6557" w14:paraId="4B002AE6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6E49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16.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9C814" w14:textId="77777777" w:rsidR="005F6557" w:rsidRPr="005F6557" w:rsidRDefault="005F6557" w:rsidP="005F6557">
            <w:pPr>
              <w:pStyle w:val="Textodenotaderodap"/>
              <w:rPr>
                <w:rFonts w:ascii="Arial" w:hAnsi="Arial" w:cs="Arial"/>
              </w:rPr>
            </w:pPr>
            <w:r w:rsidRPr="005F6557">
              <w:rPr>
                <w:rFonts w:ascii="Arial" w:hAnsi="Arial" w:cs="Arial"/>
              </w:rPr>
              <w:t>Verificar se todos os extintores portáteis possuem o selo do INMETRO e estão dentro do prazo de validade.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6DC6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15 do </w:t>
            </w:r>
          </w:p>
          <w:p w14:paraId="75F91BD8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2248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04E3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657C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F6557" w14:paraId="328FB85C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A620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17.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FB08" w14:textId="77777777" w:rsidR="005F6557" w:rsidRPr="005F6557" w:rsidRDefault="005F6557" w:rsidP="005F6557">
            <w:pPr>
              <w:pStyle w:val="Textodenotaderodap"/>
              <w:rPr>
                <w:rFonts w:ascii="Arial" w:hAnsi="Arial" w:cs="Arial"/>
              </w:rPr>
            </w:pPr>
            <w:r w:rsidRPr="005F6557">
              <w:rPr>
                <w:rFonts w:ascii="Arial" w:hAnsi="Arial" w:cs="Arial"/>
              </w:rPr>
              <w:t>Verificar se os botijões de gás estão posicionados em áreas externas, em local seguro e arejado, protegidos do sol e afastados de fontes que possam causar ignição.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40D7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16 do </w:t>
            </w:r>
          </w:p>
          <w:p w14:paraId="6C7E5743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9967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EC32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0397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F6557" w14:paraId="38CB8E78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ACB4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18.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663C" w14:textId="77777777" w:rsidR="005F6557" w:rsidRPr="005F6557" w:rsidRDefault="005F6557" w:rsidP="005F6557">
            <w:pPr>
              <w:pStyle w:val="Textodenotaderodap"/>
              <w:rPr>
                <w:rFonts w:ascii="Arial" w:hAnsi="Arial" w:cs="Arial"/>
              </w:rPr>
            </w:pPr>
            <w:r w:rsidRPr="005F6557">
              <w:rPr>
                <w:rFonts w:ascii="Arial" w:hAnsi="Arial" w:cs="Arial"/>
              </w:rPr>
              <w:t>Verificar o estado das mangueiras de distribuição do gás. Quando plásticas, verificar, quando possível, se atendem as normas da ABNT.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D468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17 do </w:t>
            </w:r>
          </w:p>
          <w:p w14:paraId="7EF84DA1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0E01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0138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BEC7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F6557" w14:paraId="0BEF76F3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5194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19.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9F9D" w14:textId="77777777" w:rsidR="005F6557" w:rsidRPr="005F6557" w:rsidRDefault="005F6557" w:rsidP="005F6557">
            <w:pPr>
              <w:pStyle w:val="Textodenotaderodap"/>
              <w:rPr>
                <w:rFonts w:ascii="Arial" w:hAnsi="Arial" w:cs="Arial"/>
              </w:rPr>
            </w:pPr>
            <w:r w:rsidRPr="005F6557">
              <w:rPr>
                <w:rFonts w:ascii="Arial" w:hAnsi="Arial" w:cs="Arial"/>
              </w:rPr>
              <w:t>Verificar se a quantidade, vazão, acionamento e tipo das bombas de incêndio (caso possuam) estão de acordo com o memorial descritivo aprovado.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25D2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18 do </w:t>
            </w:r>
          </w:p>
          <w:p w14:paraId="257ED6B0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D8E9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1440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982A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F6557" w14:paraId="3ABDC6DC" w14:textId="77777777" w:rsidTr="005F6557">
        <w:trPr>
          <w:cantSplit/>
          <w:trHeight w:val="322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0D22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20.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CEC7" w14:textId="77777777" w:rsidR="005F6557" w:rsidRPr="005F6557" w:rsidRDefault="005F6557" w:rsidP="005F6557">
            <w:pPr>
              <w:pStyle w:val="Textodenotaderodap"/>
              <w:rPr>
                <w:rFonts w:ascii="Arial" w:hAnsi="Arial" w:cs="Arial"/>
              </w:rPr>
            </w:pPr>
            <w:r w:rsidRPr="005F6557">
              <w:rPr>
                <w:rFonts w:ascii="Arial" w:hAnsi="Arial" w:cs="Arial"/>
              </w:rPr>
              <w:t>Verificar se a quantidade e localização das tomadas e estações de incêndio estão de acordo com as normas específicas sobre o assunto (para embarcações que possuam o plano de segurança aprovado, este deverá ser usado como referência).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8AB31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19 do </w:t>
            </w:r>
          </w:p>
          <w:p w14:paraId="239C5D3B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5F99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4F24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FAC2" w14:textId="77777777" w:rsidR="005F6557" w:rsidRDefault="005F6557" w:rsidP="00B87C82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052AD517" w14:textId="77777777" w:rsidR="00C264C2" w:rsidRDefault="00C264C2">
      <w:pPr>
        <w:ind w:left="142" w:right="-6"/>
        <w:rPr>
          <w:b/>
        </w:rPr>
      </w:pPr>
    </w:p>
    <w:tbl>
      <w:tblPr>
        <w:tblW w:w="10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597"/>
        <w:gridCol w:w="1530"/>
        <w:gridCol w:w="624"/>
        <w:gridCol w:w="624"/>
        <w:gridCol w:w="624"/>
      </w:tblGrid>
      <w:tr w:rsidR="00B148E4" w14:paraId="5B87B094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73D8D33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lastRenderedPageBreak/>
              <w:t>II</w:t>
            </w:r>
          </w:p>
        </w:tc>
        <w:tc>
          <w:tcPr>
            <w:tcW w:w="6597" w:type="dxa"/>
            <w:vAlign w:val="center"/>
          </w:tcPr>
          <w:p w14:paraId="6F5EC00E" w14:textId="77777777" w:rsidR="00B148E4" w:rsidRDefault="00B148E4" w:rsidP="00B148E4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SETOR DE </w:t>
            </w:r>
            <w:proofErr w:type="gramStart"/>
            <w:r>
              <w:rPr>
                <w:rFonts w:cs="Arial"/>
                <w:bCs/>
                <w:sz w:val="20"/>
              </w:rPr>
              <w:t>EQUIPAMENTOS(</w:t>
            </w:r>
            <w:proofErr w:type="gramEnd"/>
            <w:r>
              <w:rPr>
                <w:rFonts w:cs="Arial"/>
                <w:bCs/>
                <w:sz w:val="20"/>
              </w:rPr>
              <w:t>continuação)</w:t>
            </w:r>
          </w:p>
        </w:tc>
        <w:tc>
          <w:tcPr>
            <w:tcW w:w="1530" w:type="dxa"/>
            <w:vAlign w:val="center"/>
          </w:tcPr>
          <w:p w14:paraId="20FAD3D2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24" w:type="dxa"/>
            <w:vAlign w:val="center"/>
          </w:tcPr>
          <w:p w14:paraId="519CE725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24" w:type="dxa"/>
            <w:vAlign w:val="center"/>
          </w:tcPr>
          <w:p w14:paraId="0B5C57B4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624" w:type="dxa"/>
            <w:vAlign w:val="center"/>
          </w:tcPr>
          <w:p w14:paraId="709D3F06" w14:textId="77777777" w:rsidR="00B148E4" w:rsidRDefault="00B148E4" w:rsidP="00B148E4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N/A</w:t>
            </w:r>
          </w:p>
        </w:tc>
      </w:tr>
      <w:tr w:rsidR="00B148E4" w14:paraId="1497F97B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B23386E" w14:textId="643102A8" w:rsidR="00B148E4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21</w:t>
            </w:r>
            <w:r w:rsid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2138A243" w14:textId="77777777" w:rsidR="00B148E4" w:rsidRPr="00B148E4" w:rsidRDefault="00B148E4" w:rsidP="00B148E4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se a quantidade e tipo de equipamentos das estações de incêndio na embarcação corresponde ao que consta nas normas específicas sobre o assunto (para embarcações que possuam o plano de segurança aprovado, este deverá ser usado como referência).</w:t>
            </w:r>
          </w:p>
        </w:tc>
        <w:tc>
          <w:tcPr>
            <w:tcW w:w="1530" w:type="dxa"/>
            <w:vAlign w:val="center"/>
          </w:tcPr>
          <w:p w14:paraId="14B5B710" w14:textId="13321206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DA1C5E">
              <w:rPr>
                <w:rFonts w:cs="Arial"/>
                <w:b w:val="0"/>
                <w:bCs/>
                <w:sz w:val="16"/>
              </w:rPr>
              <w:t>20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A3CA8AC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241F8961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8E61F3C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F492832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B148E4" w14:paraId="52DC6A68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54AAC11" w14:textId="78DBE2DF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F84631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3CB7CD7C" w14:textId="65C54504" w:rsidR="00B148E4" w:rsidRPr="00B148E4" w:rsidRDefault="00F84631" w:rsidP="00B148E4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Testar a válvula ou dispositivo similar em cada tomada de incêndio, que permita o fechamento desta tomada mesmo com as bombas em funcionamento</w:t>
            </w:r>
          </w:p>
        </w:tc>
        <w:tc>
          <w:tcPr>
            <w:tcW w:w="1530" w:type="dxa"/>
            <w:vAlign w:val="center"/>
          </w:tcPr>
          <w:p w14:paraId="7252E88F" w14:textId="6F26CA81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DA1C5E">
              <w:rPr>
                <w:rFonts w:cs="Arial"/>
                <w:b w:val="0"/>
                <w:bCs/>
                <w:sz w:val="16"/>
              </w:rPr>
              <w:t>1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1B09FF8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1FF5EE33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8BFCCCE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120D01B" w14:textId="77777777" w:rsidR="00B148E4" w:rsidRDefault="00B148E4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C4899" w14:paraId="5F0EC6B9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FDAED46" w14:textId="37274298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F84631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7CCD5EB2" w14:textId="01E4A9E3" w:rsidR="005C4899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se as redes e tomadas de incêndio estão pintadas de acordo com a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norma ISO 14726:2008 (EN)</w:t>
            </w:r>
          </w:p>
        </w:tc>
        <w:tc>
          <w:tcPr>
            <w:tcW w:w="1530" w:type="dxa"/>
            <w:vAlign w:val="center"/>
          </w:tcPr>
          <w:p w14:paraId="6DB6C710" w14:textId="4DC984ED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F84631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7FFA4BB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455F4D69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42986D0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825D950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C4899" w14:paraId="340A498C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4EAA05D" w14:textId="46261AA2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F84631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481704F9" w14:textId="2A20C12B" w:rsidR="005C4899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se a quantidade e comprimento das mangueiras de incêndio estão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de acordo com as normas específicas sobre o assunto (para embarcações que possuam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o Plano de Segurança aprovado, este deverá ser usado como referência).</w:t>
            </w:r>
          </w:p>
        </w:tc>
        <w:tc>
          <w:tcPr>
            <w:tcW w:w="1530" w:type="dxa"/>
            <w:vAlign w:val="center"/>
          </w:tcPr>
          <w:p w14:paraId="3626A198" w14:textId="7D320D65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F84631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03121598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67D325BC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A5B7C03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2B139FD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C4899" w14:paraId="3637EAA3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9B440E7" w14:textId="1591A133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F84631">
              <w:rPr>
                <w:rFonts w:cs="Arial"/>
                <w:b w:val="0"/>
                <w:bCs/>
                <w:sz w:val="16"/>
              </w:rPr>
              <w:t>5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632A8481" w14:textId="1EBD30FF" w:rsidR="005C4899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o funcionamento e se as alturas e cores das luzes de navegação estão de acordo com as normas específicas sobre o assunto (para embarcações que possuam o Plano de Arranjo de Luzes aprovado, este deverá ser usado como referência), e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se possuem Certificado de Homologação</w:t>
            </w:r>
          </w:p>
        </w:tc>
        <w:tc>
          <w:tcPr>
            <w:tcW w:w="1530" w:type="dxa"/>
            <w:vAlign w:val="center"/>
          </w:tcPr>
          <w:p w14:paraId="712A379B" w14:textId="11B25076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F84631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BA420FA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629217C5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9A6D1A3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FC5115D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C4899" w14:paraId="22E43F66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A313E7E" w14:textId="0AAF424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F84631">
              <w:rPr>
                <w:rFonts w:cs="Arial"/>
                <w:b w:val="0"/>
                <w:bCs/>
                <w:sz w:val="16"/>
              </w:rPr>
              <w:t>6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6E3721FD" w14:textId="14A67430" w:rsidR="005C4899" w:rsidRPr="00B148E4" w:rsidRDefault="00F84631" w:rsidP="00B148E4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se a dotação de equipamentos sonoros (apito, sino, gongo ou equipamentos que produzam sons similares) está de acordo com as normas específicas sobre o assunto</w:t>
            </w:r>
          </w:p>
        </w:tc>
        <w:tc>
          <w:tcPr>
            <w:tcW w:w="1530" w:type="dxa"/>
            <w:vAlign w:val="center"/>
          </w:tcPr>
          <w:p w14:paraId="541FEC48" w14:textId="34BFE91D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F84631">
              <w:rPr>
                <w:rFonts w:cs="Arial"/>
                <w:b w:val="0"/>
                <w:bCs/>
                <w:sz w:val="16"/>
              </w:rPr>
              <w:t>5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67B86C48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291EF61A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3D40529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7D6B4D6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C4899" w14:paraId="7D7FC83C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960F4BD" w14:textId="77777777" w:rsidR="005C4899" w:rsidRPr="005C4899" w:rsidRDefault="005C4899" w:rsidP="00B148E4">
            <w:pPr>
              <w:pStyle w:val="Ttulo3"/>
              <w:jc w:val="center"/>
              <w:rPr>
                <w:rFonts w:cs="Arial"/>
                <w:bCs/>
                <w:sz w:val="16"/>
              </w:rPr>
            </w:pPr>
            <w:r w:rsidRPr="005C4899">
              <w:rPr>
                <w:rFonts w:cs="Arial"/>
                <w:bCs/>
                <w:sz w:val="16"/>
              </w:rPr>
              <w:t>III</w:t>
            </w:r>
          </w:p>
        </w:tc>
        <w:tc>
          <w:tcPr>
            <w:tcW w:w="6597" w:type="dxa"/>
            <w:vAlign w:val="center"/>
          </w:tcPr>
          <w:p w14:paraId="0799B17C" w14:textId="77777777" w:rsidR="005C4899" w:rsidRPr="005C4899" w:rsidRDefault="005C4899" w:rsidP="00B148E4">
            <w:pPr>
              <w:pStyle w:val="Textodenotaderodap"/>
              <w:widowControl w:val="0"/>
              <w:rPr>
                <w:rFonts w:ascii="Arial" w:hAnsi="Arial"/>
                <w:b/>
                <w:lang w:eastAsia="pt-BR"/>
              </w:rPr>
            </w:pPr>
            <w:r w:rsidRPr="005C4899">
              <w:rPr>
                <w:rFonts w:ascii="Arial" w:hAnsi="Arial"/>
                <w:b/>
                <w:lang w:eastAsia="pt-BR"/>
              </w:rPr>
              <w:t xml:space="preserve">SETOR CASCO </w:t>
            </w:r>
          </w:p>
        </w:tc>
        <w:tc>
          <w:tcPr>
            <w:tcW w:w="1530" w:type="dxa"/>
            <w:vAlign w:val="center"/>
          </w:tcPr>
          <w:p w14:paraId="2E3A85B7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62882A4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2B289A28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4FAEBC6F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5C4899" w14:paraId="6C56BCCA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A31A4CD" w14:textId="6F49504E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F84631">
              <w:rPr>
                <w:rFonts w:cs="Arial"/>
                <w:b w:val="0"/>
                <w:bCs/>
                <w:sz w:val="16"/>
              </w:rPr>
              <w:t>7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4D8C21D1" w14:textId="77777777" w:rsidR="005C4899" w:rsidRPr="00B148E4" w:rsidRDefault="005C4899" w:rsidP="00B148E4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visualmente se o casco e os conveses estão em condições satisfatórias, sem deterioração acentuada, não apresentando mossas, trincas ou furos por corrosão que possam afetar a segurança, a resistência estrutural e a estanqueidade da embarcação.</w:t>
            </w:r>
          </w:p>
        </w:tc>
        <w:tc>
          <w:tcPr>
            <w:tcW w:w="1530" w:type="dxa"/>
            <w:vAlign w:val="center"/>
          </w:tcPr>
          <w:p w14:paraId="13FA247F" w14:textId="6A7CE8F5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F84631">
              <w:rPr>
                <w:rFonts w:cs="Arial"/>
                <w:b w:val="0"/>
                <w:bCs/>
                <w:sz w:val="16"/>
              </w:rPr>
              <w:t>6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E56E03E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65E5AEFF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7774BDF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6A67EAD" w14:textId="77777777" w:rsidR="005C4899" w:rsidRDefault="005C4899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32C6C699" w14:textId="77777777" w:rsidTr="00F84631">
        <w:trPr>
          <w:cantSplit/>
          <w:trHeight w:val="400"/>
          <w:jc w:val="center"/>
        </w:trPr>
        <w:tc>
          <w:tcPr>
            <w:tcW w:w="354" w:type="dxa"/>
            <w:vMerge w:val="restart"/>
            <w:vAlign w:val="center"/>
          </w:tcPr>
          <w:p w14:paraId="56957AA8" w14:textId="4C1AF502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28.</w:t>
            </w:r>
          </w:p>
        </w:tc>
        <w:tc>
          <w:tcPr>
            <w:tcW w:w="6597" w:type="dxa"/>
            <w:vAlign w:val="center"/>
          </w:tcPr>
          <w:p w14:paraId="3F8F60D0" w14:textId="77777777" w:rsidR="00F84631" w:rsidRPr="00B148E4" w:rsidRDefault="00F84631" w:rsidP="00B148E4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se a embarcação possui as seguintes marcações:</w:t>
            </w:r>
          </w:p>
        </w:tc>
        <w:tc>
          <w:tcPr>
            <w:tcW w:w="1530" w:type="dxa"/>
            <w:vMerge w:val="restart"/>
            <w:vAlign w:val="center"/>
          </w:tcPr>
          <w:p w14:paraId="7A81E6F9" w14:textId="45D126A5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27 do </w:t>
            </w:r>
          </w:p>
          <w:p w14:paraId="6486CF5F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22CE6587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319A2BD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9851D6D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F84631" w14:paraId="3428EAA7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0EBDB9EC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1F923A26" w14:textId="3E48C380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Nome da embarcação na popa, juntamente com o porto de inscrição e na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proa o nome da embarcação nos dois bordos (as letras deverão ter, no mínimo, 10 cm de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altura)</w:t>
            </w:r>
          </w:p>
        </w:tc>
        <w:tc>
          <w:tcPr>
            <w:tcW w:w="1530" w:type="dxa"/>
            <w:vMerge/>
            <w:vAlign w:val="center"/>
          </w:tcPr>
          <w:p w14:paraId="3384F2E0" w14:textId="0880C7F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0E665A03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797E861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9BA890F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28E71D9B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20BED938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549FF6EF" w14:textId="77777777" w:rsidR="00F84631" w:rsidRPr="00B148E4" w:rsidRDefault="00F84631" w:rsidP="00B148E4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 xml:space="preserve">b) Escala de calado, nos dois bordos do casco, à </w:t>
            </w:r>
            <w:proofErr w:type="spellStart"/>
            <w:r w:rsidRPr="00B148E4">
              <w:rPr>
                <w:rFonts w:ascii="Arial" w:hAnsi="Arial"/>
                <w:lang w:eastAsia="pt-BR"/>
              </w:rPr>
              <w:t>vante</w:t>
            </w:r>
            <w:proofErr w:type="spellEnd"/>
            <w:r w:rsidRPr="00B148E4">
              <w:rPr>
                <w:rFonts w:ascii="Arial" w:hAnsi="Arial"/>
                <w:lang w:eastAsia="pt-BR"/>
              </w:rPr>
              <w:t xml:space="preserve">, à </w:t>
            </w:r>
            <w:proofErr w:type="spellStart"/>
            <w:r w:rsidRPr="00B148E4">
              <w:rPr>
                <w:rFonts w:ascii="Arial" w:hAnsi="Arial"/>
                <w:lang w:eastAsia="pt-BR"/>
              </w:rPr>
              <w:t>meia-nau</w:t>
            </w:r>
            <w:proofErr w:type="spellEnd"/>
            <w:r w:rsidRPr="00B148E4">
              <w:rPr>
                <w:rFonts w:ascii="Arial" w:hAnsi="Arial"/>
                <w:lang w:eastAsia="pt-BR"/>
              </w:rPr>
              <w:t xml:space="preserve"> e à ré.</w:t>
            </w:r>
          </w:p>
        </w:tc>
        <w:tc>
          <w:tcPr>
            <w:tcW w:w="1530" w:type="dxa"/>
            <w:vMerge/>
            <w:vAlign w:val="center"/>
          </w:tcPr>
          <w:p w14:paraId="4B0C5EFF" w14:textId="4F8406A0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4A53714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13EB6F5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DFDB3CA" w14:textId="77777777" w:rsidR="00F84631" w:rsidRDefault="00F84631" w:rsidP="00B148E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0F2738EE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5679940" w14:textId="2A33DF4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29.</w:t>
            </w:r>
          </w:p>
        </w:tc>
        <w:tc>
          <w:tcPr>
            <w:tcW w:w="6597" w:type="dxa"/>
            <w:vAlign w:val="center"/>
          </w:tcPr>
          <w:p w14:paraId="326F1334" w14:textId="77777777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as balaustradas do costado, da superestrutura e das passarelas (caso a embarcação as possua) quanto à conservação.</w:t>
            </w:r>
          </w:p>
        </w:tc>
        <w:tc>
          <w:tcPr>
            <w:tcW w:w="1530" w:type="dxa"/>
            <w:vAlign w:val="center"/>
          </w:tcPr>
          <w:p w14:paraId="4BDE774F" w14:textId="52EF2DAA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28 do </w:t>
            </w:r>
          </w:p>
          <w:p w14:paraId="6A407B65" w14:textId="3093EDF0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46CAB2CC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93A2588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6BEC20C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F84631" w14:paraId="0A5BF2B5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EBFAB98" w14:textId="3B935B50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30.</w:t>
            </w:r>
          </w:p>
        </w:tc>
        <w:tc>
          <w:tcPr>
            <w:tcW w:w="6597" w:type="dxa"/>
            <w:vAlign w:val="center"/>
          </w:tcPr>
          <w:p w14:paraId="4A26DBB5" w14:textId="61F8BEDB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se as linhas que delimitam as áreas de carga no convés da embarcação estão marcadas de forma indelével, com largura mínima de 5 cm, com sua cor contrastando com a do convés (para embarcações com AB maior que 50 que transportam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carga no convés e para embarcações com AB maior que 20 que transportam carga e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F84631">
              <w:rPr>
                <w:rFonts w:ascii="Arial" w:hAnsi="Arial"/>
                <w:lang w:eastAsia="pt-BR"/>
              </w:rPr>
              <w:t>passageiros e carga)</w:t>
            </w:r>
          </w:p>
        </w:tc>
        <w:tc>
          <w:tcPr>
            <w:tcW w:w="1530" w:type="dxa"/>
            <w:vAlign w:val="center"/>
          </w:tcPr>
          <w:p w14:paraId="4FC78166" w14:textId="6FD291AB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29 do </w:t>
            </w:r>
          </w:p>
          <w:p w14:paraId="33BC0D4F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50574EB7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073931B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CDF375F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4B196A71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47AD044" w14:textId="77777777" w:rsidR="00F84631" w:rsidRPr="005C4899" w:rsidRDefault="00F84631" w:rsidP="00F84631">
            <w:pPr>
              <w:pStyle w:val="Ttulo3"/>
              <w:jc w:val="center"/>
              <w:rPr>
                <w:rFonts w:cs="Arial"/>
                <w:bCs/>
                <w:sz w:val="16"/>
              </w:rPr>
            </w:pPr>
            <w:r w:rsidRPr="005C4899">
              <w:rPr>
                <w:rFonts w:cs="Arial"/>
                <w:bCs/>
                <w:sz w:val="16"/>
              </w:rPr>
              <w:t>IV</w:t>
            </w:r>
          </w:p>
        </w:tc>
        <w:tc>
          <w:tcPr>
            <w:tcW w:w="6597" w:type="dxa"/>
            <w:vAlign w:val="center"/>
          </w:tcPr>
          <w:p w14:paraId="76947141" w14:textId="77777777" w:rsidR="00F84631" w:rsidRPr="005C4899" w:rsidRDefault="00F84631" w:rsidP="00F84631">
            <w:pPr>
              <w:pStyle w:val="Textodenotaderodap"/>
              <w:widowControl w:val="0"/>
              <w:rPr>
                <w:rFonts w:ascii="Arial" w:hAnsi="Arial"/>
                <w:b/>
                <w:lang w:eastAsia="pt-BR"/>
              </w:rPr>
            </w:pPr>
            <w:r w:rsidRPr="005C4899">
              <w:rPr>
                <w:rFonts w:ascii="Arial" w:hAnsi="Arial"/>
                <w:b/>
                <w:lang w:eastAsia="pt-BR"/>
              </w:rPr>
              <w:t>SETOR MÁQUINAS</w:t>
            </w:r>
          </w:p>
        </w:tc>
        <w:tc>
          <w:tcPr>
            <w:tcW w:w="1530" w:type="dxa"/>
            <w:vAlign w:val="center"/>
          </w:tcPr>
          <w:p w14:paraId="37C9BF6D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1C19954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B241877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2CB44C2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F84631" w14:paraId="3EFFF2A7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9155216" w14:textId="224DD874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1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31FAE917" w14:textId="3758E6D4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Testar o funcionamento da válvula ou dispositivo de fechamento capaz de interromper o fluxo da rede, na saída de cada tanque</w:t>
            </w:r>
          </w:p>
        </w:tc>
        <w:tc>
          <w:tcPr>
            <w:tcW w:w="1530" w:type="dxa"/>
            <w:vAlign w:val="center"/>
          </w:tcPr>
          <w:p w14:paraId="01CCDBB2" w14:textId="4940ECF0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30 do </w:t>
            </w:r>
          </w:p>
          <w:p w14:paraId="2B14E1F4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5B2D2083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D452E62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2115BEB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50D71436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C0CD7EA" w14:textId="03569F9A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2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13C437C1" w14:textId="77777777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os estrados, espaços e equipamentos de máquinas quanto a limpeza, organização e estado de conservação</w:t>
            </w:r>
          </w:p>
        </w:tc>
        <w:tc>
          <w:tcPr>
            <w:tcW w:w="1530" w:type="dxa"/>
            <w:vAlign w:val="center"/>
          </w:tcPr>
          <w:p w14:paraId="699B9172" w14:textId="432CFE62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31 do </w:t>
            </w:r>
          </w:p>
          <w:p w14:paraId="1027B44F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5E3CF1C5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313FFCF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149A1F6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47EEC5E6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62F3E25" w14:textId="773D833C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3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3D700C2D" w14:textId="781BB0D0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a proteção das partes móveis</w:t>
            </w:r>
          </w:p>
        </w:tc>
        <w:tc>
          <w:tcPr>
            <w:tcW w:w="1530" w:type="dxa"/>
            <w:vAlign w:val="center"/>
          </w:tcPr>
          <w:p w14:paraId="0E8FE20F" w14:textId="04649BAC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32 do </w:t>
            </w:r>
          </w:p>
          <w:p w14:paraId="40E00668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6D629D05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B2EAF77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90E62BD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624D4C7C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E2AEF35" w14:textId="7ADAFD17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4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40279840" w14:textId="0350DFF3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a proteção das superfícies quentes</w:t>
            </w:r>
          </w:p>
        </w:tc>
        <w:tc>
          <w:tcPr>
            <w:tcW w:w="1530" w:type="dxa"/>
            <w:vAlign w:val="center"/>
          </w:tcPr>
          <w:p w14:paraId="4A089A7A" w14:textId="0C99D686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33 do </w:t>
            </w:r>
          </w:p>
          <w:p w14:paraId="471B223F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76FDA240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B466982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74A8E98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140EC70A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A7C2722" w14:textId="45657E6B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5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17F62762" w14:textId="6ED7F25C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a iluminação e a ventilação dos espaços de máquinas</w:t>
            </w:r>
          </w:p>
        </w:tc>
        <w:tc>
          <w:tcPr>
            <w:tcW w:w="1530" w:type="dxa"/>
            <w:vAlign w:val="center"/>
          </w:tcPr>
          <w:p w14:paraId="5951A0E2" w14:textId="78A89936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34 do </w:t>
            </w:r>
          </w:p>
          <w:p w14:paraId="2B95E67A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30B7B122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21344E3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84682A6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3ADA33CA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5F68EF8" w14:textId="2CEAA8A4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6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2ED78CBF" w14:textId="641785B5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F84631">
              <w:rPr>
                <w:rFonts w:ascii="Arial" w:hAnsi="Arial"/>
                <w:lang w:eastAsia="pt-BR"/>
              </w:rPr>
              <w:t>Verificar o funcionamento das bombas de esgoto (quando aplicável)</w:t>
            </w:r>
          </w:p>
        </w:tc>
        <w:tc>
          <w:tcPr>
            <w:tcW w:w="1530" w:type="dxa"/>
            <w:vAlign w:val="center"/>
          </w:tcPr>
          <w:p w14:paraId="1E3F4E43" w14:textId="711BB472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35 do </w:t>
            </w:r>
          </w:p>
          <w:p w14:paraId="7DAA0FC4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002BD196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C1412E1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924FBBD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3B5CBD94" w14:textId="77777777" w:rsidTr="00770C14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69B8FBE" w14:textId="5EC7CB73" w:rsidR="0002698A" w:rsidRPr="00B148E4" w:rsidRDefault="0002698A" w:rsidP="00770C1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7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08E62B6B" w14:textId="1F7B2A33" w:rsidR="0002698A" w:rsidRPr="00B148E4" w:rsidRDefault="0002698A" w:rsidP="00770C14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Verificar se há vazamento nas redes de descarga de gases dos motores</w:t>
            </w:r>
          </w:p>
        </w:tc>
        <w:tc>
          <w:tcPr>
            <w:tcW w:w="1530" w:type="dxa"/>
            <w:vAlign w:val="center"/>
          </w:tcPr>
          <w:p w14:paraId="011C4E9D" w14:textId="72174B74" w:rsidR="0002698A" w:rsidRDefault="0002698A" w:rsidP="00770C1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36 do </w:t>
            </w:r>
          </w:p>
          <w:p w14:paraId="36008CFD" w14:textId="77777777" w:rsidR="0002698A" w:rsidRDefault="0002698A" w:rsidP="00770C1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4E2DA957" w14:textId="77777777" w:rsidR="0002698A" w:rsidRDefault="0002698A" w:rsidP="00770C1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8C65555" w14:textId="77777777" w:rsidR="0002698A" w:rsidRDefault="0002698A" w:rsidP="00770C1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BC478D7" w14:textId="77777777" w:rsidR="0002698A" w:rsidRDefault="0002698A" w:rsidP="00770C1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69A22DA9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00193B7" w14:textId="77777777" w:rsidR="00F84631" w:rsidRPr="005C4899" w:rsidRDefault="00F84631" w:rsidP="00F84631">
            <w:pPr>
              <w:pStyle w:val="Ttulo3"/>
              <w:jc w:val="center"/>
              <w:rPr>
                <w:rFonts w:cs="Arial"/>
                <w:bCs/>
                <w:sz w:val="16"/>
              </w:rPr>
            </w:pPr>
            <w:r w:rsidRPr="005C4899">
              <w:rPr>
                <w:rFonts w:cs="Arial"/>
                <w:bCs/>
                <w:sz w:val="16"/>
              </w:rPr>
              <w:t>V</w:t>
            </w:r>
          </w:p>
        </w:tc>
        <w:tc>
          <w:tcPr>
            <w:tcW w:w="6597" w:type="dxa"/>
            <w:vAlign w:val="center"/>
          </w:tcPr>
          <w:p w14:paraId="378CAA53" w14:textId="77777777" w:rsidR="00F84631" w:rsidRPr="005C4899" w:rsidRDefault="00F84631" w:rsidP="00F84631">
            <w:pPr>
              <w:pStyle w:val="Textodenotaderodap"/>
              <w:widowControl w:val="0"/>
              <w:rPr>
                <w:rFonts w:ascii="Arial" w:hAnsi="Arial"/>
                <w:b/>
                <w:lang w:eastAsia="pt-BR"/>
              </w:rPr>
            </w:pPr>
            <w:r w:rsidRPr="005C4899">
              <w:rPr>
                <w:rFonts w:ascii="Arial" w:hAnsi="Arial"/>
                <w:b/>
                <w:lang w:eastAsia="pt-BR"/>
              </w:rPr>
              <w:t>SETOR ELÉTRICO</w:t>
            </w:r>
          </w:p>
        </w:tc>
        <w:tc>
          <w:tcPr>
            <w:tcW w:w="1530" w:type="dxa"/>
            <w:vAlign w:val="center"/>
          </w:tcPr>
          <w:p w14:paraId="2A6EF9A3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E6BA0A0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1FE2618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E0825E3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F84631" w14:paraId="1D03C8A6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DBEA615" w14:textId="4E1595C0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 w:rsidR="008432FB">
              <w:rPr>
                <w:rFonts w:cs="Arial"/>
                <w:b w:val="0"/>
                <w:bCs/>
                <w:sz w:val="16"/>
              </w:rPr>
              <w:t>8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65F62681" w14:textId="77777777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o funcionamento do(s) sistema(s) de geração de energia (quando aplicável).</w:t>
            </w:r>
          </w:p>
        </w:tc>
        <w:tc>
          <w:tcPr>
            <w:tcW w:w="1530" w:type="dxa"/>
            <w:vAlign w:val="center"/>
          </w:tcPr>
          <w:p w14:paraId="2F300984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37 do </w:t>
            </w:r>
          </w:p>
          <w:p w14:paraId="60E9E0F2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07679582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BDF5DCA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31DE5C0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1C7834D2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535503D" w14:textId="6E50F372" w:rsidR="00F84631" w:rsidRPr="00B148E4" w:rsidRDefault="008432FB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39</w:t>
            </w:r>
            <w:r w:rsidR="00F84631"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5953F605" w14:textId="77777777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o funcionamento do gerador de emergência (quando aplicável).</w:t>
            </w:r>
          </w:p>
        </w:tc>
        <w:tc>
          <w:tcPr>
            <w:tcW w:w="1530" w:type="dxa"/>
            <w:vAlign w:val="center"/>
          </w:tcPr>
          <w:p w14:paraId="0512110F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38 do </w:t>
            </w:r>
          </w:p>
          <w:p w14:paraId="21252DDD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2A5D40B7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688869E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EA148F1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84631" w14:paraId="7E2D9B6E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A8F2C03" w14:textId="16013AF2" w:rsidR="00F84631" w:rsidRPr="00B148E4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4</w:t>
            </w:r>
            <w:r w:rsidR="008432FB">
              <w:rPr>
                <w:rFonts w:cs="Arial"/>
                <w:b w:val="0"/>
                <w:bCs/>
                <w:sz w:val="16"/>
              </w:rPr>
              <w:t>0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7198531E" w14:textId="77777777" w:rsidR="00F84631" w:rsidRPr="00B148E4" w:rsidRDefault="00F84631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o estado da instalação elétrica quanto a existência de fios soltos, desenca</w:t>
            </w:r>
            <w:r w:rsidRPr="00B148E4">
              <w:rPr>
                <w:rFonts w:ascii="Arial" w:hAnsi="Arial"/>
                <w:lang w:eastAsia="pt-BR"/>
              </w:rPr>
              <w:softHyphen/>
              <w:t>pados ou qualquer outra condição que possa vir a provocar um curto-circuito.</w:t>
            </w:r>
          </w:p>
        </w:tc>
        <w:tc>
          <w:tcPr>
            <w:tcW w:w="1530" w:type="dxa"/>
            <w:vAlign w:val="center"/>
          </w:tcPr>
          <w:p w14:paraId="7BB9928B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39 do </w:t>
            </w:r>
          </w:p>
          <w:p w14:paraId="1937C706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0BDAF3A5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9C1B8D6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7DCD6EA" w14:textId="77777777" w:rsidR="00F84631" w:rsidRDefault="00F84631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5B06ED43" w14:textId="77777777" w:rsidTr="00F84631">
        <w:trPr>
          <w:cantSplit/>
          <w:trHeight w:val="400"/>
          <w:jc w:val="center"/>
        </w:trPr>
        <w:tc>
          <w:tcPr>
            <w:tcW w:w="354" w:type="dxa"/>
            <w:vMerge w:val="restart"/>
            <w:vAlign w:val="center"/>
          </w:tcPr>
          <w:p w14:paraId="36B0D5A7" w14:textId="3549B3A6" w:rsidR="0002698A" w:rsidRPr="00B148E4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4</w:t>
            </w:r>
            <w:r w:rsidR="008432FB">
              <w:rPr>
                <w:rFonts w:cs="Arial"/>
                <w:b w:val="0"/>
                <w:bCs/>
                <w:sz w:val="16"/>
              </w:rPr>
              <w:t>1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390149E6" w14:textId="77777777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se as baterias:</w:t>
            </w:r>
          </w:p>
        </w:tc>
        <w:tc>
          <w:tcPr>
            <w:tcW w:w="1530" w:type="dxa"/>
            <w:vMerge w:val="restart"/>
            <w:vAlign w:val="center"/>
          </w:tcPr>
          <w:p w14:paraId="017CDB6B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40 do </w:t>
            </w:r>
          </w:p>
          <w:p w14:paraId="2DFA49B3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75EA29D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33545CA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46739423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02698A" w14:paraId="0FBD76A6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33C9086B" w14:textId="77777777" w:rsidR="0002698A" w:rsidRPr="00B148E4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4254CBFC" w14:textId="02B6A7DE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a) Estão instaladas em locais não habitados, arejados e abrigados</w:t>
            </w:r>
          </w:p>
        </w:tc>
        <w:tc>
          <w:tcPr>
            <w:tcW w:w="1530" w:type="dxa"/>
            <w:vMerge/>
            <w:vAlign w:val="center"/>
          </w:tcPr>
          <w:p w14:paraId="22871BEA" w14:textId="26E937CF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446B49A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78B548F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737B8E8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2C2D7E82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727D7407" w14:textId="77777777" w:rsidR="0002698A" w:rsidRPr="00B148E4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51D91373" w14:textId="28CF4EBF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b) Estão devidamente fixadas e com seus bornes de ligação sem azinhavre e protegidos por material isolante</w:t>
            </w:r>
          </w:p>
        </w:tc>
        <w:tc>
          <w:tcPr>
            <w:tcW w:w="1530" w:type="dxa"/>
            <w:vMerge/>
            <w:vAlign w:val="center"/>
          </w:tcPr>
          <w:p w14:paraId="1E4E1A97" w14:textId="5C0ED5B1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55EE80D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4F9025B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FDC296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1AD71350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5513ED68" w14:textId="77777777" w:rsidR="0002698A" w:rsidRPr="00B148E4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78878C10" w14:textId="340CB959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c) Quando fixadas no piso de conveses situados abaixo do convés principal estão a uma altura mínima de 40 cm do piso</w:t>
            </w:r>
          </w:p>
        </w:tc>
        <w:tc>
          <w:tcPr>
            <w:tcW w:w="1530" w:type="dxa"/>
            <w:vMerge/>
            <w:vAlign w:val="center"/>
          </w:tcPr>
          <w:p w14:paraId="62643BAF" w14:textId="4028CACE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A52880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B399B7D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C0EB233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449136C9" w14:textId="77777777" w:rsidTr="00F84631">
        <w:trPr>
          <w:cantSplit/>
          <w:trHeight w:val="400"/>
          <w:jc w:val="center"/>
        </w:trPr>
        <w:tc>
          <w:tcPr>
            <w:tcW w:w="354" w:type="dxa"/>
            <w:vMerge w:val="restart"/>
            <w:vAlign w:val="center"/>
          </w:tcPr>
          <w:p w14:paraId="480CB429" w14:textId="5BACF98A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lastRenderedPageBreak/>
              <w:t>4</w:t>
            </w:r>
            <w:r w:rsidR="008432FB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2A686967" w14:textId="77777777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Verificar se os quadros elétricos:</w:t>
            </w:r>
          </w:p>
        </w:tc>
        <w:tc>
          <w:tcPr>
            <w:tcW w:w="1530" w:type="dxa"/>
            <w:vMerge w:val="restart"/>
            <w:vAlign w:val="center"/>
          </w:tcPr>
          <w:p w14:paraId="02A06C76" w14:textId="6BFABF2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40 do </w:t>
            </w:r>
          </w:p>
          <w:p w14:paraId="5F6DAEC0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0DD5EB53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2B18506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4F492805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02698A" w14:paraId="6373D211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11EF973D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2F89A6F3" w14:textId="77777777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a) Estão com os lados, a parte de trás e da frente devidamente protegidas.</w:t>
            </w:r>
          </w:p>
        </w:tc>
        <w:tc>
          <w:tcPr>
            <w:tcW w:w="1530" w:type="dxa"/>
            <w:vMerge/>
            <w:vAlign w:val="center"/>
          </w:tcPr>
          <w:p w14:paraId="15889EEA" w14:textId="51F80F69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5453127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A7B7D36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E7F4481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7E3E024E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6D4EC1C5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016C9C7B" w14:textId="77777777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b) Estão dotados de tapetes ou estrados não condutores no piso na parte da frente e atrás</w:t>
            </w:r>
          </w:p>
        </w:tc>
        <w:tc>
          <w:tcPr>
            <w:tcW w:w="1530" w:type="dxa"/>
            <w:vMerge/>
            <w:vAlign w:val="center"/>
          </w:tcPr>
          <w:p w14:paraId="432EEB9B" w14:textId="34740876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A1175C4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ADFE5F4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A857DF5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528582D3" w14:textId="77777777" w:rsidTr="00F84631">
        <w:trPr>
          <w:cantSplit/>
          <w:trHeight w:val="400"/>
          <w:jc w:val="center"/>
        </w:trPr>
        <w:tc>
          <w:tcPr>
            <w:tcW w:w="354" w:type="dxa"/>
            <w:vMerge w:val="restart"/>
            <w:vAlign w:val="center"/>
          </w:tcPr>
          <w:p w14:paraId="2BEB7687" w14:textId="6695C80C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8432FB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597" w:type="dxa"/>
            <w:vAlign w:val="center"/>
          </w:tcPr>
          <w:p w14:paraId="032EED31" w14:textId="672F5B81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Quanto aos fios, cabos, tomadas de corrente e acessórios, verificar se:</w:t>
            </w:r>
          </w:p>
        </w:tc>
        <w:tc>
          <w:tcPr>
            <w:tcW w:w="1530" w:type="dxa"/>
            <w:vMerge w:val="restart"/>
            <w:vAlign w:val="center"/>
          </w:tcPr>
          <w:p w14:paraId="3A4E239A" w14:textId="200135A6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41 do </w:t>
            </w:r>
          </w:p>
          <w:p w14:paraId="62B8AAA1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6176D19B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26540F76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1E1E7C8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02698A" w14:paraId="073CFD38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66F8C812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71204F33" w14:textId="77777777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B148E4">
              <w:rPr>
                <w:rFonts w:ascii="Arial" w:hAnsi="Arial"/>
                <w:lang w:eastAsia="pt-BR"/>
              </w:rPr>
              <w:t>a) Os fios estão protegidos por meio de eletrodutos rígidos ou flexíveis.</w:t>
            </w:r>
          </w:p>
        </w:tc>
        <w:tc>
          <w:tcPr>
            <w:tcW w:w="1530" w:type="dxa"/>
            <w:vMerge/>
            <w:vAlign w:val="center"/>
          </w:tcPr>
          <w:p w14:paraId="1EA05EE5" w14:textId="20323FA2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0965322A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A4226DD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6D9A934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1E0CC2CB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49CB1234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0E862BF6" w14:textId="760B07AC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b) Os cabos estão fixados a leitos ou suportes por meio de cintas ou abraçadeiras</w:t>
            </w:r>
          </w:p>
        </w:tc>
        <w:tc>
          <w:tcPr>
            <w:tcW w:w="1530" w:type="dxa"/>
            <w:vMerge/>
            <w:vAlign w:val="center"/>
          </w:tcPr>
          <w:p w14:paraId="6206FEBE" w14:textId="42BFDDED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167A5C0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04E91B7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138E097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550C8EC1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6A99B997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2671B983" w14:textId="2ECCE524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c) Os eletrodutos estão instalados com suficiente caimento e possuem abertura para possibilitar drenagem e evitar o acúmulo d’água</w:t>
            </w:r>
          </w:p>
        </w:tc>
        <w:tc>
          <w:tcPr>
            <w:tcW w:w="1530" w:type="dxa"/>
            <w:vMerge/>
            <w:vAlign w:val="center"/>
          </w:tcPr>
          <w:p w14:paraId="71A4194E" w14:textId="55B1B02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F6BC4A4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463926F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AF5716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102387A6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5DCD5223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28D4E242" w14:textId="6B7DD32D" w:rsidR="0002698A" w:rsidRPr="00B148E4" w:rsidRDefault="0002698A" w:rsidP="0002698A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Os cabos e a fiação estão instalados e fixados de modo a evitar desgastes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02698A">
              <w:rPr>
                <w:rFonts w:ascii="Arial" w:hAnsi="Arial"/>
                <w:lang w:eastAsia="pt-BR"/>
              </w:rPr>
              <w:t>por atrito ou outra avaria</w:t>
            </w:r>
          </w:p>
        </w:tc>
        <w:tc>
          <w:tcPr>
            <w:tcW w:w="1530" w:type="dxa"/>
            <w:vMerge/>
            <w:vAlign w:val="center"/>
          </w:tcPr>
          <w:p w14:paraId="25159CCE" w14:textId="1CBFA6F4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92D5790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B850926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9BCEED6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3EC5DC6E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3E17A11B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2B8C4C52" w14:textId="30DB08AC" w:rsidR="0002698A" w:rsidRPr="00B148E4" w:rsidRDefault="0002698A" w:rsidP="0002698A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e) As extremidades e junções de todos os cabos condutores foram feitas de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02698A">
              <w:rPr>
                <w:rFonts w:ascii="Arial" w:hAnsi="Arial"/>
                <w:lang w:eastAsia="pt-BR"/>
              </w:rPr>
              <w:t>modo que sejam conservadas as propriedades originais elétricas e mecânicas</w:t>
            </w:r>
          </w:p>
        </w:tc>
        <w:tc>
          <w:tcPr>
            <w:tcW w:w="1530" w:type="dxa"/>
            <w:vMerge/>
            <w:vAlign w:val="center"/>
          </w:tcPr>
          <w:p w14:paraId="25C54BCB" w14:textId="7F74AFDC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CF97C6C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A26EE43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28F4E91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060DDF74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47A633F0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4E235F12" w14:textId="1037B4C0" w:rsidR="0002698A" w:rsidRPr="00B148E4" w:rsidRDefault="0002698A" w:rsidP="0002698A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f) Os cabos e fiação utilizados nos circuitos elétricos de fornecimento essencial ou de emergência de força, iluminação, comunicações interiores ou sinalização, não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02698A">
              <w:rPr>
                <w:rFonts w:ascii="Arial" w:hAnsi="Arial"/>
                <w:lang w:eastAsia="pt-BR"/>
              </w:rPr>
              <w:t>passam por áreas em que haja risco de incêndio</w:t>
            </w:r>
          </w:p>
        </w:tc>
        <w:tc>
          <w:tcPr>
            <w:tcW w:w="1530" w:type="dxa"/>
            <w:vMerge/>
            <w:vAlign w:val="center"/>
          </w:tcPr>
          <w:p w14:paraId="15A5B718" w14:textId="3A8B873B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16DDECD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F09121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A0828B0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7F140283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5D420DC0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4A1669D2" w14:textId="014E8E65" w:rsidR="0002698A" w:rsidRPr="00B148E4" w:rsidRDefault="0002698A" w:rsidP="0002698A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g) Nos compartimentos e locais onde exista depósito de materiais inflamáveis, os interruptores, tomadas de correntes, luminárias e demais equipamentos elétricos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02698A">
              <w:rPr>
                <w:rFonts w:ascii="Arial" w:hAnsi="Arial"/>
                <w:lang w:eastAsia="pt-BR"/>
              </w:rPr>
              <w:t>são à prova de explosão</w:t>
            </w:r>
          </w:p>
        </w:tc>
        <w:tc>
          <w:tcPr>
            <w:tcW w:w="1530" w:type="dxa"/>
            <w:vMerge/>
            <w:vAlign w:val="center"/>
          </w:tcPr>
          <w:p w14:paraId="1FB3B94A" w14:textId="15CFA31A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CD7FD2F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518E1D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69CF947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19B3C687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3DB1672F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59D038D6" w14:textId="0D6F159A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 xml:space="preserve">h) As tomadas e conectores estejam em bom estado de conservação e protegidos de modo a impedir </w:t>
            </w:r>
            <w:r w:rsidR="008432FB" w:rsidRPr="0002698A">
              <w:rPr>
                <w:rFonts w:ascii="Arial" w:hAnsi="Arial"/>
                <w:lang w:eastAsia="pt-BR"/>
              </w:rPr>
              <w:t>curtos-circuitos</w:t>
            </w:r>
            <w:r w:rsidRPr="0002698A">
              <w:rPr>
                <w:rFonts w:ascii="Arial" w:hAnsi="Arial"/>
                <w:lang w:eastAsia="pt-BR"/>
              </w:rPr>
              <w:t xml:space="preserve"> e choques elétricos</w:t>
            </w:r>
          </w:p>
        </w:tc>
        <w:tc>
          <w:tcPr>
            <w:tcW w:w="1530" w:type="dxa"/>
            <w:vMerge/>
            <w:vAlign w:val="center"/>
          </w:tcPr>
          <w:p w14:paraId="2A41A747" w14:textId="59B0C68E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3BB1CB8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C499516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DE94975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33D9B9C9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20D3E54A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7C0FFCDB" w14:textId="21A6C598" w:rsidR="0002698A" w:rsidRPr="00B148E4" w:rsidRDefault="0002698A" w:rsidP="00F8463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02698A">
              <w:rPr>
                <w:rFonts w:ascii="Arial" w:hAnsi="Arial"/>
                <w:lang w:eastAsia="pt-BR"/>
              </w:rPr>
              <w:t>i) Não estão sendo utilizadas extensões elétricas</w:t>
            </w:r>
          </w:p>
        </w:tc>
        <w:tc>
          <w:tcPr>
            <w:tcW w:w="1530" w:type="dxa"/>
            <w:vMerge/>
            <w:vAlign w:val="center"/>
          </w:tcPr>
          <w:p w14:paraId="7E181A11" w14:textId="6DBE1292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DAD0831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220301E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7E2D387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2698A" w14:paraId="22792EDF" w14:textId="77777777" w:rsidTr="00F84631">
        <w:trPr>
          <w:cantSplit/>
          <w:trHeight w:val="400"/>
          <w:jc w:val="center"/>
        </w:trPr>
        <w:tc>
          <w:tcPr>
            <w:tcW w:w="354" w:type="dxa"/>
            <w:vMerge/>
            <w:vAlign w:val="center"/>
          </w:tcPr>
          <w:p w14:paraId="42B92265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97" w:type="dxa"/>
            <w:vAlign w:val="center"/>
          </w:tcPr>
          <w:p w14:paraId="53695661" w14:textId="4D83A913" w:rsidR="0002698A" w:rsidRPr="00B148E4" w:rsidRDefault="008432FB" w:rsidP="008432FB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8432FB">
              <w:rPr>
                <w:rFonts w:ascii="Arial" w:hAnsi="Arial"/>
                <w:lang w:eastAsia="pt-BR"/>
              </w:rPr>
              <w:t>) Os circuitos de luz e força, terminando num espaço que contenha tanques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8432FB">
              <w:rPr>
                <w:rFonts w:ascii="Arial" w:hAnsi="Arial"/>
                <w:lang w:eastAsia="pt-BR"/>
              </w:rPr>
              <w:t>de combustível ou material inflamável, estão dotados de chave instalada fora do referido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8432FB">
              <w:rPr>
                <w:rFonts w:ascii="Arial" w:hAnsi="Arial"/>
                <w:lang w:eastAsia="pt-BR"/>
              </w:rPr>
              <w:t>espaço, para desconectar tais circuitos</w:t>
            </w:r>
          </w:p>
        </w:tc>
        <w:tc>
          <w:tcPr>
            <w:tcW w:w="1530" w:type="dxa"/>
            <w:vMerge/>
            <w:vAlign w:val="center"/>
          </w:tcPr>
          <w:p w14:paraId="735711DF" w14:textId="2FDB54D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6E558BD9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2E2FD24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9162AEA" w14:textId="77777777" w:rsidR="0002698A" w:rsidRDefault="0002698A" w:rsidP="00F8463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8432FB" w14:paraId="6AE1ADDE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36AA0BC" w14:textId="662A12F3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Cs/>
                <w:sz w:val="20"/>
              </w:rPr>
              <w:t>VI</w:t>
            </w:r>
          </w:p>
        </w:tc>
        <w:tc>
          <w:tcPr>
            <w:tcW w:w="6597" w:type="dxa"/>
            <w:vAlign w:val="center"/>
          </w:tcPr>
          <w:p w14:paraId="0CA53CFE" w14:textId="066EE2FB" w:rsidR="008432FB" w:rsidRPr="008432FB" w:rsidRDefault="008432FB" w:rsidP="008432FB">
            <w:pPr>
              <w:pStyle w:val="Ttulo3"/>
            </w:pPr>
            <w:r>
              <w:rPr>
                <w:rFonts w:cs="Arial"/>
                <w:bCs/>
                <w:sz w:val="20"/>
              </w:rPr>
              <w:t>SETOR RÁDIO</w:t>
            </w:r>
          </w:p>
        </w:tc>
        <w:tc>
          <w:tcPr>
            <w:tcW w:w="1530" w:type="dxa"/>
            <w:vAlign w:val="center"/>
          </w:tcPr>
          <w:p w14:paraId="3A2196F1" w14:textId="77777777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5A87E02" w14:textId="77777777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1BF6E021" w14:textId="77777777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9011DD0" w14:textId="77777777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8432FB" w14:paraId="61799F4B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DB3585B" w14:textId="79B36DFE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44.</w:t>
            </w:r>
          </w:p>
        </w:tc>
        <w:tc>
          <w:tcPr>
            <w:tcW w:w="6597" w:type="dxa"/>
            <w:vAlign w:val="center"/>
          </w:tcPr>
          <w:p w14:paraId="345162FE" w14:textId="3D254287" w:rsidR="008432FB" w:rsidRPr="008432FB" w:rsidRDefault="008432FB" w:rsidP="008432FB">
            <w:pPr>
              <w:pStyle w:val="Ttulo3"/>
            </w:pPr>
            <w:r>
              <w:rPr>
                <w:b w:val="0"/>
                <w:bCs/>
                <w:sz w:val="16"/>
              </w:rPr>
              <w:t>Verificar o funcionamento dos equipamentos de radiocomunicação e se podem operar na frequência de 156,8 MHz (canal 16).</w:t>
            </w:r>
          </w:p>
        </w:tc>
        <w:tc>
          <w:tcPr>
            <w:tcW w:w="1530" w:type="dxa"/>
            <w:vAlign w:val="center"/>
          </w:tcPr>
          <w:p w14:paraId="616658BA" w14:textId="77777777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42 do </w:t>
            </w:r>
          </w:p>
          <w:p w14:paraId="314F6C23" w14:textId="2E66C771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4EF44797" w14:textId="37FDF4CC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C6B53A2" w14:textId="24A4F92C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C743749" w14:textId="67F7D643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8432FB" w14:paraId="727C68FF" w14:textId="77777777" w:rsidTr="00F84631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C5405F2" w14:textId="657A4C46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45.</w:t>
            </w:r>
          </w:p>
        </w:tc>
        <w:tc>
          <w:tcPr>
            <w:tcW w:w="6597" w:type="dxa"/>
            <w:vAlign w:val="center"/>
          </w:tcPr>
          <w:p w14:paraId="2E74D8E0" w14:textId="29E3BAE8" w:rsidR="008432FB" w:rsidRPr="008432FB" w:rsidRDefault="008432FB" w:rsidP="008432FB">
            <w:pPr>
              <w:pStyle w:val="Ttulo3"/>
            </w:pPr>
            <w:r>
              <w:rPr>
                <w:b w:val="0"/>
                <w:bCs/>
                <w:sz w:val="16"/>
              </w:rPr>
              <w:t>Verificar se a embarcação possui a licença de estação do navio em vigor.</w:t>
            </w:r>
          </w:p>
        </w:tc>
        <w:tc>
          <w:tcPr>
            <w:tcW w:w="1530" w:type="dxa"/>
            <w:vAlign w:val="center"/>
          </w:tcPr>
          <w:p w14:paraId="208625B5" w14:textId="77777777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43 do </w:t>
            </w:r>
          </w:p>
          <w:p w14:paraId="53B0D98C" w14:textId="556158E9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8-B</w:t>
            </w:r>
          </w:p>
        </w:tc>
        <w:tc>
          <w:tcPr>
            <w:tcW w:w="624" w:type="dxa"/>
            <w:vAlign w:val="center"/>
          </w:tcPr>
          <w:p w14:paraId="4296B756" w14:textId="129CB96A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B04322A" w14:textId="2181D806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B053984" w14:textId="0D4920B8" w:rsidR="008432FB" w:rsidRDefault="008432FB" w:rsidP="008432F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1E07EF04" w14:textId="77777777" w:rsidR="00C264C2" w:rsidRDefault="00C264C2" w:rsidP="008432FB"/>
    <w:sectPr w:rsidR="00C264C2">
      <w:headerReference w:type="default" r:id="rId7"/>
      <w:pgSz w:w="11907" w:h="16840" w:code="9"/>
      <w:pgMar w:top="567" w:right="567" w:bottom="1134" w:left="851" w:header="720" w:footer="851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A09D" w14:textId="77777777" w:rsidR="001340C3" w:rsidRDefault="001340C3">
      <w:r>
        <w:separator/>
      </w:r>
    </w:p>
  </w:endnote>
  <w:endnote w:type="continuationSeparator" w:id="0">
    <w:p w14:paraId="046FF8E4" w14:textId="77777777" w:rsidR="001340C3" w:rsidRDefault="0013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8752" w14:textId="77777777" w:rsidR="001340C3" w:rsidRDefault="001340C3">
      <w:r>
        <w:separator/>
      </w:r>
    </w:p>
  </w:footnote>
  <w:footnote w:type="continuationSeparator" w:id="0">
    <w:p w14:paraId="398A5B7D" w14:textId="77777777" w:rsidR="001340C3" w:rsidRDefault="001340C3">
      <w:r>
        <w:continuationSeparator/>
      </w:r>
    </w:p>
  </w:footnote>
  <w:footnote w:id="1">
    <w:p w14:paraId="01FED086" w14:textId="77777777" w:rsidR="005C4899" w:rsidRDefault="005C4899" w:rsidP="00B148E4">
      <w:pPr>
        <w:pStyle w:val="Textodenotaderodap"/>
      </w:pPr>
      <w:r>
        <w:rPr>
          <w:rStyle w:val="Refdenotaderodap"/>
        </w:rPr>
        <w:footnoteRef/>
      </w:r>
      <w:r>
        <w:t xml:space="preserve"> Referências relativas à versão da NORMAM 02.</w:t>
      </w:r>
    </w:p>
  </w:footnote>
  <w:footnote w:id="2">
    <w:p w14:paraId="27924EF1" w14:textId="77777777" w:rsidR="000D40E5" w:rsidRDefault="000D40E5" w:rsidP="00B148E4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&gt; 500</w:t>
      </w:r>
    </w:p>
  </w:footnote>
  <w:footnote w:id="3">
    <w:p w14:paraId="32EB381D" w14:textId="77777777" w:rsidR="000D40E5" w:rsidRDefault="000D40E5" w:rsidP="00B148E4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&gt; 500 construídas após 01/12/1998.</w:t>
      </w:r>
    </w:p>
  </w:footnote>
  <w:footnote w:id="4">
    <w:p w14:paraId="04D482BC" w14:textId="77777777" w:rsidR="000D40E5" w:rsidRDefault="000D40E5" w:rsidP="00B148E4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&gt; 100 construídas após 01/12/1998, exceto se empregadas exclusivamente em travessias.</w:t>
      </w:r>
    </w:p>
  </w:footnote>
  <w:footnote w:id="5">
    <w:p w14:paraId="67A823BC" w14:textId="77777777" w:rsidR="000D40E5" w:rsidRDefault="000D40E5" w:rsidP="00B148E4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EC1.</w:t>
      </w:r>
    </w:p>
  </w:footnote>
  <w:footnote w:id="6">
    <w:p w14:paraId="386FE167" w14:textId="77777777" w:rsidR="000D40E5" w:rsidRDefault="000D40E5" w:rsidP="00B148E4">
      <w:pPr>
        <w:pStyle w:val="Textodenotaderodap"/>
      </w:pPr>
      <w:r>
        <w:rPr>
          <w:rStyle w:val="Refdenotaderodap"/>
        </w:rPr>
        <w:footnoteRef/>
      </w:r>
      <w:r>
        <w:t xml:space="preserve"> Não obrigatório para embarcações sem propulsão.</w:t>
      </w:r>
    </w:p>
  </w:footnote>
  <w:footnote w:id="7">
    <w:p w14:paraId="3726FACB" w14:textId="77777777" w:rsidR="000D40E5" w:rsidRDefault="000D40E5" w:rsidP="00B148E4">
      <w:pPr>
        <w:pStyle w:val="Textodenotaderodap"/>
      </w:pPr>
      <w:r>
        <w:rPr>
          <w:rStyle w:val="Refdenotaderodap"/>
        </w:rPr>
        <w:footnoteRef/>
      </w:r>
      <w:r>
        <w:t xml:space="preserve"> Obrigatório para embarcações destinadas a transportar mais de 200 passageiros.</w:t>
      </w:r>
    </w:p>
  </w:footnote>
  <w:footnote w:id="8">
    <w:p w14:paraId="6D70176F" w14:textId="77777777" w:rsidR="00C74400" w:rsidRDefault="00C74400" w:rsidP="00B148E4">
      <w:pPr>
        <w:pStyle w:val="Textodenotaderodap"/>
      </w:pPr>
      <w:r>
        <w:rPr>
          <w:rStyle w:val="Refdenotaderodap"/>
        </w:rPr>
        <w:footnoteRef/>
      </w:r>
      <w:r>
        <w:t xml:space="preserve"> Caso algum dos materiais não conste do Catálogo de Material Homologado pela DPC, deverá ser solicitado uma cópia do certificado de homologação do material</w:t>
      </w:r>
    </w:p>
  </w:footnote>
  <w:footnote w:id="9">
    <w:p w14:paraId="21BA9D53" w14:textId="0D526457" w:rsidR="00DA1C5E" w:rsidRDefault="005C4899" w:rsidP="00DA1C5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DA1C5E">
        <w:t>a) O vistoriador deverá consultar o Catálogo de Material Homologado e verificar se todos os artefatos pirotécnicos a bordo constam do catálogo. Caso algum deles não conste do catálogo, deverá ser solicitada uma cópia do Certificado de Homologação do material emitido pela DPC.</w:t>
      </w:r>
    </w:p>
    <w:p w14:paraId="0F323FD0" w14:textId="77777777" w:rsidR="00DA1C5E" w:rsidRDefault="00DA1C5E" w:rsidP="00DA1C5E">
      <w:pPr>
        <w:pStyle w:val="Textodenotaderodap"/>
      </w:pPr>
      <w:r>
        <w:t>b) Caso se trate de material importado, o vistoriador deverá exigir o respectivo Certificado de Homologação de acordo com a SOLAS e consultar a DPC.</w:t>
      </w:r>
    </w:p>
    <w:p w14:paraId="003FE76D" w14:textId="15C6CD0E" w:rsidR="005C4899" w:rsidRDefault="00DA1C5E" w:rsidP="00DA1C5E">
      <w:pPr>
        <w:pStyle w:val="Textodenotaderodap"/>
      </w:pPr>
      <w:r>
        <w:t>c) Caso a dotação de artefatos pirotécnicos seja alterada ou suprimida por portaria específica do Capitão dos Portos ou Delegado, a nova dotação deverá ser atendida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jc w:val="center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C74400" w:rsidRPr="0076014C" w14:paraId="16DCCDFA" w14:textId="77777777" w:rsidTr="00770C14">
      <w:trPr>
        <w:trHeight w:val="1124"/>
        <w:jc w:val="center"/>
      </w:trPr>
      <w:tc>
        <w:tcPr>
          <w:tcW w:w="2479" w:type="dxa"/>
          <w:vAlign w:val="center"/>
        </w:tcPr>
        <w:p w14:paraId="6866D112" w14:textId="18C725EC" w:rsidR="00C74400" w:rsidRPr="0076014C" w:rsidRDefault="008432FB" w:rsidP="00C74400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 w:rsidRPr="000F2F37">
            <w:rPr>
              <w:noProof/>
            </w:rPr>
            <w:drawing>
              <wp:inline distT="0" distB="0" distL="0" distR="0" wp14:anchorId="5021E464" wp14:editId="4DA6F30D">
                <wp:extent cx="1226820" cy="449580"/>
                <wp:effectExtent l="0" t="0" r="0" b="0"/>
                <wp:docPr id="2" name="Imagem 8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26718384" w14:textId="77777777" w:rsidR="00C74400" w:rsidRDefault="00C74400" w:rsidP="00C74400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>Lista de verificação – Vistoria Intermediária</w:t>
          </w:r>
        </w:p>
        <w:p w14:paraId="12E01E41" w14:textId="6BCF2383" w:rsidR="00C74400" w:rsidRDefault="00C74400" w:rsidP="00C74400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CSN</w:t>
          </w:r>
        </w:p>
        <w:p w14:paraId="3AF54D0D" w14:textId="77777777" w:rsidR="00C74400" w:rsidRPr="00315052" w:rsidRDefault="00C74400" w:rsidP="00C74400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>Navegação Interior</w:t>
          </w:r>
        </w:p>
      </w:tc>
      <w:tc>
        <w:tcPr>
          <w:tcW w:w="3261" w:type="dxa"/>
          <w:vAlign w:val="center"/>
        </w:tcPr>
        <w:p w14:paraId="6F99B05B" w14:textId="77777777" w:rsidR="00C74400" w:rsidRDefault="00C74400" w:rsidP="00C74400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 xml:space="preserve">Número do Documento: </w:t>
          </w:r>
        </w:p>
        <w:p w14:paraId="760F7B95" w14:textId="77777777" w:rsidR="00C74400" w:rsidRDefault="00C74400" w:rsidP="00C74400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4B04EBF4" w14:textId="77777777" w:rsidR="00C74400" w:rsidRPr="00947367" w:rsidRDefault="00C74400" w:rsidP="00C74400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327B43BD" w14:textId="77777777" w:rsidR="005C4899" w:rsidRDefault="005C48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689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5E26"/>
    <w:multiLevelType w:val="singleLevel"/>
    <w:tmpl w:val="3350DDB0"/>
    <w:lvl w:ilvl="0">
      <w:start w:val="1"/>
      <w:numFmt w:val="lowerLetter"/>
      <w:lvlText w:val="%1)"/>
      <w:lvlJc w:val="left"/>
      <w:pPr>
        <w:tabs>
          <w:tab w:val="num" w:pos="1174"/>
        </w:tabs>
        <w:ind w:left="1174" w:hanging="465"/>
      </w:pPr>
      <w:rPr>
        <w:rFonts w:hint="default"/>
        <w:b/>
      </w:rPr>
    </w:lvl>
  </w:abstractNum>
  <w:abstractNum w:abstractNumId="2" w15:restartNumberingAfterBreak="0">
    <w:nsid w:val="02970F31"/>
    <w:multiLevelType w:val="singleLevel"/>
    <w:tmpl w:val="7638E5F2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FC3C62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24D0BBE"/>
    <w:multiLevelType w:val="singleLevel"/>
    <w:tmpl w:val="383E07CE"/>
    <w:lvl w:ilvl="0">
      <w:start w:val="1"/>
      <w:numFmt w:val="lowerLetter"/>
      <w:lvlText w:val="%1)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5" w15:restartNumberingAfterBreak="0">
    <w:nsid w:val="258F21B8"/>
    <w:multiLevelType w:val="singleLevel"/>
    <w:tmpl w:val="D40A1774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 w15:restartNumberingAfterBreak="0">
    <w:nsid w:val="2E083754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3B4B0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264D2A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8E31BE5"/>
    <w:multiLevelType w:val="singleLevel"/>
    <w:tmpl w:val="B25C055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4DE299D"/>
    <w:multiLevelType w:val="singleLevel"/>
    <w:tmpl w:val="3E26B6C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45BB51C8"/>
    <w:multiLevelType w:val="singleLevel"/>
    <w:tmpl w:val="603E8730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2" w15:restartNumberingAfterBreak="0">
    <w:nsid w:val="45EA58A5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315CCA"/>
    <w:multiLevelType w:val="singleLevel"/>
    <w:tmpl w:val="DF8CB1C4"/>
    <w:lvl w:ilvl="0">
      <w:start w:val="1"/>
      <w:numFmt w:val="lowerLetter"/>
      <w:lvlText w:val="%1)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14" w15:restartNumberingAfterBreak="0">
    <w:nsid w:val="483B3188"/>
    <w:multiLevelType w:val="singleLevel"/>
    <w:tmpl w:val="B8CE3A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F274089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EA0DE6"/>
    <w:multiLevelType w:val="singleLevel"/>
    <w:tmpl w:val="A8CC471A"/>
    <w:lvl w:ilvl="0">
      <w:start w:val="1"/>
      <w:numFmt w:val="lowerLetter"/>
      <w:lvlText w:val="%1)"/>
      <w:lvlJc w:val="left"/>
      <w:pPr>
        <w:tabs>
          <w:tab w:val="num" w:pos="1159"/>
        </w:tabs>
        <w:ind w:left="1159" w:hanging="450"/>
      </w:pPr>
      <w:rPr>
        <w:rFonts w:hint="default"/>
        <w:b/>
      </w:rPr>
    </w:lvl>
  </w:abstractNum>
  <w:abstractNum w:abstractNumId="17" w15:restartNumberingAfterBreak="0">
    <w:nsid w:val="54574A90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540EE2"/>
    <w:multiLevelType w:val="singleLevel"/>
    <w:tmpl w:val="71A409F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 w15:restartNumberingAfterBreak="0">
    <w:nsid w:val="6BD80383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E21288C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114650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834FEF"/>
    <w:multiLevelType w:val="singleLevel"/>
    <w:tmpl w:val="98B848E6"/>
    <w:lvl w:ilvl="0">
      <w:start w:val="45"/>
      <w:numFmt w:val="decimal"/>
      <w:lvlText w:val="%1)"/>
      <w:lvlJc w:val="left"/>
      <w:pPr>
        <w:tabs>
          <w:tab w:val="num" w:pos="376"/>
        </w:tabs>
        <w:ind w:left="376" w:hanging="376"/>
      </w:pPr>
      <w:rPr>
        <w:rFonts w:hint="default"/>
      </w:rPr>
    </w:lvl>
  </w:abstractNum>
  <w:abstractNum w:abstractNumId="23" w15:restartNumberingAfterBreak="0">
    <w:nsid w:val="798C48A0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8F383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19"/>
  </w:num>
  <w:num w:numId="8">
    <w:abstractNumId w:val="21"/>
  </w:num>
  <w:num w:numId="9">
    <w:abstractNumId w:val="20"/>
  </w:num>
  <w:num w:numId="10">
    <w:abstractNumId w:val="8"/>
  </w:num>
  <w:num w:numId="11">
    <w:abstractNumId w:val="24"/>
  </w:num>
  <w:num w:numId="12">
    <w:abstractNumId w:val="6"/>
  </w:num>
  <w:num w:numId="13">
    <w:abstractNumId w:val="17"/>
  </w:num>
  <w:num w:numId="14">
    <w:abstractNumId w:val="4"/>
  </w:num>
  <w:num w:numId="15">
    <w:abstractNumId w:val="13"/>
  </w:num>
  <w:num w:numId="16">
    <w:abstractNumId w:val="16"/>
  </w:num>
  <w:num w:numId="17">
    <w:abstractNumId w:val="1"/>
  </w:num>
  <w:num w:numId="18">
    <w:abstractNumId w:val="11"/>
  </w:num>
  <w:num w:numId="19">
    <w:abstractNumId w:val="7"/>
  </w:num>
  <w:num w:numId="20">
    <w:abstractNumId w:val="14"/>
  </w:num>
  <w:num w:numId="21">
    <w:abstractNumId w:val="18"/>
  </w:num>
  <w:num w:numId="22">
    <w:abstractNumId w:val="10"/>
  </w:num>
  <w:num w:numId="23">
    <w:abstractNumId w:val="22"/>
  </w:num>
  <w:num w:numId="24">
    <w:abstractNumId w:val="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90"/>
    <w:rsid w:val="0002698A"/>
    <w:rsid w:val="00056300"/>
    <w:rsid w:val="00073834"/>
    <w:rsid w:val="000934C3"/>
    <w:rsid w:val="000D40E5"/>
    <w:rsid w:val="001340C3"/>
    <w:rsid w:val="00180A7E"/>
    <w:rsid w:val="00196802"/>
    <w:rsid w:val="002F5BB7"/>
    <w:rsid w:val="003B3F90"/>
    <w:rsid w:val="00401352"/>
    <w:rsid w:val="004733A0"/>
    <w:rsid w:val="00566CCC"/>
    <w:rsid w:val="005C4899"/>
    <w:rsid w:val="005F4E4E"/>
    <w:rsid w:val="005F6557"/>
    <w:rsid w:val="00660A73"/>
    <w:rsid w:val="0075433A"/>
    <w:rsid w:val="007938BB"/>
    <w:rsid w:val="00796E2D"/>
    <w:rsid w:val="007E3310"/>
    <w:rsid w:val="008432FB"/>
    <w:rsid w:val="009A5DC0"/>
    <w:rsid w:val="00A26C9B"/>
    <w:rsid w:val="00A37492"/>
    <w:rsid w:val="00AD569B"/>
    <w:rsid w:val="00B0712D"/>
    <w:rsid w:val="00B148E4"/>
    <w:rsid w:val="00B71B7A"/>
    <w:rsid w:val="00BA30A4"/>
    <w:rsid w:val="00BB020A"/>
    <w:rsid w:val="00BF5696"/>
    <w:rsid w:val="00C259B5"/>
    <w:rsid w:val="00C264C2"/>
    <w:rsid w:val="00C74400"/>
    <w:rsid w:val="00CB6F07"/>
    <w:rsid w:val="00CF618F"/>
    <w:rsid w:val="00D04C7D"/>
    <w:rsid w:val="00DA1C5E"/>
    <w:rsid w:val="00DA4D08"/>
    <w:rsid w:val="00EB4B55"/>
    <w:rsid w:val="00F26E3A"/>
    <w:rsid w:val="00F61FFE"/>
    <w:rsid w:val="00F8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CC9DB1"/>
  <w15:chartTrackingRefBased/>
  <w15:docId w15:val="{EEA24B9D-21CE-4F20-8A05-A610164D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ind w:left="426" w:right="-7" w:hanging="284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right="-7" w:hanging="426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pPr>
      <w:keepNext/>
      <w:ind w:right="-7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tabs>
        <w:tab w:val="num" w:pos="142"/>
      </w:tabs>
      <w:ind w:right="-6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jc w:val="left"/>
    </w:pPr>
  </w:style>
  <w:style w:type="paragraph" w:styleId="Rodap">
    <w:name w:val="footer"/>
    <w:basedOn w:val="Normal"/>
    <w:pPr>
      <w:tabs>
        <w:tab w:val="center" w:pos="4419"/>
        <w:tab w:val="right" w:pos="8838"/>
      </w:tabs>
      <w:jc w:val="left"/>
    </w:pPr>
    <w:rPr>
      <w:sz w:val="20"/>
      <w:lang w:val="en-US"/>
    </w:rPr>
  </w:style>
  <w:style w:type="paragraph" w:styleId="Textodecomentrio">
    <w:name w:val="annotation text"/>
    <w:basedOn w:val="Normal"/>
    <w:semiHidden/>
    <w:pPr>
      <w:jc w:val="left"/>
    </w:pPr>
    <w:rPr>
      <w:sz w:val="20"/>
    </w:rPr>
  </w:style>
  <w:style w:type="paragraph" w:styleId="Ttulo">
    <w:name w:val="Title"/>
    <w:basedOn w:val="Normal"/>
    <w:qFormat/>
    <w:pPr>
      <w:ind w:left="142" w:right="-7"/>
      <w:jc w:val="center"/>
    </w:pPr>
    <w:rPr>
      <w:b/>
    </w:rPr>
  </w:style>
  <w:style w:type="paragraph" w:styleId="Recuodecorpodetexto">
    <w:name w:val="Body Text Indent"/>
    <w:basedOn w:val="Normal"/>
    <w:pPr>
      <w:ind w:left="142" w:firstLine="284"/>
    </w:pPr>
  </w:style>
  <w:style w:type="paragraph" w:styleId="Recuodecorpodetexto2">
    <w:name w:val="Body Text Indent 2"/>
    <w:basedOn w:val="Normal"/>
    <w:pPr>
      <w:ind w:right="-6" w:firstLine="709"/>
    </w:pPr>
  </w:style>
  <w:style w:type="paragraph" w:styleId="Recuodecorpodetexto3">
    <w:name w:val="Body Text Indent 3"/>
    <w:basedOn w:val="Normal"/>
    <w:pPr>
      <w:tabs>
        <w:tab w:val="left" w:pos="851"/>
        <w:tab w:val="left" w:pos="1134"/>
        <w:tab w:val="left" w:pos="1418"/>
      </w:tabs>
      <w:ind w:firstLine="851"/>
      <w:jc w:val="left"/>
    </w:pPr>
  </w:style>
  <w:style w:type="paragraph" w:styleId="Corpodetexto3">
    <w:name w:val="Body Text 3"/>
    <w:basedOn w:val="Normal"/>
    <w:pPr>
      <w:tabs>
        <w:tab w:val="left" w:pos="426"/>
      </w:tabs>
      <w:ind w:right="-6"/>
    </w:pPr>
  </w:style>
  <w:style w:type="paragraph" w:styleId="Textoembloco">
    <w:name w:val="Block Text"/>
    <w:basedOn w:val="Normal"/>
    <w:pPr>
      <w:ind w:left="142" w:right="-7"/>
      <w:jc w:val="left"/>
    </w:pPr>
  </w:style>
  <w:style w:type="paragraph" w:styleId="Corpodetexto">
    <w:name w:val="Body Text"/>
    <w:basedOn w:val="Normal"/>
    <w:pPr>
      <w:ind w:right="-6"/>
    </w:p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rFonts w:ascii="Times New Roman" w:hAnsi="Times New Roman"/>
      <w:sz w:val="16"/>
      <w:lang w:eastAsia="en-US"/>
    </w:rPr>
  </w:style>
  <w:style w:type="paragraph" w:styleId="Corpodetexto2">
    <w:name w:val="Body Text 2"/>
    <w:basedOn w:val="Normal"/>
    <w:pPr>
      <w:widowControl w:val="0"/>
    </w:pPr>
    <w:rPr>
      <w:sz w:val="16"/>
    </w:rPr>
  </w:style>
  <w:style w:type="character" w:customStyle="1" w:styleId="CabealhoChar">
    <w:name w:val="Cabeçalho Char"/>
    <w:link w:val="Cabealho"/>
    <w:rsid w:val="00F26E3A"/>
    <w:rPr>
      <w:rFonts w:ascii="Arial" w:hAnsi="Arial"/>
      <w:sz w:val="24"/>
      <w:lang w:eastAsia="pt-BR"/>
    </w:rPr>
  </w:style>
  <w:style w:type="table" w:styleId="Tabelacomgrade">
    <w:name w:val="Table Grid"/>
    <w:basedOn w:val="Tabelanormal"/>
    <w:uiPriority w:val="59"/>
    <w:rsid w:val="00C74400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5F6557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2112</Words>
  <Characters>11407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VERIFICAÇÃO PARA VISTORIA INICIAL E RENOVAÇÃO DE</vt:lpstr>
      <vt:lpstr>LISTA DE VERIFICAÇÃO PARA VISTORIA INICIAL E RENOVAÇÃO DE</vt:lpstr>
    </vt:vector>
  </TitlesOfParts>
  <Company>C&amp;S Informatica e Multimidia</Company>
  <LinksUpToDate>false</LinksUpToDate>
  <CharactersWithSpaces>13493</CharactersWithSpaces>
  <SharedDoc>false</SharedDoc>
  <HLinks>
    <vt:vector size="6" baseType="variant">
      <vt:variant>
        <vt:i4>7995497</vt:i4>
      </vt:variant>
      <vt:variant>
        <vt:i4>-1</vt:i4>
      </vt:variant>
      <vt:variant>
        <vt:i4>2049</vt:i4>
      </vt:variant>
      <vt:variant>
        <vt:i4>1</vt:i4>
      </vt:variant>
      <vt:variant>
        <vt:lpwstr>LogoAWSService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VERIFICAÇÃO PARA VISTORIA INICIAL E RENOVAÇÃO DE</dc:title>
  <dc:subject/>
  <dc:creator>DPC-20</dc:creator>
  <cp:keywords/>
  <cp:lastModifiedBy>Antonio Almeida</cp:lastModifiedBy>
  <cp:revision>5</cp:revision>
  <cp:lastPrinted>2014-09-25T18:50:00Z</cp:lastPrinted>
  <dcterms:created xsi:type="dcterms:W3CDTF">2020-10-26T17:17:00Z</dcterms:created>
  <dcterms:modified xsi:type="dcterms:W3CDTF">2020-10-28T23:17:00Z</dcterms:modified>
</cp:coreProperties>
</file>