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716" w:type="dxa"/>
        <w:tblInd w:w="-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"/>
        <w:gridCol w:w="1102"/>
        <w:gridCol w:w="2025"/>
        <w:gridCol w:w="1014"/>
        <w:gridCol w:w="838"/>
        <w:gridCol w:w="361"/>
        <w:gridCol w:w="864"/>
        <w:gridCol w:w="219"/>
        <w:gridCol w:w="69"/>
        <w:gridCol w:w="994"/>
        <w:gridCol w:w="2104"/>
      </w:tblGrid>
      <w:tr w:rsidR="00FA2D5D" w:rsidRPr="00B65D4B" w:rsidTr="00436457">
        <w:trPr>
          <w:trHeight w:val="320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29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40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EVENTO REALIZADO</w:t>
            </w:r>
          </w:p>
        </w:tc>
        <w:tc>
          <w:tcPr>
            <w:tcW w:w="8356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41E8" w:rsidRPr="00B65D4B" w:rsidRDefault="009272F7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4448810</wp:posOffset>
                  </wp:positionH>
                  <wp:positionV relativeFrom="paragraph">
                    <wp:posOffset>52070</wp:posOffset>
                  </wp:positionV>
                  <wp:extent cx="304800" cy="219075"/>
                  <wp:effectExtent l="0" t="0" r="0" b="9525"/>
                  <wp:wrapNone/>
                  <wp:docPr id="4" name="Imagen 4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3407410</wp:posOffset>
                  </wp:positionH>
                  <wp:positionV relativeFrom="paragraph">
                    <wp:posOffset>61595</wp:posOffset>
                  </wp:positionV>
                  <wp:extent cx="304800" cy="219075"/>
                  <wp:effectExtent l="0" t="0" r="0" b="9525"/>
                  <wp:wrapNone/>
                  <wp:docPr id="5" name="Imagen 5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2433320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3" name="Imagen 3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Arial"/>
                <w:b/>
                <w:noProof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50165</wp:posOffset>
                  </wp:positionV>
                  <wp:extent cx="304800" cy="219075"/>
                  <wp:effectExtent l="0" t="0" r="0" b="9525"/>
                  <wp:wrapNone/>
                  <wp:docPr id="2" name="Imagen 2" descr="clip_image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</w:t>
            </w:r>
          </w:p>
          <w:p w:rsidR="00D563FC" w:rsidRPr="00B65D4B" w:rsidRDefault="008A0095" w:rsidP="008A0095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Inducción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Corporativa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       Inducción Especifica        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</w:t>
            </w:r>
            <w:r w:rsidR="00D563FC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Re inducción         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 xml:space="preserve">  </w:t>
            </w:r>
            <w:r w:rsidR="003441E8"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Entrenamiento</w:t>
            </w:r>
          </w:p>
        </w:tc>
      </w:tr>
      <w:tr w:rsidR="00FA2D5D" w:rsidRPr="00B65D4B" w:rsidTr="00436457">
        <w:trPr>
          <w:trHeight w:val="364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TEMAS A TRATAR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OBJETIVO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25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HORARIO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 </w:t>
            </w:r>
          </w:p>
        </w:tc>
      </w:tr>
      <w:tr w:rsidR="00FA2D5D" w:rsidRPr="00B65D4B" w:rsidTr="00436457">
        <w:trPr>
          <w:trHeight w:val="359"/>
        </w:trPr>
        <w:tc>
          <w:tcPr>
            <w:tcW w:w="1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D563FC" w:rsidP="00910C10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CAPACITADOR</w:t>
            </w:r>
          </w:p>
        </w:tc>
        <w:tc>
          <w:tcPr>
            <w:tcW w:w="4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D563FC" w:rsidRPr="00B65D4B" w:rsidRDefault="00672643" w:rsidP="00672643">
            <w:pPr>
              <w:suppressAutoHyphens w:val="0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Arial"/>
                <w:b/>
                <w:sz w:val="18"/>
                <w:szCs w:val="18"/>
                <w:lang w:eastAsia="es-ES"/>
              </w:rPr>
              <w:t>CARGO EVALUADOR</w:t>
            </w:r>
          </w:p>
        </w:tc>
        <w:tc>
          <w:tcPr>
            <w:tcW w:w="3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3FC" w:rsidRPr="00B65D4B" w:rsidRDefault="00D563FC" w:rsidP="00910C10">
            <w:pPr>
              <w:suppressAutoHyphens w:val="0"/>
              <w:jc w:val="center"/>
              <w:rPr>
                <w:rFonts w:ascii="Calibri" w:hAnsi="Calibri" w:cs="Arial"/>
                <w:b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rPr>
          <w:trHeight w:val="124"/>
        </w:trPr>
        <w:tc>
          <w:tcPr>
            <w:tcW w:w="95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F74" w:rsidRPr="00B65D4B" w:rsidRDefault="00031F74" w:rsidP="00031F74">
            <w:pPr>
              <w:suppressAutoHyphens w:val="0"/>
              <w:rPr>
                <w:rFonts w:ascii="Calibri" w:hAnsi="Calibri" w:cs="Arial"/>
                <w:sz w:val="18"/>
                <w:szCs w:val="18"/>
                <w:lang w:eastAsia="es-ES"/>
              </w:rPr>
            </w:pP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trHeight w:val="345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F74" w:rsidRPr="00B65D4B" w:rsidRDefault="003D1DB8" w:rsidP="0063413C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COORDINADOR</w:t>
            </w:r>
            <w:r w:rsidR="0063413C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ACADÉMICO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1F74" w:rsidRPr="00B65D4B" w:rsidRDefault="00031F74">
            <w:pPr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>FUNCIONES</w:t>
            </w:r>
            <w:r w:rsidR="00513D75" w:rsidRPr="00B65D4B">
              <w:rPr>
                <w:rFonts w:ascii="Calibri" w:hAnsi="Calibri" w:cs="Calibri"/>
                <w:b/>
                <w:bCs/>
                <w:sz w:val="18"/>
                <w:szCs w:val="18"/>
                <w:lang w:eastAsia="es-ES"/>
              </w:rPr>
              <w:t xml:space="preserve"> DEL CARGO</w:t>
            </w:r>
          </w:p>
        </w:tc>
      </w:tr>
      <w:tr w:rsidR="00FA2D5D" w:rsidRPr="00B65D4B" w:rsidTr="00436457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26" w:type="dxa"/>
          <w:jc w:val="center"/>
        </w:trPr>
        <w:tc>
          <w:tcPr>
            <w:tcW w:w="95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pruebas de conocimientos académicos, psicológicos  y las respectivas entrevistas a los candidatos aspirantes a  instructor de idiomas y determina</w:t>
            </w:r>
            <w:r w:rsidR="00196444" w:rsidRPr="00B65D4B">
              <w:rPr>
                <w:rFonts w:ascii="Calibri" w:eastAsia="Calibri" w:hAnsi="Calibri" w:cs="Arial"/>
                <w:sz w:val="18"/>
                <w:szCs w:val="18"/>
              </w:rPr>
              <w:t>r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su viabilidad para la continuidad del proceso de selección alimentando la base de datos de entrevistas en el drive.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Apoyar los procesos de convocatoria, selección y contratación de personal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 en especial aspirantes a  Instructores de Idiomas cumpliendo con las exigencias de la Dirección Local de Educación y realizar  las respectivas requisiciones de personal  enviándolas a gestión humana  vía mail y  físico.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la inducción, el entrenamiento y el acompañamiento en general del personal a su cargo.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observaciones de clase periódicas del servicio prestado por los docentes de acuerdo a formatos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Realizar pruebas de expresión oral y test de clasificación a los estudiantes nuevos para determinar el conocimiento previo en el Idioma Extranjero definiendo el nivel en que debe iniciar su programa educativo.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Recibir, dar trámite y solución oportuna (menor a 3 días desde la radicación) a los PQR</w:t>
            </w:r>
            <w:r w:rsidR="00CD7EBF" w:rsidRPr="00B65D4B">
              <w:rPr>
                <w:rFonts w:ascii="Calibri" w:eastAsia="Calibri" w:hAnsi="Calibri" w:cs="Arial"/>
                <w:sz w:val="18"/>
                <w:szCs w:val="18"/>
              </w:rPr>
              <w:t>S</w:t>
            </w:r>
            <w:r w:rsidR="006D1AF5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su área y generar los informes cuando sea necesario.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Asignar las clases de demostración a los posibles estudiantes interesados en el programa. Se debe con anterioridad realizar un entrenamiento a la persona o al equipo docente encargado de esto, ya que de esta gestión dependerá en gran parte la </w:t>
            </w:r>
            <w:r w:rsidR="008D32C6" w:rsidRPr="00B65D4B">
              <w:rPr>
                <w:rFonts w:ascii="Calibri" w:eastAsia="Calibri" w:hAnsi="Calibri" w:cs="Arial"/>
                <w:sz w:val="18"/>
                <w:szCs w:val="18"/>
              </w:rPr>
              <w:t>matrícula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estos clientes.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Brindar la inducción académica a los nuevos asesores comerciales, mostrándoles el funcionamiento, metodología, ventajas de nuestros programas.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Coordinar junto con la asistente académica la programación diaria de estudiantes, garantizando la excelente prestación del servicio de acuerdo a parámetros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Planear, actualizar y supervisar la programación del personal docente a diario, de acuerdo a los horarios preestablecidos en la base de datos activa e inactiva.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ejecución de posibles programas complementarios para la educación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Capacitar y supervisar a los docentes </w:t>
            </w:r>
            <w:r w:rsidR="001A0B9C"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la correcta aplicación de criterios de evaluación acorde con el proceso educativo de los alumnos.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Detectar y analizar las necesidades que se derivan de las actividades académicas y canalizar su solución.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junto con el equipo de coordinadores y el director académico los contenidos programáticos, procedimientos y formatos cada vez que sea requerido.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Asistir a los entrenamientos programados por la institución.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Convocar, dirigir y velar por el correcto funcionamiento del comité académico de su sede.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conjuntamente con los docentes la evaluación de desempeño laboral en los tiempos establecidos.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periódicamente la evaluación docente según procedimientos establecidos por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Elabora informes periódicos sobre actividades realizadas producto de su gestión, de acuerdo al modelo PHVA a la dirección académica o la gerencia general.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Generar un ambiente de bilingüismo en el Instituto.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el cumplimiento de los indicadores de gestión asignados a su área.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Cumplir a cabalidad con los procedimientos e instructivos establecidos por el </w:t>
            </w:r>
            <w:r w:rsidR="00C84485" w:rsidRPr="00B65D4B">
              <w:rPr>
                <w:rFonts w:ascii="Calibri" w:eastAsia="Calibri" w:hAnsi="Calibri" w:cs="Arial"/>
                <w:sz w:val="18"/>
                <w:szCs w:val="18"/>
              </w:rPr>
              <w:t>área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de calidad de ASW para el área académica.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la satisfacción académica de los clientes y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la actualización de las bases de datos (</w:t>
            </w:r>
            <w:proofErr w:type="gram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Drive ,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Q10,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) de los estudiantes con la información académica necesaria y personal correspondiente a cada uno.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Controlar el buen uso, inventario y mantenimiento de las herramientas y materiales 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usados por el departamento </w:t>
            </w:r>
            <w:r w:rsidR="00667BAF" w:rsidRPr="00B65D4B">
              <w:rPr>
                <w:rFonts w:ascii="Calibri" w:eastAsia="Calibri" w:hAnsi="Calibri" w:cs="Arial"/>
                <w:sz w:val="18"/>
                <w:szCs w:val="18"/>
              </w:rPr>
              <w:t>académico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(computadores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libros,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workshops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assesments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,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placement</w:t>
            </w:r>
            <w:proofErr w:type="spell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gram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test ,</w:t>
            </w:r>
            <w:proofErr w:type="gramEnd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232CFE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por el cuidado de la infraestructura de la institución y reportar oportunamente cualquier daño o arreglo necesario que afecte el correcto funcionamiento.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Supervisar la organización y correcta  distribución de las carpetas de los estudiantes. (Archivo activo e inactivo).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lastRenderedPageBreak/>
              <w:t>Garantizar la provisión de materiales requeridos por los docentes y asistentes académicas para el desarrollo de la actividad académica. (Solicitud mensual).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Garantizar que el personal docente desarrolle la metodología académica establecida en  los procedimientos de ASW.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Organizar talleres de seguimiento, retroalimentación, y actualización docente según necesidades puntuales.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Relacionar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(ausencias, permisos, descuentos, terminaciones, suspensiones, </w:t>
            </w:r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gramStart"/>
            <w:r w:rsidR="00436457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)</w:t>
            </w:r>
            <w:proofErr w:type="gram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 los formatos correspondientes y enviarlos a recursos humanos los días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Atender y ajustar las  necesidades de las programaciones Fijas y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Semi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-fijas solicitadas por los estudiantes según parámetros establecidos teniendo un control y un record digital de dichas programaciones.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Enviar requisiciones de personal a gestión humana por correo electrónico y enviarla adicionalmente con las novedades de </w:t>
            </w:r>
            <w:r w:rsidR="00AC36C6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 control de los descansos sabatinos asignados a los profesores si la sede lo permite.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Aplicar las sanciones disciplinarias a los docentes, teniendo en cuenta el tipo de contrato y la gravedad de la falta.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Manejar o supervisar los procesos realizados en la plataforma LAB. (inscripción de cursos, asignación de códigos, registro estudiantes, asignación de actividades, retiro de estudiantes, revisión de actividades,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etc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)</w:t>
            </w:r>
            <w:r w:rsidR="00861128"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Revisar y firmar los certificados, diplomas y las constancias  canceladas por los estudiantes dentro de los parámetros establecidos.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Entregar informe digital-Drive del seguimiento de clases quincenalmente a gerencia sobre las horas tomadas por los trabajadores de American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eastAsia="Calibri" w:hAnsi="Calibri" w:cs="Arial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Asistir a las reuniones de cierre que se efectúan quincenalmente y a su vez preparar  junto con el coordinador comercial la capacitación  trimestral a los asesores comerciales de acuerdo a la programación establecida. 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Diseñar 2 actividades académicas mensuales que permitan desarrollar ejercicios complementarios y lúdicos a los estudiantes.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Ajus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 xml:space="preserve">tar el registro del estudiante </w:t>
            </w:r>
            <w:proofErr w:type="spellStart"/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C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ollege</w:t>
            </w:r>
            <w:proofErr w:type="spellEnd"/>
            <w:r w:rsidRPr="00B65D4B">
              <w:rPr>
                <w:rFonts w:ascii="Calibri" w:eastAsia="Calibri" w:hAnsi="Calibri" w:cs="Arial"/>
                <w:sz w:val="18"/>
                <w:szCs w:val="18"/>
              </w:rPr>
              <w:t xml:space="preserve"> cuando se soliciten programaciones fijas puesto que se requiere ajustar las vigencias de las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matrículas</w:t>
            </w:r>
            <w:r w:rsidRPr="00B65D4B">
              <w:rPr>
                <w:rFonts w:ascii="Calibri" w:eastAsia="Calibri" w:hAnsi="Calibri" w:cs="Arial"/>
                <w:sz w:val="18"/>
                <w:szCs w:val="18"/>
              </w:rPr>
              <w:t>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Actualizar los códigos de los nuevos grupos LAB, cada vez que sea requerido (50 personas Máximo), y distribuir la información a las asistentes de inducciones y profesores LAB.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en los primeros días del mes el pedido de papelería mensual requerido para el correcto funcionamiento del instituto a la coordinación administrativa.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Apoyar y supervisar la gestión de inducción a los nuevos estudiantes y llevar un control de la agenda digital de programación y asistencia  de  inducciones.</w:t>
            </w:r>
          </w:p>
          <w:p w:rsidR="00232CFE" w:rsidRPr="00B65D4B" w:rsidRDefault="006D2D22" w:rsidP="00232CFE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Velar y administrar  el inventario o material académico  de la sede.</w:t>
            </w:r>
          </w:p>
          <w:p w:rsidR="006D2D22" w:rsidRPr="00B65D4B" w:rsidRDefault="00232CFE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poyar la revisión de la </w:t>
            </w:r>
            <w:r w:rsidR="000104FF" w:rsidRPr="00B65D4B">
              <w:rPr>
                <w:rFonts w:ascii="Calibri" w:eastAsia="Calibri" w:hAnsi="Calibri" w:cs="Arial"/>
                <w:sz w:val="18"/>
                <w:szCs w:val="18"/>
              </w:rPr>
              <w:t>nómina</w:t>
            </w:r>
            <w:r w:rsidR="006D2D22" w:rsidRPr="00B65D4B">
              <w:rPr>
                <w:rFonts w:ascii="Calibri" w:eastAsia="Calibri" w:hAnsi="Calibri" w:cs="Arial"/>
                <w:sz w:val="18"/>
                <w:szCs w:val="18"/>
              </w:rPr>
              <w:t xml:space="preserve"> quincenal de los docentes con el fin de evitar equivocaciones en los pagos.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Cambiar mes a mes los formatos de control de inventarios de cada uno de los salones.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Realizar el reporte a coordinación administrativa de los bloques adicionales de un docente cuando la demanda de clases lo requiera.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Alistar los controles de asistencia semanal de los docentes los días viernes.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cargo oportuno de las clases respectivas cuando en una eventualidad la carpeta no aparezca o el estudiante no asista.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rPr>
                <w:rFonts w:ascii="Calibri" w:eastAsia="Calibri" w:hAnsi="Calibri" w:cs="Arial"/>
                <w:sz w:val="18"/>
                <w:szCs w:val="18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Gestionar el proceso académico de las cesiones, recisiones y traslados de sedes, actualizando todos los procedimientos necesarios.</w:t>
            </w:r>
          </w:p>
          <w:p w:rsidR="006D2D22" w:rsidRPr="00B65D4B" w:rsidRDefault="006D2D2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</w:rPr>
              <w:t>Tener una clasificación interna de los niveles de los profesores, para que sean  programados de acuerdo esta.</w:t>
            </w:r>
          </w:p>
          <w:p w:rsidR="00294272" w:rsidRPr="00B65D4B" w:rsidRDefault="00294272" w:rsidP="006D2D22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/>
                <w:sz w:val="18"/>
                <w:szCs w:val="18"/>
              </w:rPr>
              <w:t>Informar de manera clara y eficaz a los docentes sobre las condiciones del subsidio de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los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>exámenes</w:t>
            </w:r>
            <w:r w:rsidRPr="00B65D4B">
              <w:rPr>
                <w:rFonts w:ascii="Calibri" w:hAnsi="Calibri"/>
                <w:sz w:val="18"/>
                <w:szCs w:val="18"/>
              </w:rPr>
              <w:t xml:space="preserve"> internacional</w:t>
            </w:r>
            <w:r w:rsidR="006D1AF5" w:rsidRPr="00B65D4B">
              <w:rPr>
                <w:rFonts w:ascii="Calibri" w:hAnsi="Calibri"/>
                <w:sz w:val="18"/>
                <w:szCs w:val="18"/>
              </w:rPr>
              <w:t xml:space="preserve"> aprobados y reportar los cambios de códigos en contratación de acuerdo a los resultados obtenidos</w:t>
            </w:r>
            <w:r w:rsidRPr="00B65D4B">
              <w:rPr>
                <w:rFonts w:ascii="Calibri" w:hAnsi="Calibri"/>
                <w:sz w:val="18"/>
                <w:szCs w:val="18"/>
              </w:rPr>
              <w:t>.</w:t>
            </w:r>
          </w:p>
          <w:p w:rsidR="00D34691" w:rsidRPr="00B65D4B" w:rsidRDefault="00D34691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Conocer y cumplir a cabalidad todos los procedimientos aplicables a su cargo, registrados en American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Quality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Sytem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(A.Q.S).</w:t>
            </w:r>
          </w:p>
          <w:p w:rsidR="00CA60D3" w:rsidRPr="00B65D4B" w:rsidRDefault="009E4A69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un c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onsolidado de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las </w:t>
            </w:r>
            <w:r w:rsidR="00CA60D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observaciones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estudiantes físicas y digitales contenidas en los formatos </w:t>
            </w:r>
            <w:r w:rsidR="0016329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F0240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-F0241.</w:t>
            </w:r>
          </w:p>
          <w:p w:rsidR="00073337" w:rsidRPr="00B65D4B" w:rsidRDefault="009E4A69" w:rsidP="006E4C0B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Generar un r</w:t>
            </w:r>
            <w:r w:rsidR="00073337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eport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 diario de l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 avances,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culminaciones 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y terminaciones de vigencia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los 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estudiantes ,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dirigido al coordinador comercial de la sede a través de un correo electrónico en el cual se incluya la información necesaria para generar una llamada de seguimiento.</w:t>
            </w:r>
            <w:r w:rsidR="00F56D68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6E4C0B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Chequeo de actividades diarias (F0041)</w:t>
            </w:r>
          </w:p>
          <w:p w:rsidR="001C7CF3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</w:t>
            </w:r>
            <w:r w:rsidR="001C7CF3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Back up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 permanentes de la información de los computadores de recepción y coordinación académica.</w:t>
            </w:r>
          </w:p>
          <w:p w:rsidR="00DB535D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 xml:space="preserve">Generar los paz y salvo del personal a cargo garantizando la entrega de los materiales prestados durante la relación laboral junto con sus novedades de </w:t>
            </w:r>
            <w:r w:rsidR="00F16C42"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nómina</w:t>
            </w:r>
            <w:r w:rsidRPr="00B65D4B"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  <w:t>.</w:t>
            </w:r>
          </w:p>
          <w:p w:rsidR="00253C4F" w:rsidRPr="00B65D4B" w:rsidRDefault="00F56D68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Mantener actualizada las bases de datos de acuerdo a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proceso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de registro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 egresados (d</w:t>
            </w:r>
            <w:r w:rsidR="00253C4F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iplomas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drives, seguimiento</w:t>
            </w:r>
            <w:proofErr w:type="gram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,Q10</w:t>
            </w:r>
            <w:r w:rsidR="00B3676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,etc</w:t>
            </w:r>
            <w:proofErr w:type="gram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).</w:t>
            </w:r>
          </w:p>
          <w:p w:rsidR="00124875" w:rsidRPr="00B65D4B" w:rsidRDefault="00B36765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de acuerdo a los procesos los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correspondientes al </w:t>
            </w:r>
            <w:r w:rsidR="0012487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desarrollo curricular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</w:t>
            </w:r>
          </w:p>
          <w:p w:rsidR="0003430C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Realizar los procesos de evaluación y promoción de los estudiantes que terminan </w:t>
            </w:r>
            <w:r w:rsidR="00F16C42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módulos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. (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check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list</w:t>
            </w:r>
            <w:proofErr w:type="spellEnd"/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, Q10, exámenes internacionales, LAB, etc.)</w:t>
            </w:r>
          </w:p>
          <w:p w:rsidR="00232CFE" w:rsidRPr="00B65D4B" w:rsidRDefault="0003430C" w:rsidP="000D7619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Apoyar la 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institución con la enseñanza de clases cuando la demanda de la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programación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lo requiera.</w:t>
            </w:r>
          </w:p>
          <w:p w:rsidR="00232CFE" w:rsidRPr="00B65D4B" w:rsidRDefault="00FA2D5D" w:rsidP="00232CFE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lastRenderedPageBreak/>
              <w:t>R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ealizar la reunión </w:t>
            </w:r>
            <w:r w:rsidR="00AC36C6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académica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 con el personal docente y enviar vía mail a la dirección académica una copia de los temas tratados en la reunión</w:t>
            </w:r>
            <w:r w:rsidR="00232CFE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. </w:t>
            </w:r>
          </w:p>
          <w:p w:rsidR="00232CFE" w:rsidRPr="00B65D4B" w:rsidRDefault="00AC36C6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Ejecutar el presupuesto </w:t>
            </w:r>
            <w:r w:rsidR="006D1AF5"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aprobado </w:t>
            </w: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semanal de Incentivos a docentes, garantizando la entrega de los soportes de compra respectivos.</w:t>
            </w:r>
          </w:p>
          <w:p w:rsidR="00C84485" w:rsidRPr="00667BAF" w:rsidRDefault="00C84485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B65D4B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Apoyar el proceso de solicitud y entrega de carnés de estudiantes.</w:t>
            </w:r>
          </w:p>
          <w:p w:rsidR="002F5099" w:rsidRPr="002F5099" w:rsidRDefault="00E3683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Archivar las evidencias de las actividades extra-</w:t>
            </w:r>
            <w:proofErr w:type="gramStart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clase(</w:t>
            </w:r>
            <w:proofErr w:type="gramEnd"/>
            <w:r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>talleres-clubes) y medir su efectividad.</w:t>
            </w:r>
            <w:r w:rsidR="00667BAF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67BAF" w:rsidRPr="002F5099" w:rsidRDefault="002F5099" w:rsidP="00FB4678">
            <w:pPr>
              <w:numPr>
                <w:ilvl w:val="0"/>
                <w:numId w:val="18"/>
              </w:numPr>
              <w:suppressAutoHyphens w:val="0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Realizar el seguimiento de ausentismo de estudiantes P019</w:t>
            </w:r>
            <w:r w:rsidRPr="002F5099">
              <w:rPr>
                <w:rFonts w:ascii="Calibri" w:hAnsi="Calibri"/>
                <w:sz w:val="18"/>
                <w:szCs w:val="18"/>
                <w:lang w:val="es-CO"/>
              </w:rPr>
              <w:t>.</w:t>
            </w:r>
            <w:r w:rsidR="00667BAF" w:rsidRPr="002F5099">
              <w:rPr>
                <w:rFonts w:ascii="Calibri" w:hAnsi="Calibri" w:cs="Arial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6D1AF5" w:rsidRPr="00B65D4B" w:rsidRDefault="006D1AF5" w:rsidP="00FA2D5D">
            <w:pPr>
              <w:suppressAutoHyphens w:val="0"/>
              <w:ind w:left="68"/>
              <w:contextualSpacing/>
              <w:jc w:val="both"/>
              <w:rPr>
                <w:rFonts w:ascii="Calibri" w:eastAsia="Calibri" w:hAnsi="Calibri" w:cs="Arial"/>
                <w:sz w:val="18"/>
                <w:szCs w:val="18"/>
                <w:shd w:val="clear" w:color="auto" w:fill="FFFFFF"/>
                <w:lang w:eastAsia="en-US"/>
              </w:rPr>
            </w:pP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441E8" w:rsidRPr="00B65D4B" w:rsidRDefault="003441E8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INDUCCION CORPORATIVA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63F00" w:rsidRPr="00B65D4B" w:rsidRDefault="00C63F00" w:rsidP="003441E8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TEMA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DURACION</w:t>
            </w: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MATERIAL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FIRMA RESPONSABLE </w:t>
            </w:r>
            <w:proofErr w:type="spellStart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Vo.Bo</w:t>
            </w:r>
            <w:proofErr w:type="spellEnd"/>
            <w:r w:rsidRPr="00B65D4B">
              <w:rPr>
                <w:rFonts w:ascii="Calibri" w:hAnsi="Calibri" w:cs="Calibri"/>
                <w:b/>
                <w:sz w:val="18"/>
                <w:szCs w:val="18"/>
              </w:rPr>
              <w:t>. ASISTENCIA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de Directivos y equipo ASW. (cargo, experiencia en ASW y palabras) Preside </w:t>
            </w:r>
            <w:r w:rsidR="00175584" w:rsidRPr="00B65D4B">
              <w:rPr>
                <w:rFonts w:ascii="Calibri" w:hAnsi="Calibri" w:cs="Calibri"/>
                <w:sz w:val="18"/>
                <w:szCs w:val="18"/>
              </w:rPr>
              <w:t>Director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DIRECTIVOS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Presentación American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School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Way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. Reseña histórica, Misión, Visión, Valores corporativos, Organigrama, estructura organizacional (), Marco legal. 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inducción.</w:t>
            </w:r>
          </w:p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calidad.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Política y objetivos de calidad, Mapa de procesos, descripción de procesos, ubicación del cargo dentro del mapa. Procedimiento PQR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
                <w:p>
                  <w:r>
                    <w:t>
                      <a>NTC 5555</a>
                    </w:t>
                  </w:r>
                </w:p>
                ION CALIDAD
              </w:t>
            </w:r>
            <w:r w:rsidR="003533F7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Beneficios de ASW para Empleados, Condiciones de contratación y remuneración, fechas de pagos (nómina y bonos).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Manual de funciones y perfil de cargo.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Presentación personal (Uniformes), puesto de trabajo, Cumplimiento de horarios, relaciones interpersonales.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____________________</w:t>
            </w:r>
          </w:p>
          <w:p w:rsidR="00C63F00" w:rsidRPr="00B65D4B" w:rsidRDefault="003533F7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89"/>
        </w:trPr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Reglamento Interno de trabajo.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DIRECCION GH</w:t>
            </w:r>
            <w:r w:rsidRPr="00B65D4B">
              <w:rPr>
                <w:rFonts w:ascii="Calibri" w:hAnsi="Calibri" w:cs="Calibri"/>
                <w:sz w:val="18"/>
                <w:szCs w:val="18"/>
              </w:rPr>
              <w:t xml:space="preserve">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Requisitos de los clientes, metodología. Características del servicio.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Características de los servicios. Metodología, etc. Ventajas de ASW. Guía 29.Guia 22.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___________________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COORDINADOR ACADÉMICO.</w:t>
            </w:r>
          </w:p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Jorge Torres/ Director Académico Juan Muñoz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– Presentación de producto.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Portafolio 2014, guía de características de los servicios ofrecidos.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_________________</w:t>
            </w:r>
          </w:p>
          <w:p w:rsidR="00C63F00" w:rsidRPr="00B65D4B" w:rsidRDefault="003533F7" w:rsidP="003533F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DIRECCION GENERAL</w:t>
            </w:r>
            <w:r w:rsidR="00C63F00" w:rsidRPr="00B65D4B">
              <w:rPr>
                <w:rFonts w:ascii="Calibri" w:hAnsi="Calibri" w:cs="Calibri"/>
                <w:sz w:val="18"/>
                <w:szCs w:val="18"/>
              </w:rPr>
              <w:t xml:space="preserve">                       </w:t>
            </w:r>
          </w:p>
        </w:tc>
      </w:tr>
      <w:tr w:rsidR="00FA2D5D" w:rsidRPr="00B65D4B" w:rsidTr="004364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00" w:rsidRPr="00B65D4B" w:rsidRDefault="00C63F00" w:rsidP="003441E8">
            <w:pPr>
              <w:numPr>
                <w:ilvl w:val="0"/>
                <w:numId w:val="15"/>
              </w:numPr>
              <w:contextualSpacing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Entrega de documentos de contratación</w:t>
            </w:r>
          </w:p>
        </w:tc>
        <w:tc>
          <w:tcPr>
            <w:tcW w:w="1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00" w:rsidRPr="00B65D4B" w:rsidRDefault="00C63F00" w:rsidP="005667D6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Para cargos comerciales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3F00" w:rsidRPr="00B65D4B" w:rsidRDefault="00C63F00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181"/>
        <w:gridCol w:w="1843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Inducción AQS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P004-Procedimiento Control de Documentos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P005-Procedimiento Control de Registros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
                <w:p>
                  <w:r>
                    <w:t>
                      <a href="wwwgooglecom">google</a>
                    </w:t>
                  </w:r>
                </w:p>
                Auditorías Internas
              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P007 Procedimiento Peticiones, Quejas, Reclamos y Sugerencias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P010 -Producto-Servicio No Conforme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1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843" w:type="dxa"/>
          </w:tcPr>
          <w:p w:rsidR="00B808F7" w:rsidRPr="00B65D4B" w:rsidRDefault="00B808F7" w:rsidP="00951032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Director de Calidad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  <w:r w:rsidRPr="00B65D4B">
              <w:rPr>
                <w:rFonts w:ascii="Calibri" w:hAnsi="Calibri" w:cs="Calibri"/>
                <w:sz w:val="18"/>
                <w:szCs w:val="18"/>
              </w:rPr>
              <w:t>Solicitar Usuario y contraseña del AQS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p w:rsidR="00B808F7" w:rsidRPr="00B65D4B" w:rsidRDefault="00B808F7" w:rsidP="00B808F7">
      <w:pPr>
        <w:rPr>
          <w:rFonts w:ascii="Calibri" w:hAnsi="Calibri"/>
          <w:sz w:val="18"/>
          <w:szCs w:val="18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1134"/>
        <w:gridCol w:w="1465"/>
        <w:gridCol w:w="1559"/>
      </w:tblGrid>
      <w:tr w:rsidR="00FA2D5D" w:rsidRPr="00B65D4B" w:rsidTr="00951032">
        <w:tc>
          <w:tcPr>
            <w:tcW w:w="5056" w:type="dxa"/>
          </w:tcPr>
          <w:p w:rsidR="00B808F7" w:rsidRPr="00B65D4B" w:rsidRDefault="00B808F7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P020-Procedimiento de programación de clase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Dir. </w:t>
            </w:r>
            <w:r w:rsidR="00B808F7" w:rsidRPr="00B65D4B">
              <w:rPr>
                <w:rFonts w:ascii="Calibri" w:hAnsi="Calibri" w:cs="Calibri"/>
                <w:sz w:val="18"/>
                <w:szCs w:val="18"/>
              </w:rPr>
              <w:t xml:space="preserve">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lastRenderedPageBreak/>
              <w:t>P021-Procedimiento alistamiento de las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P016-Procedimiento de constancias y certificados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P023-Procedimiento metodología y orden de clase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c>
          <w:tcPr>
            <w:tcW w:w="5056" w:type="dxa"/>
          </w:tcPr>
          <w:p w:rsidR="004F6F86" w:rsidRPr="00B65D4B" w:rsidRDefault="004F6F86" w:rsidP="003533F7">
            <w:pPr>
              <w:pStyle w:val="Prrafodelista"/>
              <w:numPr>
                <w:ilvl w:val="0"/>
                <w:numId w:val="15"/>
              </w:numPr>
              <w:suppressAutoHyphens/>
              <w:spacing w:after="0" w:line="240" w:lineRule="auto"/>
              <w:jc w:val="both"/>
              <w:rPr>
                <w:rFonts w:cs="Calibri"/>
                <w:sz w:val="18"/>
                <w:szCs w:val="18"/>
              </w:rPr>
            </w:pPr>
            <w:r w:rsidRPr="00B65D4B">
              <w:rPr>
                <w:rFonts w:cs="Calibri"/>
                <w:sz w:val="18"/>
                <w:szCs w:val="18"/>
              </w:rPr>
              <w:t>P017-Procedimiento de evaluación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5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c>
          <w:tcPr>
            <w:tcW w:w="9214" w:type="dxa"/>
            <w:gridSpan w:val="4"/>
          </w:tcPr>
          <w:p w:rsidR="00B808F7" w:rsidRPr="00B65D4B" w:rsidRDefault="00B808F7" w:rsidP="0095103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LOGÌSTICA: </w:t>
            </w:r>
          </w:p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NOTA: 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P009-procedimiento de Promoción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P019-Procedimiento de Logística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P027-Procedimiento  De Pagos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B808F7" w:rsidP="0095103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Coord. Administrativo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IN30 - Pautas de atención al cliente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P022-Procedimiento desarrollo curricular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P018-Procedimiento de inducción Académica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P013-Procedimiento de apoyo a la formación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IN42-Ingreso de Visitantes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P024-Procedimiento de seguimiento a egresados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D022-USO DE LA BIBLIOTECA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IN09-evaluación por competencias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IN27-Instructivo presentación escrita y oral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demo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IN33-Instructivo clases francés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IN35-Instructivo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Speaking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test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IN36-instructivo test de clasificación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B808F7">
      <w:pPr>
        <w:rPr>
          <w:rFonts w:ascii="Calibri" w:hAnsi="Calibri" w:cs="Calibri"/>
          <w:b/>
          <w:sz w:val="18"/>
          <w:szCs w:val="18"/>
        </w:rPr>
      </w:pPr>
    </w:p>
    <w:tbl>
      <w:tblPr>
        <w:tblW w:w="92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1134"/>
        <w:gridCol w:w="1418"/>
        <w:gridCol w:w="1569"/>
      </w:tblGrid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IN38 -Instructivo pruebas selección docente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IN37-Instructivo de observación de clases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IN45- Instructivo videos y canciones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IN46-Instructivo club de conversación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F6F86" w:rsidRPr="00B65D4B" w:rsidRDefault="004F6F86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IN47-Instructivo de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quices</w:t>
            </w:r>
            <w:proofErr w:type="spellEnd"/>
            <w:r w:rsidRPr="00B65D4B">
              <w:rPr>
                <w:rFonts w:ascii="Calibri" w:hAnsi="Calibri" w:cs="Calibri"/>
                <w:sz w:val="18"/>
                <w:szCs w:val="18"/>
              </w:rPr>
              <w:t xml:space="preserve"> y test acumulativo</w:t>
            </w:r>
          </w:p>
        </w:tc>
        <w:tc>
          <w:tcPr>
            <w:tcW w:w="1134" w:type="dxa"/>
          </w:tcPr>
          <w:p w:rsidR="004F6F86" w:rsidRPr="00B65D4B" w:rsidRDefault="004F6F86" w:rsidP="004F6F8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6F86" w:rsidRPr="00B65D4B" w:rsidRDefault="004F6F86" w:rsidP="004F6F86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F6F86" w:rsidRPr="00B65D4B" w:rsidRDefault="004F6F86" w:rsidP="004F6F86">
            <w:pPr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B808F7" w:rsidRPr="00B65D4B" w:rsidRDefault="00B808F7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IN48-Instructivo test internacional</w:t>
            </w:r>
          </w:p>
        </w:tc>
        <w:tc>
          <w:tcPr>
            <w:tcW w:w="1134" w:type="dxa"/>
          </w:tcPr>
          <w:p w:rsidR="00B808F7" w:rsidRPr="00B65D4B" w:rsidRDefault="00B808F7" w:rsidP="0095103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B808F7" w:rsidRPr="00B65D4B" w:rsidRDefault="00B808F7" w:rsidP="0095103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B808F7" w:rsidRPr="00B65D4B" w:rsidRDefault="004F6F86" w:rsidP="00951032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 xml:space="preserve">IN50 - </w:t>
            </w:r>
            <w:proofErr w:type="spellStart"/>
            <w:r w:rsidRPr="00B65D4B">
              <w:rPr>
                <w:rFonts w:ascii="Calibri" w:hAnsi="Calibri" w:cs="Calibri"/>
                <w:sz w:val="18"/>
                <w:szCs w:val="18"/>
              </w:rPr>
              <w:t>Carnetización</w:t>
            </w:r>
            <w:proofErr w:type="spellEnd"/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FA2D5D" w:rsidRPr="00B65D4B" w:rsidTr="00951032">
        <w:trPr>
          <w:trHeight w:val="223"/>
        </w:trPr>
        <w:tc>
          <w:tcPr>
            <w:tcW w:w="5103" w:type="dxa"/>
          </w:tcPr>
          <w:p w:rsidR="00432ADD" w:rsidRPr="00B65D4B" w:rsidRDefault="00432ADD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P041 – Mantenimiento Locativo y de equipos</w:t>
            </w:r>
          </w:p>
        </w:tc>
        <w:tc>
          <w:tcPr>
            <w:tcW w:w="1134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432ADD" w:rsidRPr="00B65D4B" w:rsidRDefault="00432ADD" w:rsidP="00432ADD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432ADD" w:rsidRPr="00B65D4B" w:rsidRDefault="00432ADD" w:rsidP="00432ADD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  <w:tr w:rsidR="00B65D4B" w:rsidRPr="00B65D4B" w:rsidTr="00951032">
        <w:trPr>
          <w:trHeight w:val="223"/>
        </w:trPr>
        <w:tc>
          <w:tcPr>
            <w:tcW w:w="5103" w:type="dxa"/>
          </w:tcPr>
          <w:p w:rsidR="00ED24CA" w:rsidRPr="00B65D4B" w:rsidRDefault="00ED24CA" w:rsidP="003533F7">
            <w:pPr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F0248. Otro-si Exámenes internacionales</w:t>
            </w:r>
          </w:p>
        </w:tc>
        <w:tc>
          <w:tcPr>
            <w:tcW w:w="1134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</w:tcPr>
          <w:p w:rsidR="00ED24CA" w:rsidRPr="00B65D4B" w:rsidRDefault="00ED24CA" w:rsidP="00ED24C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AQS</w:t>
            </w:r>
          </w:p>
        </w:tc>
        <w:tc>
          <w:tcPr>
            <w:tcW w:w="1569" w:type="dxa"/>
          </w:tcPr>
          <w:p w:rsidR="00ED24CA" w:rsidRPr="00B65D4B" w:rsidRDefault="00ED24CA" w:rsidP="00ED24CA">
            <w:pPr>
              <w:rPr>
                <w:rFonts w:ascii="Calibri" w:hAnsi="Calibri" w:cs="Calibri"/>
                <w:sz w:val="18"/>
                <w:szCs w:val="18"/>
              </w:rPr>
            </w:pPr>
            <w:r w:rsidRPr="00B65D4B">
              <w:rPr>
                <w:rFonts w:ascii="Calibri" w:hAnsi="Calibri" w:cs="Calibri"/>
                <w:sz w:val="18"/>
                <w:szCs w:val="18"/>
              </w:rPr>
              <w:t>Dir.  Académico</w:t>
            </w:r>
          </w:p>
        </w:tc>
      </w:tr>
    </w:tbl>
    <w:p w:rsidR="00B808F7" w:rsidRPr="00B65D4B" w:rsidRDefault="00B808F7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6D04F7">
      <w:pPr>
        <w:tabs>
          <w:tab w:val="left" w:pos="9356"/>
        </w:tabs>
        <w:ind w:left="142"/>
        <w:jc w:val="both"/>
        <w:rPr>
          <w:rFonts w:ascii="Calibri" w:hAnsi="Calibri" w:cs="Calibri"/>
          <w:sz w:val="18"/>
          <w:szCs w:val="18"/>
          <w:lang w:eastAsia="es-ES"/>
        </w:rPr>
      </w:pPr>
      <w:r w:rsidRPr="00B65D4B">
        <w:rPr>
          <w:rFonts w:ascii="Calibri" w:hAnsi="Calibri" w:cs="Calibri"/>
          <w:sz w:val="18"/>
          <w:szCs w:val="18"/>
          <w:lang w:eastAsia="es-ES"/>
        </w:rPr>
        <w:t>Yo____________________________________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>______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 certifico que recibí la inducción corporativa y </w:t>
      </w:r>
      <w:proofErr w:type="spellStart"/>
      <w:r w:rsidRPr="00B65D4B">
        <w:rPr>
          <w:rFonts w:ascii="Calibri" w:hAnsi="Calibri" w:cs="Calibri"/>
          <w:sz w:val="18"/>
          <w:szCs w:val="18"/>
          <w:lang w:eastAsia="es-ES"/>
        </w:rPr>
        <w:t>esp</w:t>
      </w:r>
      <w:r w:rsidR="00C84485" w:rsidRPr="00B65D4B">
        <w:rPr>
          <w:rFonts w:ascii="Calibri" w:hAnsi="Calibri" w:cs="Calibri"/>
          <w:sz w:val="18"/>
          <w:szCs w:val="18"/>
          <w:lang w:eastAsia="es-ES"/>
        </w:rPr>
        <w:t>é</w:t>
      </w:r>
      <w:r w:rsidRPr="00B65D4B">
        <w:rPr>
          <w:rFonts w:ascii="Calibri" w:hAnsi="Calibri" w:cs="Calibri"/>
          <w:sz w:val="18"/>
          <w:szCs w:val="18"/>
          <w:lang w:eastAsia="es-ES"/>
        </w:rPr>
        <w:t>ecifica</w:t>
      </w:r>
      <w:proofErr w:type="spellEnd"/>
      <w:r w:rsidRPr="00B65D4B">
        <w:rPr>
          <w:rFonts w:ascii="Calibri" w:hAnsi="Calibri" w:cs="Calibri"/>
          <w:sz w:val="18"/>
          <w:szCs w:val="18"/>
          <w:lang w:eastAsia="es-ES"/>
        </w:rPr>
        <w:t xml:space="preserve"> de mi cargo ______________________________</w:t>
      </w:r>
      <w:r w:rsidR="00FA538D" w:rsidRPr="00B65D4B">
        <w:rPr>
          <w:rFonts w:ascii="Calibri" w:hAnsi="Calibri" w:cs="Calibri"/>
          <w:sz w:val="18"/>
          <w:szCs w:val="18"/>
          <w:lang w:eastAsia="es-ES"/>
        </w:rPr>
        <w:t>__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,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con los temas que se mencionan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en la programación </w:t>
      </w:r>
      <w:r w:rsidRPr="00B65D4B">
        <w:rPr>
          <w:rFonts w:ascii="Calibri" w:hAnsi="Calibri" w:cs="Calibri"/>
          <w:sz w:val="18"/>
          <w:szCs w:val="18"/>
          <w:lang w:eastAsia="es-ES"/>
        </w:rPr>
        <w:t xml:space="preserve">incluyendo todos las funciones </w:t>
      </w:r>
      <w:r w:rsidR="006D04F7" w:rsidRPr="00B65D4B">
        <w:rPr>
          <w:rFonts w:ascii="Calibri" w:hAnsi="Calibri" w:cs="Calibri"/>
          <w:sz w:val="18"/>
          <w:szCs w:val="18"/>
          <w:lang w:eastAsia="es-ES"/>
        </w:rPr>
        <w:t xml:space="preserve">de cargo </w:t>
      </w:r>
      <w:r w:rsidRPr="00B65D4B">
        <w:rPr>
          <w:rFonts w:ascii="Calibri" w:hAnsi="Calibri" w:cs="Calibri"/>
          <w:sz w:val="18"/>
          <w:szCs w:val="18"/>
          <w:lang w:eastAsia="es-ES"/>
        </w:rPr>
        <w:t>descritas en el presente manual</w:t>
      </w:r>
      <w:r w:rsidR="0047719C" w:rsidRPr="00B65D4B">
        <w:rPr>
          <w:rFonts w:ascii="Calibri" w:hAnsi="Calibri" w:cs="Calibri"/>
          <w:sz w:val="18"/>
          <w:szCs w:val="18"/>
          <w:lang w:eastAsia="es-ES"/>
        </w:rPr>
        <w:t xml:space="preserve"> de funciones, Inducción y entrenamiento</w:t>
      </w:r>
      <w:r w:rsidRPr="00B65D4B">
        <w:rPr>
          <w:rFonts w:ascii="Calibri" w:hAnsi="Calibri" w:cs="Calibri"/>
          <w:sz w:val="18"/>
          <w:szCs w:val="18"/>
          <w:lang w:eastAsia="es-ES"/>
        </w:rPr>
        <w:t>.</w:t>
      </w: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sz w:val="18"/>
          <w:szCs w:val="18"/>
          <w:lang w:eastAsia="es-ES"/>
        </w:rPr>
      </w:pPr>
    </w:p>
    <w:p w:rsidR="00906B5E" w:rsidRPr="00B65D4B" w:rsidRDefault="00906B5E" w:rsidP="00906B5E">
      <w:pPr>
        <w:ind w:left="284" w:right="757"/>
        <w:jc w:val="both"/>
        <w:rPr>
          <w:rFonts w:ascii="Calibri" w:hAnsi="Calibri" w:cs="Calibri"/>
          <w:b/>
          <w:sz w:val="18"/>
          <w:szCs w:val="18"/>
        </w:rPr>
      </w:pPr>
    </w:p>
    <w:p w:rsidR="00906B5E" w:rsidRPr="00B65D4B" w:rsidRDefault="006D04F7" w:rsidP="006D04F7">
      <w:pPr>
        <w:tabs>
          <w:tab w:val="left" w:pos="9356"/>
        </w:tabs>
        <w:ind w:left="4956" w:firstLine="708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="00906B5E" w:rsidRPr="00B65D4B">
        <w:rPr>
          <w:rFonts w:ascii="Calibri" w:hAnsi="Calibri" w:cs="Calibri"/>
          <w:b/>
          <w:sz w:val="18"/>
          <w:szCs w:val="18"/>
        </w:rPr>
        <w:t>_______________________</w:t>
      </w:r>
      <w:r w:rsidRPr="00B65D4B">
        <w:rPr>
          <w:rFonts w:ascii="Calibri" w:hAnsi="Calibri" w:cs="Calibri"/>
          <w:b/>
          <w:sz w:val="18"/>
          <w:szCs w:val="18"/>
        </w:rPr>
        <w:t>________</w:t>
      </w:r>
    </w:p>
    <w:p w:rsidR="00906B5E" w:rsidRPr="00B65D4B" w:rsidRDefault="00485FE2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>EVALUACION: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981"/>
        <w:gridCol w:w="4370"/>
      </w:tblGrid>
      <w:tr w:rsidR="00FA2D5D" w:rsidRPr="00B65D4B" w:rsidTr="006D04F7"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tabs>
                <w:tab w:val="left" w:pos="2205"/>
              </w:tabs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FECHA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REFORZAR</w:t>
            </w:r>
          </w:p>
        </w:tc>
      </w:tr>
      <w:tr w:rsidR="00FA2D5D" w:rsidRPr="00B65D4B" w:rsidTr="006D04F7">
        <w:trPr>
          <w:trHeight w:val="261"/>
        </w:trPr>
        <w:tc>
          <w:tcPr>
            <w:tcW w:w="1793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HORA</w:t>
            </w:r>
          </w:p>
        </w:tc>
        <w:tc>
          <w:tcPr>
            <w:tcW w:w="3037" w:type="dxa"/>
            <w:shd w:val="clear" w:color="auto" w:fill="D9D9D9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RESPONSABLE</w:t>
            </w:r>
            <w:r w:rsidR="00E7398B" w:rsidRPr="00B65D4B">
              <w:rPr>
                <w:rFonts w:ascii="Calibri" w:hAnsi="Calibri" w:cs="Calibri"/>
                <w:b/>
                <w:sz w:val="18"/>
                <w:szCs w:val="18"/>
              </w:rPr>
              <w:t>/JEFE INMEDIATO</w:t>
            </w:r>
          </w:p>
        </w:tc>
        <w:tc>
          <w:tcPr>
            <w:tcW w:w="4492" w:type="dxa"/>
            <w:shd w:val="clear" w:color="auto" w:fill="D9D9D9"/>
          </w:tcPr>
          <w:p w:rsidR="00906B5E" w:rsidRPr="00B65D4B" w:rsidRDefault="00E86A68" w:rsidP="00E86A68">
            <w:pPr>
              <w:shd w:val="clear" w:color="auto" w:fill="BFBFBF"/>
              <w:rPr>
                <w:rFonts w:ascii="Calibri" w:hAnsi="Calibri" w:cs="Calibri"/>
                <w:b/>
                <w:sz w:val="18"/>
                <w:szCs w:val="18"/>
              </w:rPr>
            </w:pP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INDUCCIÓN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r w:rsidRPr="00B65D4B">
              <w:rPr>
                <w:rFonts w:ascii="Calibri" w:hAnsi="Calibri" w:cs="Calibri"/>
                <w:b/>
                <w:sz w:val="18"/>
                <w:szCs w:val="18"/>
              </w:rPr>
              <w:t>ENTRENAMIENTO</w:t>
            </w:r>
            <w:r w:rsidR="00906B5E" w:rsidRPr="00B65D4B">
              <w:rPr>
                <w:rFonts w:ascii="Calibri" w:hAnsi="Calibri" w:cs="Calibri"/>
                <w:b/>
                <w:sz w:val="18"/>
                <w:szCs w:val="18"/>
              </w:rPr>
              <w:t xml:space="preserve"> EN: </w:t>
            </w: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906B5E" w:rsidRPr="00B65D4B" w:rsidRDefault="00906B5E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906B5E" w:rsidRPr="00B65D4B" w:rsidRDefault="00906B5E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A2D5D" w:rsidRPr="00B65D4B" w:rsidTr="006D04F7">
        <w:trPr>
          <w:trHeight w:val="279"/>
        </w:trPr>
        <w:tc>
          <w:tcPr>
            <w:tcW w:w="1793" w:type="dxa"/>
          </w:tcPr>
          <w:p w:rsidR="00E7398B" w:rsidRPr="00B65D4B" w:rsidRDefault="00E7398B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E7398B" w:rsidRPr="00B65D4B" w:rsidRDefault="00E7398B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65D4B" w:rsidRPr="00B65D4B" w:rsidTr="006D04F7">
        <w:trPr>
          <w:trHeight w:val="279"/>
        </w:trPr>
        <w:tc>
          <w:tcPr>
            <w:tcW w:w="1793" w:type="dxa"/>
          </w:tcPr>
          <w:p w:rsidR="00840729" w:rsidRPr="00B65D4B" w:rsidRDefault="00840729" w:rsidP="005667D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037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492" w:type="dxa"/>
          </w:tcPr>
          <w:p w:rsidR="00840729" w:rsidRPr="00B65D4B" w:rsidRDefault="00840729" w:rsidP="005667D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906B5E" w:rsidRPr="00B65D4B" w:rsidRDefault="001C6CEF" w:rsidP="00906B5E">
      <w:pPr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 xml:space="preserve">   </w:t>
      </w:r>
      <w:r w:rsidR="00906B5E" w:rsidRPr="00B65D4B">
        <w:rPr>
          <w:rFonts w:ascii="Calibri" w:hAnsi="Calibri" w:cs="Calibri"/>
          <w:b/>
          <w:sz w:val="18"/>
          <w:szCs w:val="18"/>
        </w:rPr>
        <w:t xml:space="preserve">Recibí retroalimentación acerca de mis debilidades y me comprometo trabajar en </w:t>
      </w:r>
      <w:r w:rsidR="00E86A68" w:rsidRPr="00B65D4B">
        <w:rPr>
          <w:rFonts w:ascii="Calibri" w:hAnsi="Calibri" w:cs="Calibri"/>
          <w:b/>
          <w:sz w:val="18"/>
          <w:szCs w:val="18"/>
        </w:rPr>
        <w:t xml:space="preserve"> </w:t>
      </w:r>
      <w:r w:rsidR="00906B5E" w:rsidRPr="00B65D4B">
        <w:rPr>
          <w:rFonts w:ascii="Calibri" w:hAnsi="Calibri" w:cs="Calibri"/>
          <w:b/>
          <w:sz w:val="18"/>
          <w:szCs w:val="18"/>
        </w:rPr>
        <w:t>ellas:</w:t>
      </w:r>
    </w:p>
    <w:p w:rsidR="00906B5E" w:rsidRPr="00B65D4B" w:rsidRDefault="00906B5E" w:rsidP="00906B5E">
      <w:pPr>
        <w:rPr>
          <w:rFonts w:ascii="Calibri" w:hAnsi="Calibri" w:cs="Calibri"/>
          <w:b/>
          <w:sz w:val="18"/>
          <w:szCs w:val="18"/>
        </w:rPr>
      </w:pPr>
    </w:p>
    <w:p w:rsidR="00AB75CD" w:rsidRPr="00B65D4B" w:rsidRDefault="00AB75CD" w:rsidP="00906B5E">
      <w:pPr>
        <w:rPr>
          <w:rFonts w:ascii="Calibri" w:hAnsi="Calibri" w:cs="Calibri"/>
          <w:b/>
          <w:sz w:val="18"/>
          <w:szCs w:val="18"/>
        </w:rPr>
      </w:pPr>
    </w:p>
    <w:p w:rsidR="00E86A68" w:rsidRPr="00B65D4B" w:rsidRDefault="00E86A68" w:rsidP="00906B5E">
      <w:pPr>
        <w:rPr>
          <w:rFonts w:ascii="Calibri" w:hAnsi="Calibri" w:cs="Calibri"/>
          <w:b/>
          <w:sz w:val="18"/>
          <w:szCs w:val="18"/>
        </w:rPr>
      </w:pPr>
    </w:p>
    <w:p w:rsidR="00BC655C" w:rsidRPr="00B65D4B" w:rsidRDefault="00906B5E" w:rsidP="00E86A68">
      <w:pPr>
        <w:jc w:val="right"/>
        <w:rPr>
          <w:rFonts w:ascii="Calibri" w:hAnsi="Calibri" w:cs="Calibri"/>
          <w:b/>
          <w:sz w:val="18"/>
          <w:szCs w:val="18"/>
        </w:rPr>
      </w:pPr>
      <w:r w:rsidRPr="00B65D4B">
        <w:rPr>
          <w:rFonts w:ascii="Calibri" w:hAnsi="Calibri" w:cs="Calibri"/>
          <w:b/>
          <w:sz w:val="18"/>
          <w:szCs w:val="18"/>
        </w:rPr>
        <w:t>FIRMA</w:t>
      </w:r>
      <w:r w:rsidRPr="00B65D4B">
        <w:rPr>
          <w:rFonts w:ascii="Calibri" w:hAnsi="Calibri" w:cs="Calibri"/>
          <w:b/>
          <w:sz w:val="18"/>
          <w:szCs w:val="18"/>
        </w:rPr>
        <w:tab/>
        <w:t>____________________________</w:t>
      </w:r>
      <w:r w:rsidR="00E86A68" w:rsidRPr="00B65D4B">
        <w:rPr>
          <w:rFonts w:ascii="Calibri" w:hAnsi="Calibri" w:cs="Calibri"/>
          <w:b/>
          <w:sz w:val="18"/>
          <w:szCs w:val="18"/>
        </w:rPr>
        <w:t>_</w:t>
      </w:r>
    </w:p>
    <w:sectPr w:rsidR="00BC655C" w:rsidRPr="00B65D4B" w:rsidSect="00103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737" w:right="1608" w:bottom="851" w:left="1276" w:header="567" w:footer="3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5B6" w:rsidRDefault="003605B6" w:rsidP="00BB1480">
      <w:r>
        <w:separator/>
      </w:r>
    </w:p>
  </w:endnote>
  <w:endnote w:type="continuationSeparator" w:id="0">
    <w:p w:rsidR="003605B6" w:rsidRDefault="003605B6" w:rsidP="00BB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F56" w:rsidRPr="008E3894" w:rsidRDefault="008E3894" w:rsidP="000B1EC9">
    <w:pPr>
      <w:pStyle w:val="Piedepgina"/>
      <w:jc w:val="right"/>
      <w:rPr>
        <w:rFonts w:ascii="Calibri" w:hAnsi="Calibri" w:cs="Calibri"/>
        <w:sz w:val="22"/>
        <w:szCs w:val="22"/>
      </w:rPr>
    </w:pPr>
    <w:r w:rsidRPr="008E3894">
      <w:rPr>
        <w:rFonts w:ascii="Calibri" w:hAnsi="Calibri" w:cs="Calibri"/>
        <w:sz w:val="22"/>
        <w:szCs w:val="22"/>
      </w:rPr>
      <w:t>D047-17</w:t>
    </w:r>
    <w:r w:rsidR="00436457">
      <w:rPr>
        <w:rFonts w:ascii="Calibri" w:hAnsi="Calibri" w:cs="Calibri"/>
        <w:sz w:val="22"/>
        <w:szCs w:val="22"/>
      </w:rPr>
      <w:t>/R</w:t>
    </w:r>
    <w:r w:rsidR="00C84847">
      <w:rPr>
        <w:rFonts w:ascii="Calibri" w:hAnsi="Calibri" w:cs="Calibri"/>
        <w:sz w:val="22"/>
        <w:szCs w:val="22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A5E" w:rsidRDefault="008C1A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5B6" w:rsidRDefault="003605B6" w:rsidP="00BB1480">
      <w:r>
        <w:separator/>
      </w:r>
    </w:p>
  </w:footnote>
  <w:footnote w:type="continuationSeparator" w:id="0">
    <w:p w:rsidR="003605B6" w:rsidRDefault="003605B6" w:rsidP="00BB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6" o:spid="_x0000_s2055" type="#_x0000_t136" style="position:absolute;margin-left:0;margin-top:0;width:428.25pt;height:44.25pt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8" w:type="dxa"/>
      <w:jc w:val="center"/>
      <w:tblLayout w:type="fixed"/>
      <w:tblLook w:val="0000" w:firstRow="0" w:lastRow="0" w:firstColumn="0" w:lastColumn="0" w:noHBand="0" w:noVBand="0"/>
    </w:tblPr>
    <w:tblGrid>
      <w:gridCol w:w="2309"/>
      <w:gridCol w:w="4922"/>
      <w:gridCol w:w="1957"/>
    </w:tblGrid>
    <w:tr w:rsidR="00246504" w:rsidRPr="00A32EC9" w:rsidTr="003605B6">
      <w:trPr>
        <w:cantSplit/>
        <w:trHeight w:hRule="exact" w:val="257"/>
        <w:jc w:val="center"/>
      </w:trPr>
      <w:tc>
        <w:tcPr>
          <w:tcW w:w="2309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DE5D27" w:rsidRDefault="009272F7" w:rsidP="00DE7263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>
                <wp:extent cx="1333500" cy="390525"/>
                <wp:effectExtent l="0" t="0" r="0" b="9525"/>
                <wp:docPr id="1" name="Imagen 1" descr="Descripción: C:\Users\HP\Downloads\Logo_asw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C:\Users\HP\Downloads\Logo_asw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46504" w:rsidRPr="00DE5D27" w:rsidRDefault="00246504" w:rsidP="00910C10">
          <w:pPr>
            <w:snapToGrid w:val="0"/>
            <w:jc w:val="center"/>
            <w:rPr>
              <w:rFonts w:ascii="Calibri" w:hAnsi="Calibri" w:cs="Calibri"/>
              <w:b/>
              <w:i/>
              <w:color w:val="000000"/>
              <w:sz w:val="18"/>
            </w:rPr>
          </w:pPr>
          <w:r w:rsidRPr="00DE5D27">
            <w:rPr>
              <w:rFonts w:ascii="Calibri" w:hAnsi="Calibri" w:cs="Calibri"/>
              <w:b/>
              <w:i/>
              <w:color w:val="548DD4"/>
              <w:sz w:val="18"/>
            </w:rPr>
            <w:t>Instituto Americano Para el Trabajo y el Desarrollo</w:t>
          </w:r>
        </w:p>
      </w:tc>
      <w:tc>
        <w:tcPr>
          <w:tcW w:w="4922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246504" w:rsidRPr="000D7619" w:rsidRDefault="008F0FC5" w:rsidP="0063413C">
          <w:pPr>
            <w:pStyle w:val="Ttulo1"/>
            <w:spacing w:before="0"/>
            <w:jc w:val="center"/>
            <w:rPr>
              <w:rFonts w:ascii="Calibri" w:hAnsi="Calibri" w:cs="Calibri"/>
              <w:color w:val="000000"/>
              <w:sz w:val="22"/>
              <w:szCs w:val="22"/>
            </w:rPr>
          </w:pP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>MANUAL DE FUNCIONES</w:t>
          </w:r>
          <w:r w:rsidR="00DE5D27"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 INDUCCIÓ</w:t>
          </w:r>
          <w:r w:rsidRPr="000D7619">
            <w:rPr>
              <w:rFonts w:ascii="Calibri" w:hAnsi="Calibri" w:cs="Calibri"/>
              <w:color w:val="000000"/>
              <w:sz w:val="22"/>
              <w:szCs w:val="22"/>
            </w:rPr>
            <w:t xml:space="preserve">N Y ENTRENAMIENTO </w:t>
          </w:r>
          <w:r w:rsidR="003D1DB8">
            <w:rPr>
              <w:rFonts w:ascii="Calibri" w:hAnsi="Calibri" w:cs="Calibri"/>
              <w:color w:val="000000"/>
              <w:sz w:val="22"/>
              <w:szCs w:val="22"/>
            </w:rPr>
            <w:t>COORDINADOR</w:t>
          </w:r>
          <w:r w:rsidR="0063413C">
            <w:rPr>
              <w:rFonts w:ascii="Calibri" w:hAnsi="Calibri" w:cs="Calibri"/>
              <w:color w:val="000000"/>
              <w:sz w:val="22"/>
              <w:szCs w:val="22"/>
            </w:rPr>
            <w:t xml:space="preserve"> ACADÉMICO</w:t>
          </w: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C23EBF">
          <w:pPr>
            <w:pStyle w:val="Ttulo2"/>
            <w:jc w:val="both"/>
            <w:rPr>
              <w:rFonts w:ascii="Calibri" w:hAnsi="Calibri" w:cs="Calibri"/>
              <w:b w:val="0"/>
              <w:sz w:val="18"/>
              <w:szCs w:val="18"/>
              <w:u w:val="none"/>
            </w:rPr>
          </w:pPr>
          <w:r w:rsidRPr="008B6D6E">
            <w:rPr>
              <w:rFonts w:ascii="Calibri" w:hAnsi="Calibri" w:cs="Calibri"/>
              <w:b w:val="0"/>
              <w:color w:val="000000"/>
              <w:sz w:val="18"/>
              <w:szCs w:val="18"/>
              <w:u w:val="none"/>
            </w:rPr>
            <w:t>Código</w:t>
          </w:r>
          <w:r w:rsidR="008E3894">
            <w:rPr>
              <w:rFonts w:ascii="Calibri" w:hAnsi="Calibri" w:cs="Calibri"/>
              <w:b w:val="0"/>
              <w:sz w:val="18"/>
              <w:szCs w:val="18"/>
              <w:u w:val="none"/>
            </w:rPr>
            <w:t>: D047-17</w:t>
          </w:r>
        </w:p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</w:p>
      </w:tc>
    </w:tr>
    <w:tr w:rsidR="00246504" w:rsidRPr="00A32EC9" w:rsidTr="003605B6">
      <w:trPr>
        <w:cantSplit/>
        <w:trHeight w:hRule="exact" w:val="240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Versión: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4</w:t>
          </w:r>
        </w:p>
      </w:tc>
    </w:tr>
    <w:tr w:rsidR="00246504" w:rsidRPr="00A32EC9" w:rsidTr="003605B6">
      <w:trPr>
        <w:cantSplit/>
        <w:trHeight w:val="344"/>
        <w:jc w:val="center"/>
      </w:trPr>
      <w:tc>
        <w:tcPr>
          <w:tcW w:w="2309" w:type="dxa"/>
          <w:vMerge/>
          <w:tcBorders>
            <w:left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</w:tcBorders>
          <w:vAlign w:val="center"/>
        </w:tcPr>
        <w:p w:rsidR="00246504" w:rsidRPr="00B93765" w:rsidRDefault="00246504" w:rsidP="00236B00">
          <w:pPr>
            <w:autoSpaceDE w:val="0"/>
            <w:autoSpaceDN w:val="0"/>
            <w:adjustRightIn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436457" w:rsidP="00C84847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Fecha de aprobación:    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02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/0</w:t>
          </w:r>
          <w:r w:rsidR="00C84847">
            <w:rPr>
              <w:rFonts w:ascii="Calibri" w:hAnsi="Calibri" w:cs="Calibri"/>
              <w:color w:val="000000"/>
              <w:sz w:val="18"/>
              <w:szCs w:val="18"/>
            </w:rPr>
            <w:t>6</w:t>
          </w:r>
          <w:r>
            <w:rPr>
              <w:rFonts w:ascii="Calibri" w:hAnsi="Calibri" w:cs="Calibri"/>
              <w:color w:val="000000"/>
              <w:sz w:val="18"/>
              <w:szCs w:val="18"/>
            </w:rPr>
            <w:t>/2015</w:t>
          </w:r>
        </w:p>
      </w:tc>
      <w:bookmarkStart w:id="0" w:name="_GoBack"/>
      <w:bookmarkEnd w:id="0"/>
    </w:tr>
    <w:tr w:rsidR="00246504" w:rsidRPr="00A32EC9" w:rsidTr="003605B6">
      <w:trPr>
        <w:cantSplit/>
        <w:trHeight w:val="64"/>
        <w:jc w:val="center"/>
      </w:trPr>
      <w:tc>
        <w:tcPr>
          <w:tcW w:w="2309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A32EC9" w:rsidRDefault="00246504" w:rsidP="00236B00">
          <w:pPr>
            <w:rPr>
              <w:rFonts w:ascii="Calibri" w:hAnsi="Calibri" w:cs="Calibri"/>
              <w:color w:val="000000"/>
            </w:rPr>
          </w:pPr>
        </w:p>
      </w:tc>
      <w:tc>
        <w:tcPr>
          <w:tcW w:w="4922" w:type="dxa"/>
          <w:vMerge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46504" w:rsidRPr="00B93765" w:rsidRDefault="00246504" w:rsidP="00236B00">
          <w:pPr>
            <w:snapToGrid w:val="0"/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19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246504" w:rsidRPr="008B6D6E" w:rsidRDefault="00246504" w:rsidP="00236B00">
          <w:pPr>
            <w:snapToGrid w:val="0"/>
            <w:rPr>
              <w:rFonts w:ascii="Calibri" w:hAnsi="Calibri" w:cs="Calibri"/>
              <w:color w:val="000000"/>
              <w:sz w:val="18"/>
              <w:szCs w:val="18"/>
            </w:rPr>
          </w:pPr>
          <w:r w:rsidRPr="008B6D6E">
            <w:rPr>
              <w:rFonts w:ascii="Calibri" w:hAnsi="Calibri" w:cs="Calibri"/>
              <w:color w:val="000000"/>
              <w:sz w:val="18"/>
              <w:szCs w:val="18"/>
            </w:rPr>
            <w:t xml:space="preserve">Página:  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PAGE 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  <w:r w:rsidRPr="008B6D6E">
            <w:rPr>
              <w:rFonts w:ascii="Calibri" w:hAnsi="Calibri" w:cs="Calibri"/>
              <w:sz w:val="18"/>
              <w:szCs w:val="18"/>
            </w:rPr>
            <w:t xml:space="preserve"> de 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8B6D6E">
            <w:rPr>
              <w:rFonts w:ascii="Calibri" w:hAnsi="Calibri" w:cs="Calibri"/>
              <w:sz w:val="18"/>
              <w:szCs w:val="18"/>
            </w:rPr>
            <w:instrText xml:space="preserve"> NUMPAGES </w:instrTex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A2E51">
            <w:rPr>
              <w:rFonts w:ascii="Calibri" w:hAnsi="Calibri" w:cs="Calibri"/>
              <w:noProof/>
              <w:sz w:val="18"/>
              <w:szCs w:val="18"/>
            </w:rPr>
            <w:t>5</w:t>
          </w:r>
          <w:r w:rsidRPr="008B6D6E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</w:tr>
  </w:tbl>
  <w:p w:rsidR="005E5F56" w:rsidRPr="00C23EBF" w:rsidRDefault="005E5F56" w:rsidP="00DE726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765" w:rsidRDefault="005A2E5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59515" o:spid="_x0000_s2054" type="#_x0000_t136" style="position:absolute;margin-left:0;margin-top:0;width:428.25pt;height:44.25pt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DOCUMENTO CONTROLAD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>
    <w:nsid w:val="01BE14F3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08045E"/>
    <w:multiLevelType w:val="hybridMultilevel"/>
    <w:tmpl w:val="003A16E4"/>
    <w:lvl w:ilvl="0" w:tplc="24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474EC1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54404"/>
    <w:multiLevelType w:val="hybridMultilevel"/>
    <w:tmpl w:val="ABBCBF98"/>
    <w:lvl w:ilvl="0" w:tplc="C45CB6FC">
      <w:start w:val="1"/>
      <w:numFmt w:val="decimal"/>
      <w:lvlText w:val="%1."/>
      <w:lvlJc w:val="left"/>
      <w:pPr>
        <w:ind w:left="428" w:hanging="360"/>
      </w:pPr>
      <w:rPr>
        <w:sz w:val="18"/>
        <w:szCs w:val="1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56DB0"/>
    <w:multiLevelType w:val="multilevel"/>
    <w:tmpl w:val="5DE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934C18"/>
    <w:multiLevelType w:val="hybridMultilevel"/>
    <w:tmpl w:val="BE52F53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B4163BE"/>
    <w:multiLevelType w:val="hybridMultilevel"/>
    <w:tmpl w:val="D5386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057C0"/>
    <w:multiLevelType w:val="hybridMultilevel"/>
    <w:tmpl w:val="610096C0"/>
    <w:lvl w:ilvl="0" w:tplc="7EF4E6B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9"/>
  </w:num>
  <w:num w:numId="14">
    <w:abstractNumId w:val="1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99"/>
    <w:rsid w:val="000104FF"/>
    <w:rsid w:val="00014975"/>
    <w:rsid w:val="00016B7A"/>
    <w:rsid w:val="00021646"/>
    <w:rsid w:val="00031F74"/>
    <w:rsid w:val="0003430C"/>
    <w:rsid w:val="000533C1"/>
    <w:rsid w:val="000608D0"/>
    <w:rsid w:val="00073337"/>
    <w:rsid w:val="00096C1B"/>
    <w:rsid w:val="000B1EC9"/>
    <w:rsid w:val="000B5FF0"/>
    <w:rsid w:val="000D7619"/>
    <w:rsid w:val="000F765A"/>
    <w:rsid w:val="00103EF3"/>
    <w:rsid w:val="00114C00"/>
    <w:rsid w:val="00124875"/>
    <w:rsid w:val="00124CED"/>
    <w:rsid w:val="0013699D"/>
    <w:rsid w:val="00145A8A"/>
    <w:rsid w:val="001541D3"/>
    <w:rsid w:val="00155998"/>
    <w:rsid w:val="00163295"/>
    <w:rsid w:val="00175584"/>
    <w:rsid w:val="0017597A"/>
    <w:rsid w:val="00196444"/>
    <w:rsid w:val="001A0B9C"/>
    <w:rsid w:val="001C6CEF"/>
    <w:rsid w:val="001C7CF3"/>
    <w:rsid w:val="001D10A2"/>
    <w:rsid w:val="001D41E9"/>
    <w:rsid w:val="00212FD4"/>
    <w:rsid w:val="002178F4"/>
    <w:rsid w:val="00232CFE"/>
    <w:rsid w:val="0023437A"/>
    <w:rsid w:val="00236B00"/>
    <w:rsid w:val="00246504"/>
    <w:rsid w:val="002503D2"/>
    <w:rsid w:val="00253C4F"/>
    <w:rsid w:val="00256525"/>
    <w:rsid w:val="0026196E"/>
    <w:rsid w:val="00270AE0"/>
    <w:rsid w:val="00294272"/>
    <w:rsid w:val="002A16CD"/>
    <w:rsid w:val="002F5099"/>
    <w:rsid w:val="003149B0"/>
    <w:rsid w:val="00335442"/>
    <w:rsid w:val="003441E8"/>
    <w:rsid w:val="003533F7"/>
    <w:rsid w:val="003605B6"/>
    <w:rsid w:val="0036190A"/>
    <w:rsid w:val="00372D2E"/>
    <w:rsid w:val="003A7A7A"/>
    <w:rsid w:val="003B3205"/>
    <w:rsid w:val="003D1DB8"/>
    <w:rsid w:val="00406EE7"/>
    <w:rsid w:val="00417F26"/>
    <w:rsid w:val="00432ADD"/>
    <w:rsid w:val="00436457"/>
    <w:rsid w:val="00442A19"/>
    <w:rsid w:val="00450D6C"/>
    <w:rsid w:val="004649CC"/>
    <w:rsid w:val="0047719C"/>
    <w:rsid w:val="00485FE2"/>
    <w:rsid w:val="00495B14"/>
    <w:rsid w:val="00496E74"/>
    <w:rsid w:val="004A1631"/>
    <w:rsid w:val="004A3197"/>
    <w:rsid w:val="004B5D9A"/>
    <w:rsid w:val="004F6F86"/>
    <w:rsid w:val="00513D75"/>
    <w:rsid w:val="00517843"/>
    <w:rsid w:val="005230D0"/>
    <w:rsid w:val="00565BC5"/>
    <w:rsid w:val="005870D7"/>
    <w:rsid w:val="005A0AC4"/>
    <w:rsid w:val="005A2E51"/>
    <w:rsid w:val="005C4A61"/>
    <w:rsid w:val="005E5F56"/>
    <w:rsid w:val="006244F7"/>
    <w:rsid w:val="00624DDA"/>
    <w:rsid w:val="00631347"/>
    <w:rsid w:val="0063413C"/>
    <w:rsid w:val="00654038"/>
    <w:rsid w:val="0066229F"/>
    <w:rsid w:val="00667BAF"/>
    <w:rsid w:val="00672643"/>
    <w:rsid w:val="006D04F7"/>
    <w:rsid w:val="006D1AF5"/>
    <w:rsid w:val="006D2D22"/>
    <w:rsid w:val="006E3EB4"/>
    <w:rsid w:val="006E4C0B"/>
    <w:rsid w:val="00710D54"/>
    <w:rsid w:val="007E73A2"/>
    <w:rsid w:val="00802C6F"/>
    <w:rsid w:val="0082218F"/>
    <w:rsid w:val="00840729"/>
    <w:rsid w:val="00861128"/>
    <w:rsid w:val="008622B9"/>
    <w:rsid w:val="008625BE"/>
    <w:rsid w:val="00872487"/>
    <w:rsid w:val="008A0095"/>
    <w:rsid w:val="008B6D6E"/>
    <w:rsid w:val="008C1A5E"/>
    <w:rsid w:val="008D1BF6"/>
    <w:rsid w:val="008D32C6"/>
    <w:rsid w:val="008E104F"/>
    <w:rsid w:val="008E2058"/>
    <w:rsid w:val="008E3894"/>
    <w:rsid w:val="008F0FC5"/>
    <w:rsid w:val="00906B5E"/>
    <w:rsid w:val="009075E9"/>
    <w:rsid w:val="00910C10"/>
    <w:rsid w:val="00921A23"/>
    <w:rsid w:val="009272F7"/>
    <w:rsid w:val="00932471"/>
    <w:rsid w:val="00973C29"/>
    <w:rsid w:val="00984B47"/>
    <w:rsid w:val="009E4A69"/>
    <w:rsid w:val="009E6033"/>
    <w:rsid w:val="00A45C57"/>
    <w:rsid w:val="00A56DCB"/>
    <w:rsid w:val="00A75A00"/>
    <w:rsid w:val="00AB75CD"/>
    <w:rsid w:val="00AC36C6"/>
    <w:rsid w:val="00AC50D0"/>
    <w:rsid w:val="00AC634E"/>
    <w:rsid w:val="00AD4DFD"/>
    <w:rsid w:val="00AD6BEA"/>
    <w:rsid w:val="00AF7765"/>
    <w:rsid w:val="00B36765"/>
    <w:rsid w:val="00B3786B"/>
    <w:rsid w:val="00B56BEF"/>
    <w:rsid w:val="00B61AD1"/>
    <w:rsid w:val="00B65D4B"/>
    <w:rsid w:val="00B7655D"/>
    <w:rsid w:val="00B768F5"/>
    <w:rsid w:val="00B808F7"/>
    <w:rsid w:val="00B93765"/>
    <w:rsid w:val="00BB1480"/>
    <w:rsid w:val="00BB352C"/>
    <w:rsid w:val="00BC655C"/>
    <w:rsid w:val="00BD4E67"/>
    <w:rsid w:val="00C23EBF"/>
    <w:rsid w:val="00C565A7"/>
    <w:rsid w:val="00C63F00"/>
    <w:rsid w:val="00C67036"/>
    <w:rsid w:val="00C81FAB"/>
    <w:rsid w:val="00C84485"/>
    <w:rsid w:val="00C84847"/>
    <w:rsid w:val="00CA60D3"/>
    <w:rsid w:val="00CB75D2"/>
    <w:rsid w:val="00CC019F"/>
    <w:rsid w:val="00CC73AF"/>
    <w:rsid w:val="00CD7EBF"/>
    <w:rsid w:val="00D02BBC"/>
    <w:rsid w:val="00D07E99"/>
    <w:rsid w:val="00D22326"/>
    <w:rsid w:val="00D34691"/>
    <w:rsid w:val="00D35F9E"/>
    <w:rsid w:val="00D563FC"/>
    <w:rsid w:val="00D73C28"/>
    <w:rsid w:val="00D9393E"/>
    <w:rsid w:val="00DB535D"/>
    <w:rsid w:val="00DC2374"/>
    <w:rsid w:val="00DD7D1B"/>
    <w:rsid w:val="00DE5D27"/>
    <w:rsid w:val="00DE7263"/>
    <w:rsid w:val="00DF3E84"/>
    <w:rsid w:val="00E00A11"/>
    <w:rsid w:val="00E10B46"/>
    <w:rsid w:val="00E2681F"/>
    <w:rsid w:val="00E36839"/>
    <w:rsid w:val="00E474AD"/>
    <w:rsid w:val="00E612E8"/>
    <w:rsid w:val="00E642CC"/>
    <w:rsid w:val="00E7398B"/>
    <w:rsid w:val="00E86A68"/>
    <w:rsid w:val="00E96421"/>
    <w:rsid w:val="00EA2313"/>
    <w:rsid w:val="00ED24CA"/>
    <w:rsid w:val="00ED655E"/>
    <w:rsid w:val="00EE57B0"/>
    <w:rsid w:val="00F10EE8"/>
    <w:rsid w:val="00F16C42"/>
    <w:rsid w:val="00F53C32"/>
    <w:rsid w:val="00F56D68"/>
    <w:rsid w:val="00F62CDF"/>
    <w:rsid w:val="00F95D98"/>
    <w:rsid w:val="00FA090A"/>
    <w:rsid w:val="00FA2D5D"/>
    <w:rsid w:val="00FA538D"/>
    <w:rsid w:val="00FB327B"/>
    <w:rsid w:val="00FB4678"/>
    <w:rsid w:val="00FB66CF"/>
    <w:rsid w:val="00FB6EA4"/>
    <w:rsid w:val="00FD6349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  <w15:docId w15:val="{97E28FC2-E9B4-4C26-BCBA-00225E7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spacing w:line="360" w:lineRule="auto"/>
      <w:jc w:val="center"/>
      <w:outlineLvl w:val="1"/>
    </w:pPr>
    <w:rPr>
      <w:b/>
      <w:szCs w:val="20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6">
    <w:name w:val="Fuente de párrafo predeter.6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5">
    <w:name w:val="Fuente de párrafo predeter.5"/>
  </w:style>
  <w:style w:type="character" w:customStyle="1" w:styleId="WW-Absatz-Standardschriftart11">
    <w:name w:val="WW-Absatz-Standardschriftart11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WW-Absatz-Standardschriftart111">
    <w:name w:val="WW-Absatz-Standardschriftart111"/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Fuentedeprrafopredeter1">
    <w:name w:val="Fuente de párrafo predeter.1"/>
  </w:style>
  <w:style w:type="character" w:customStyle="1" w:styleId="letraverdanachica1">
    <w:name w:val="letraverdanachica1"/>
    <w:rPr>
      <w:rFonts w:ascii="Verdana" w:hAnsi="Verdana"/>
      <w:b/>
      <w:bCs/>
      <w:color w:val="000000"/>
      <w:sz w:val="16"/>
      <w:szCs w:val="16"/>
    </w:rPr>
  </w:style>
  <w:style w:type="paragraph" w:customStyle="1" w:styleId="Encabezado6">
    <w:name w:val="Encabezado6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semiHidden/>
    <w:pPr>
      <w:jc w:val="both"/>
    </w:pPr>
    <w:rPr>
      <w:sz w:val="20"/>
      <w:szCs w:val="20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5">
    <w:name w:val="Encabezado5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4">
    <w:name w:val="Encabezado4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3">
    <w:name w:val="Encabezado3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uesto">
    <w:name w:val="Title"/>
    <w:basedOn w:val="Normal"/>
    <w:next w:val="Subttulo"/>
    <w:qFormat/>
    <w:pPr>
      <w:jc w:val="center"/>
    </w:pPr>
    <w:rPr>
      <w:b/>
      <w:szCs w:val="20"/>
      <w:lang w:val="es-MX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Textoindependiente21">
    <w:name w:val="Texto independiente 21"/>
    <w:basedOn w:val="Normal"/>
    <w:pPr>
      <w:jc w:val="both"/>
    </w:pPr>
    <w:rPr>
      <w:szCs w:val="20"/>
    </w:rPr>
  </w:style>
  <w:style w:type="paragraph" w:customStyle="1" w:styleId="Listaconvietas1">
    <w:name w:val="Lista con viñetas1"/>
    <w:basedOn w:val="Normal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letraverdanamaschica">
    <w:name w:val="letraverdanamaschica"/>
    <w:basedOn w:val="Normal"/>
    <w:pPr>
      <w:spacing w:before="280" w:after="280"/>
    </w:pPr>
    <w:rPr>
      <w:rFonts w:ascii="Verdana" w:hAnsi="Verdana" w:cs="Arial"/>
      <w:color w:val="000000"/>
      <w:sz w:val="16"/>
      <w:szCs w:val="16"/>
      <w:lang w:val="en-U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D73C2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5E5F56"/>
    <w:rPr>
      <w:sz w:val="24"/>
      <w:szCs w:val="24"/>
      <w:lang w:eastAsia="ar-SA"/>
    </w:rPr>
  </w:style>
  <w:style w:type="paragraph" w:styleId="Prrafodelista">
    <w:name w:val="List Paragraph"/>
    <w:basedOn w:val="Normal"/>
    <w:qFormat/>
    <w:rsid w:val="00517843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B93765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4650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2175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BENEFICIOS DE TENER UN SISTEMA DE GESTION DE CALIDAD</vt:lpstr>
    </vt:vector>
  </TitlesOfParts>
  <Company/>
  <LinksUpToDate>false</LinksUpToDate>
  <CharactersWithSpaces>14113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DE TENER UN SISTEMA DE GESTION DE CALIDAD</dc:title>
  <dc:subject/>
  <dc:creator>Invitado</dc:creator>
  <cp:keywords/>
  <cp:lastModifiedBy>AMERICAN SCHOOL WAY</cp:lastModifiedBy>
  <cp:revision>8</cp:revision>
  <cp:lastPrinted>2015-07-14T21:19:00Z</cp:lastPrinted>
  <dcterms:created xsi:type="dcterms:W3CDTF">2015-07-14T21:13:00Z</dcterms:created>
  <dcterms:modified xsi:type="dcterms:W3CDTF">2015-07-14T21:20:00Z</dcterms:modified>
</cp:coreProperties>
</file>