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56db"/>
          <w:sz w:val="48"/>
          <w:szCs w:val="48"/>
        </w:rPr>
        <w:t xml:space="preserve">APICE CAPITAL</w:t>
      </w:r>
    </w:p>
    <w:p>
      <w:pPr>
        <w:spacing w:after="80"/>
        <w:jc w:val="center"/>
      </w:pPr>
      <w:r>
        <w:rPr>
          <w:color w:val="64748b"/>
          <w:sz w:val="32"/>
          <w:szCs w:val="32"/>
        </w:rPr>
        <w:t xml:space="preserve">Análise de Código &amp; Arquitetura</w:t>
      </w:r>
    </w:p>
    <w:p>
      <w:pPr>
        <w:spacing w:after="480"/>
        <w:jc w:val="center"/>
      </w:pPr>
      <w:r>
        <w:rPr>
          <w:i/>
          <w:iCs/>
          <w:color w:val="94a3b8"/>
          <w:sz w:val="22"/>
          <w:szCs w:val="22"/>
        </w:rPr>
        <w:t xml:space="preserve">Code Review por Senior Developer (Silicon Valley Standards)</w:t>
      </w:r>
    </w:p>
    <w:p>
      <w:pPr>
        <w:pStyle w:val="Heading1"/>
      </w:pPr>
      <w:r>
        <w:t xml:space="preserve">📊 Executive Summary</w:t>
      </w:r>
    </w:p>
    <w:p>
      <w:pPr>
        <w:spacing w:after="240"/>
      </w:pPr>
      <w:r>
        <w:rPr>
          <w:sz w:val="24"/>
          <w:szCs w:val="24"/>
        </w:rPr>
        <w:t xml:space="preserve">Analisei seu app de investimentos em cripto (Apice Capital) com 6.281 linhas de código TypeScript/React. O projeto demonstra excelente arquitetura moderna e boas práticas de desenvolvimento. Identifiquei 23 melhorias categorizadas por impacto que podem transformar este MVP em um produto enterprise-grade.</w:t>
      </w:r>
    </w:p>
    <w:p>
      <w:pPr>
        <w:pStyle w:val="Heading2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React 18.3 + TypeScript 5.8 + Vite 5.4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UI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shadcn/ui + Radix UI + Tailwind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Zustand + TanStack Query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Animation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Framer Motion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Forms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React Hook Form + Zod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Code Quality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ESLint + Vitest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🔴 CRITICAL - Implementar Imediatamente</w:t>
      </w:r>
    </w:p>
    <w:p>
      <w:pPr>
        <w:pStyle w:val="Heading2"/>
      </w:pPr>
      <w:r>
        <w:t xml:space="preserve">1. TypeScript Strict Mode Desabilitado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Problema: tsconfig.json tem </w:t>
      </w:r>
      <w:r>
        <w:rPr>
          <w:b/>
          <w:bCs/>
          <w:color w:val="dc2626"/>
          <w:sz w:val="24"/>
          <w:szCs w:val="24"/>
        </w:rPr>
        <w:t xml:space="preserve">noImplicitAny: false, strictNullChecks: false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Impacto: Permite bugs silenciosos em produção, tipos any não detectados, null/undefined crashes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Solução:</w:t>
      </w:r>
    </w:p>
    <w:p>
      <w:pPr>
        <w:pStyle w:val="code"/>
        <w:spacing w:before="120" w:after="240"/>
      </w:pPr>
      <w:r>
        <w:t xml:space="preserve">{
  "compilerOptions": {
    "strict": true,
    "noImplicitAny": true,
    "strictNullChecks": true,
    "noUnusedLocals": true,
    "noUnusedParameters": true
  }
}</w:t>
      </w:r>
    </w:p>
    <w:p>
      <w:pPr>
        <w:pStyle w:val="Heading2"/>
      </w:pPr>
      <w:r>
        <w:t xml:space="preserve">2. Variáveis de Ambiente Expostas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Problema: Referral links hardcoded (</w:t>
      </w:r>
      <w:r>
        <w:rPr>
          <w:rFonts w:ascii="Courier New" w:cs="Courier New" w:eastAsia="Courier New" w:hAnsi="Courier New"/>
          <w:sz w:val="24"/>
          <w:szCs w:val="24"/>
        </w:rPr>
        <w:t xml:space="preserve">sampleData.ts</w:t>
      </w:r>
      <w:r>
        <w:rPr>
          <w:sz w:val="24"/>
          <w:szCs w:val="24"/>
        </w:rPr>
        <w:t xml:space="preserve">) sem .env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  <w:sz w:val="24"/>
          <w:szCs w:val="24"/>
        </w:rPr>
        <w:t xml:space="preserve">Risco de Segurança: API keys podem vazar no repositório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Solução: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Criar .env e .env.example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Usar VITE_BYBIT_REF_CODE, VITE_API_BASE_URL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Documentar no README como configurar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3. Sem Error Boundaries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Problema: App inteiro crasharia se um componente falhar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Solução: Implementar React Error Boundary com fallback UI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Lib recomendada: react-error-boundary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🟠 HIGH PRIORITY - Próximas 2 Semanas</w:t>
      </w:r>
    </w:p>
    <w:p>
      <w:pPr>
        <w:pStyle w:val="Heading2"/>
      </w:pPr>
      <w:r>
        <w:t xml:space="preserve">4. Camada de API Inexistente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Problema: Dados mockados (sampleData.ts) sem integração real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Próximo Passo: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Criar /src/services/api/ com Axios ou Fetch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Usar TanStack Query para cache e refetch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Implementar retry logic e error handling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5. Sem Code Splitting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Bundle atual carrega TODAS as páginas no primeiro load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Solução: React.lazy() + Suspense</w:t>
      </w:r>
    </w:p>
    <w:p>
      <w:pPr>
        <w:pStyle w:val="code"/>
        <w:spacing w:before="120" w:after="180"/>
      </w:pPr>
      <w:r>
        <w:t xml:space="preserve">// App.tsx
const Home = lazy(() =&gt; import('./pages/Home'));
const Portfolio = lazy(() =&gt; import('./pages/Portfolio'));
&lt;Suspense fallback={&lt;LoadingSpinner /&gt;}&gt;
  &lt;Routes&gt;...&lt;/Routes&gt;
&lt;/Suspense&gt;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6a34a"/>
          <w:sz w:val="24"/>
          <w:szCs w:val="24"/>
        </w:rPr>
        <w:t xml:space="preserve">Impacto esperado: -40% no bundle inicial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6. Loading States Ausentes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Componentes renderizam sem skeleton/loading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Adicionar: Skeleton components do shadcn/ui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Exemplo: &lt;Skeleton className=</w:t>
      </w:r>
      <w:r>
        <w:rPr>
          <w:rFonts w:ascii="Courier New" w:cs="Courier New" w:eastAsia="Courier New" w:hAnsi="Courier New"/>
          <w:sz w:val="24"/>
          <w:szCs w:val="24"/>
        </w:rPr>
        <w:t xml:space="preserve">"h-20 w-full"</w:t>
      </w:r>
      <w:r>
        <w:rPr>
          <w:sz w:val="24"/>
          <w:szCs w:val="24"/>
        </w:rPr>
        <w:t xml:space="preserve"> /&gt;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7. Estado Persistido Sem Versioning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appStore.ts usa persist() mas sem version/migrate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  <w:sz w:val="24"/>
          <w:szCs w:val="24"/>
        </w:rPr>
        <w:t xml:space="preserve">Risco: Schema changes quebram localStorage de users antigos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Fix:</w:t>
      </w:r>
    </w:p>
    <w:p>
      <w:pPr>
        <w:pStyle w:val="code"/>
        <w:spacing w:before="120" w:after="240"/>
      </w:pPr>
      <w:r>
        <w:t xml:space="preserve">persist(
  (set, get) =&gt; ({ ... }),
  {
    name: 'apice-storage',
    version: 1,
    migrate: (persistedState: any, version: number) =&gt; {
      if (version === 0) {
        // migrar de v0 para v1
      }
      return persistedState;
    }
  }
)</w:t>
      </w:r>
    </w:p>
    <w:p>
      <w:r>
        <w:br w:type="page"/>
      </w:r>
    </w:p>
    <w:p>
      <w:pPr>
        <w:pStyle w:val="Heading1"/>
      </w:pPr>
      <w:r>
        <w:t xml:space="preserve">🟡 MEDIUM - Próximo Sprint</w:t>
      </w:r>
    </w:p>
    <w:p>
      <w:pPr>
        <w:pStyle w:val="Heading2"/>
      </w:pPr>
      <w:r>
        <w:t xml:space="preserve">8. Acessibilidade (a11y)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Melhorias necessárias: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Adicionar aria-labels em botões de ícone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Focus visible em navegação por teclado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Rodar axe DevTools e corrigir warnings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Contrast ratio: verificar cores em modo dark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9. Otimização Mobile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Configurar viewport meta tags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Adicionar PWA manifest e service worker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Testar em devices reais (não só browser DevTools)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10. Analytics &amp; Monitoring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Implementar: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Sentry para error tracking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PostHog ou Mixpanel para eventos de usuário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Vercel Analytics para Core Web Vitals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⚙️ QUALIDADE DE CÓDIGO - Melhorias Incrementais</w:t>
      </w:r>
    </w:p>
    <w:p>
      <w:pPr>
        <w:pStyle w:val="Heading2"/>
      </w:pPr>
      <w:r>
        <w:t xml:space="preserve">11. Extrair Componentes Reutilizáveis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Home.tsx tem 367 linhas - quebrar em: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&lt;PortfolioValueHero /&gt;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&lt;MetricsGrid /&gt;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&lt;SetupProgressCard /&gt;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&lt;QuickActionsGrid /&gt;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12. Criar Custom Hooks</w:t>
      </w:r>
    </w:p>
    <w:p>
      <w:pPr>
        <w:pStyle w:val="code"/>
        <w:spacing w:before="120" w:after="180"/>
      </w:pPr>
      <w:r>
        <w:t xml:space="preserve">// hooks/useAppSetup.ts
export function useAppSetup() {
  const setupProgress = useAppStore(s =&gt; s.setupProgress);
  const setupProgressPercent = useAppStore(s =&gt; s.setupProgressPercent);
  const investorType = useAppStore(s =&gt; s.investorType);
  const getPrimaryCTA = () =&gt; { ... };
  return { setupProgress, setupProgressPercent, investorType, getPrimaryCTA };
}</w:t>
      </w:r>
    </w:p>
    <w:p>
      <w:pPr>
        <w:pStyle w:val="Heading2"/>
      </w:pPr>
      <w:r>
        <w:t xml:space="preserve">13. Centralizar Constantes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Criar /src/constants/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routes.ts - paths do React Router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animations.ts - Framer Motion variants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config.ts - magic numbers (DCA min amount, etc)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14. Adicionar Storybook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Para documentar componentes do design system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Facilita desenvolvimento isolado de UI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🏗️ ARQUITETURA - Escalabilidade</w:t>
      </w:r>
    </w:p>
    <w:p>
      <w:pPr>
        <w:pStyle w:val="Heading2"/>
      </w:pPr>
      <w:r>
        <w:t xml:space="preserve">15. Organização de Pastas</w:t>
      </w:r>
    </w:p>
    <w:p>
      <w:pPr>
        <w:pStyle w:val="code"/>
        <w:spacing w:before="120" w:after="180"/>
      </w:pPr>
      <w:r>
        <w:t xml:space="preserve">src/
├── components/
│   ├── common/          (shared: Button, Card já estão em ui/)
│   ├── features/        (domain-specific)
│   │   ├── dca/
│   │   ├── portfolio/
│   │   ├── learn/
│   └── layout/          (AppLayout, BottomNav)
├── hooks/
├── services/
│   ├── api/
│   └── analytics/
├── store/
│   ├── appStore.ts
│   └── slices/          (opcional: separar por domain)
├── types/
├── utils/
└── constants/</w:t>
      </w:r>
    </w:p>
    <w:p>
      <w:pPr>
        <w:pStyle w:val="Heading2"/>
      </w:pPr>
      <w:r>
        <w:t xml:space="preserve">16. Melhorar Type Safety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Criar types/ centralizado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Usar branded types para IDs (não só string)</w:t>
      </w:r>
    </w:p>
    <w:p>
      <w:pPr>
        <w:pStyle w:val="code"/>
        <w:spacing w:before="120" w:after="180"/>
      </w:pPr>
      <w:r>
        <w:t xml:space="preserve">type PortfolioId = string &amp; { readonly brand: unique symbol };
type DCAAssetSymbol = 'BTC' | 'ETH' | 'SOL' | ... ; // não string genérico</w:t>
      </w:r>
    </w:p>
    <w:p>
      <w:pPr>
        <w:pStyle w:val="Heading2"/>
      </w:pPr>
      <w:r>
        <w:t xml:space="preserve">17. Feature Flags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Implementar sistema de feature toggles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Permite ativar/desativar features sem deploy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Libs: LaunchDarkly, Flagsmith, ou custom com env vars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🧪 TESTING - Cobertura Atual: 0%</w:t>
      </w:r>
    </w:p>
    <w:p>
      <w:pPr>
        <w:pStyle w:val="Heading2"/>
      </w:pPr>
      <w:r>
        <w:t xml:space="preserve">18. Testes Unitários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Priorizar: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Zustand store actions (calculateInvestorType, addDcaPlan)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Utils e helpers (se houver)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Custom hooks (quando criar)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19. Testes de Integração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Testing Library para componentes</w:t>
      </w:r>
    </w:p>
    <w:p>
      <w:pPr>
        <w:pStyle w:val="code"/>
        <w:spacing w:before="120" w:after="180"/>
      </w:pPr>
      <w:r>
        <w:t xml:space="preserve">test('DCA wizard completes successfully', async () =&gt; {
  render(&lt;DCAPlanner /&gt;);
  fireEvent.click(screen.getByText('Create New DCA Plan'));
  // ... simulate wizard flow
  await waitFor(() =&gt; {
    expect(screen.getByText('Plan created')).toBeInTheDocument();
  });
});</w:t>
      </w:r>
    </w:p>
    <w:p>
      <w:pPr>
        <w:pStyle w:val="Heading2"/>
      </w:pPr>
      <w:r>
        <w:t xml:space="preserve">20. End-to-End Tests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Playwright para fluxos críticos: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Onboarding completo (splash → quiz → home)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Criar DCA plan end-to-end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Navegação entre todas as páginas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⚡ PERFORMANCE</w:t>
      </w:r>
    </w:p>
    <w:p>
      <w:pPr>
        <w:pStyle w:val="Heading2"/>
      </w:pPr>
      <w:r>
        <w:t xml:space="preserve">21. Bundle Size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Analisar com rollup-plugin-visualizer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Verificar tree-shaking (lodash, date-fns)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Considerar remover libs não usadas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22. Otimizar Re-renders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Usar React DevTools Profiler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Adicionar React.memo em componentes pesados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useMemo para cálculos caros (ex: chart data)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🔐 SEGURANÇA</w:t>
      </w:r>
    </w:p>
    <w:p>
      <w:pPr>
        <w:pStyle w:val="Heading2"/>
      </w:pPr>
      <w:r>
        <w:t xml:space="preserve">23. Headers de Segurança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Configurar no Vercel/Netlify: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Content-Security-Policy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X-Frame-Options: DENY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X-Content-Type-Options: nosniff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Referrer-Policy: strict-origin-when-cross-origin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✅ PONTOS FORTES DO PROJETO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6a34a"/>
          <w:sz w:val="24"/>
          <w:szCs w:val="24"/>
        </w:rPr>
        <w:t xml:space="preserve">Arquitetura moderna: Zustand + TanStack Query é excelente escolha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6a34a"/>
          <w:sz w:val="24"/>
          <w:szCs w:val="24"/>
        </w:rPr>
        <w:t xml:space="preserve">UI/UX profissional: shadcn/ui + Framer Motion = alta qualidade visual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6a34a"/>
          <w:sz w:val="24"/>
          <w:szCs w:val="24"/>
        </w:rPr>
        <w:t xml:space="preserve">Componentização: Boa separação entre features (DCA, Portfolio)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6a34a"/>
          <w:sz w:val="24"/>
          <w:szCs w:val="24"/>
        </w:rPr>
        <w:t xml:space="preserve">Design System: Tailwind config customizado com tokens (apice-gold, etc)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6a34a"/>
          <w:sz w:val="24"/>
          <w:szCs w:val="24"/>
        </w:rPr>
        <w:t xml:space="preserve">State Management: Zustand com persist para offline-first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6a34a"/>
          <w:sz w:val="24"/>
          <w:szCs w:val="24"/>
        </w:rPr>
        <w:t xml:space="preserve">Mobile-first: Layout responsivo e bottom nav pattern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6a34a"/>
          <w:sz w:val="24"/>
          <w:szCs w:val="24"/>
        </w:rPr>
        <w:t xml:space="preserve">Gamificação: DCA badges e streaks aumentam engagement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📅 ROADMAP DE IMPLEMENTAÇÃO</w:t>
      </w:r>
    </w:p>
    <w:p>
      <w:pPr>
        <w:pStyle w:val="Heading2"/>
      </w:pPr>
      <w:r>
        <w:t xml:space="preserve">Semana 1-2: Foundation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Fix TypeScript strict mode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Adicionar Error Boundaries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Setup .env e environment variables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Implementar code splitting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Semana 3-4: API Integration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Criar camada de serviços (/services/api)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Integrar TanStack Query com API real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Adicionar loading states e skeletons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Setup Sentry para monitoring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Mês 2: Quality &amp; Scale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Testes unitários (store + hooks)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Testes E2E com Playwright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Refatorar componentes grandes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Adicionar Storybook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Auditoria de acessibilidade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🎯 CONCLUSÃO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Seu app Apice Capital tem uma base sólida e arquitetura moderna. As 23 melhorias identificadas vão transformá-lo de MVP para produto production-ready: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🔴 CRITICAL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 issues - implementar esta semana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a580c"/>
              </w:rPr>
              <w:t xml:space="preserve">🟠 HIGH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 melhorias - próximas 2 semanas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a8a04"/>
              </w:rPr>
              <w:t xml:space="preserve">🟡 MEDIUM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16 otimizações - roadmap 2 meses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80"/>
      </w:pPr>
      <w:r>
        <w:rPr>
          <w:sz w:val="24"/>
          <w:szCs w:val="24"/>
        </w:rPr>
        <w:t xml:space="preserve">Priorize os 3 CRITICAL issues primeiro - eles afetam estabilidade e segurança. Depois, siga o roadmap proposto para escalar com qualidade.</w:t>
      </w:r>
    </w:p>
    <w:p>
      <w:pPr>
        <w:spacing w:after="240"/>
      </w:pPr>
      <w:r>
        <w:rPr>
          <w:i/>
          <w:iCs/>
          <w:color w:val="64748b"/>
          <w:sz w:val="24"/>
          <w:szCs w:val="24"/>
        </w:rPr>
        <w:t xml:space="preserve">Precisa de ajuda para implementar? Posso gerar código específico para qualquer item desta lista.</w:t>
      </w:r>
    </w:p>
    <w:p>
      <w:pPr>
        <w:pBdr>
          <w:top w:val="single" w:color="e2e8f0" w:sz="1"/>
        </w:pBdr>
        <w:spacing w:before="480" w:after="120"/>
        <w:jc w:val="center"/>
      </w:pPr>
      <w:r>
        <w:rPr>
          <w:color w:val="94a3b8"/>
          <w:sz w:val="20"/>
          <w:szCs w:val="20"/>
        </w:rPr>
        <w:t xml:space="preserve">Análise gerada por Claude Sonnet 4.5</w:t>
      </w:r>
    </w:p>
    <w:p>
      <w:pPr>
        <w:jc w:val="center"/>
      </w:pPr>
      <w:r>
        <w:rPr>
          <w:color w:val="cbd5e1"/>
          <w:sz w:val="18"/>
          <w:szCs w:val="18"/>
        </w:rPr>
        <w:t xml:space="preserve">11/02/2026 - Silicon Valley Code Review Standards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4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3b82f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2026-02-11T04:21:47.902Z</dcterms:created>
  <dcterms:modified xsi:type="dcterms:W3CDTF">2026-02-11T04:21:47.903Z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