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DB5" w:rsidRDefault="002D6C2A" w:rsidP="00E50DB5">
      <w:pPr>
        <w:pStyle w:val="LabTitle"/>
        <w:rPr>
          <w:rStyle w:val="LabTitleInstVersred"/>
          <w:b/>
        </w:rPr>
      </w:pPr>
      <w:bookmarkStart w:id="0" w:name="_GoBack"/>
      <w:bookmarkEnd w:id="0"/>
      <w:r>
        <w:t>Práctica de laboratorio: resolución de problemas de configuración NAT</w:t>
      </w:r>
    </w:p>
    <w:p w:rsidR="003C6BCA" w:rsidRDefault="001E38E0" w:rsidP="0014219C">
      <w:pPr>
        <w:pStyle w:val="LabSection"/>
      </w:pPr>
      <w:r>
        <w:t>Topología</w:t>
      </w:r>
    </w:p>
    <w:p w:rsidR="00976357" w:rsidRPr="00976357" w:rsidRDefault="001E4AD4" w:rsidP="00976357">
      <w:pPr>
        <w:pStyle w:val="Visual"/>
      </w:pPr>
      <w:r>
        <w:rPr>
          <w:noProof/>
          <w:lang w:val="en-US" w:eastAsia="zh-CN" w:bidi="ar-SA"/>
        </w:rPr>
        <w:drawing>
          <wp:inline distT="0" distB="0" distL="0" distR="0">
            <wp:extent cx="5615305" cy="24887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5615305" cy="2488702"/>
                    </a:xfrm>
                    <a:prstGeom prst="rect">
                      <a:avLst/>
                    </a:prstGeom>
                    <a:noFill/>
                    <a:ln>
                      <a:noFill/>
                    </a:ln>
                  </pic:spPr>
                </pic:pic>
              </a:graphicData>
            </a:graphic>
          </wp:inline>
        </w:drawing>
      </w:r>
    </w:p>
    <w:p w:rsidR="00400759" w:rsidRPr="00BB73FF" w:rsidRDefault="00AE56C0" w:rsidP="00814D93">
      <w:pPr>
        <w:pStyle w:val="LabSection"/>
      </w:pPr>
      <w:r>
        <w:t>Tabla de direccionamiento</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90"/>
        <w:gridCol w:w="1401"/>
        <w:gridCol w:w="2621"/>
        <w:gridCol w:w="1947"/>
        <w:gridCol w:w="2551"/>
      </w:tblGrid>
      <w:tr w:rsidR="005E5262" w:rsidTr="00E068F4">
        <w:trPr>
          <w:cantSplit/>
          <w:jc w:val="center"/>
        </w:trPr>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t>El administrador</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t>Interfaces</w:t>
            </w:r>
          </w:p>
        </w:tc>
        <w:tc>
          <w:tcPr>
            <w:tcW w:w="2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981EF3" w:rsidP="00C33942">
            <w:pPr>
              <w:pStyle w:val="TableHeading"/>
            </w:pPr>
            <w:r>
              <w:t>Dirección IP</w:t>
            </w:r>
          </w:p>
        </w:tc>
        <w:tc>
          <w:tcPr>
            <w:tcW w:w="19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t>Máscara de subred</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t>Gateway predeterminado</w:t>
            </w:r>
          </w:p>
        </w:tc>
      </w:tr>
      <w:tr w:rsidR="005E5262" w:rsidTr="00E068F4">
        <w:trPr>
          <w:cantSplit/>
          <w:jc w:val="center"/>
        </w:trPr>
        <w:tc>
          <w:tcPr>
            <w:tcW w:w="0" w:type="auto"/>
            <w:vAlign w:val="bottom"/>
          </w:tcPr>
          <w:p w:rsidR="005E5262" w:rsidRPr="00E87D62" w:rsidRDefault="005E5262" w:rsidP="00C33942">
            <w:pPr>
              <w:pStyle w:val="TableText"/>
            </w:pPr>
            <w:r>
              <w:t>Gateway</w:t>
            </w:r>
          </w:p>
        </w:tc>
        <w:tc>
          <w:tcPr>
            <w:tcW w:w="0" w:type="auto"/>
            <w:vAlign w:val="bottom"/>
          </w:tcPr>
          <w:p w:rsidR="005E5262" w:rsidRPr="00E87D62" w:rsidRDefault="005E5262" w:rsidP="00C33942">
            <w:pPr>
              <w:pStyle w:val="TableText"/>
            </w:pPr>
            <w:r>
              <w:t>G0/1</w:t>
            </w:r>
          </w:p>
        </w:tc>
        <w:tc>
          <w:tcPr>
            <w:tcW w:w="2621" w:type="dxa"/>
            <w:vAlign w:val="bottom"/>
          </w:tcPr>
          <w:p w:rsidR="005E5262" w:rsidRPr="00E87D62" w:rsidRDefault="005E5262" w:rsidP="00C33942">
            <w:pPr>
              <w:pStyle w:val="TableText"/>
            </w:pPr>
            <w:r>
              <w:t>192.168.1.1</w:t>
            </w:r>
          </w:p>
        </w:tc>
        <w:tc>
          <w:tcPr>
            <w:tcW w:w="1947" w:type="dxa"/>
            <w:vAlign w:val="bottom"/>
          </w:tcPr>
          <w:p w:rsidR="005E5262" w:rsidRPr="00E87D62" w:rsidRDefault="005E5262" w:rsidP="00C33942">
            <w:pPr>
              <w:pStyle w:val="TableText"/>
            </w:pPr>
            <w:r>
              <w:t>255.255.255.0</w:t>
            </w:r>
          </w:p>
        </w:tc>
        <w:tc>
          <w:tcPr>
            <w:tcW w:w="0" w:type="auto"/>
            <w:vAlign w:val="bottom"/>
          </w:tcPr>
          <w:p w:rsidR="005E5262" w:rsidRPr="00E87D62" w:rsidRDefault="005E5262" w:rsidP="00C33942">
            <w:pPr>
              <w:pStyle w:val="TableText"/>
            </w:pPr>
            <w:r>
              <w:t>N/D</w:t>
            </w:r>
          </w:p>
        </w:tc>
      </w:tr>
      <w:tr w:rsidR="005E5262" w:rsidTr="00E068F4">
        <w:trPr>
          <w:cantSplit/>
          <w:jc w:val="center"/>
        </w:trPr>
        <w:tc>
          <w:tcPr>
            <w:tcW w:w="0" w:type="auto"/>
            <w:vAlign w:val="bottom"/>
          </w:tcPr>
          <w:p w:rsidR="005E5262" w:rsidRPr="00E87D62" w:rsidRDefault="005E5262" w:rsidP="00C33942">
            <w:pPr>
              <w:pStyle w:val="TableText"/>
            </w:pPr>
          </w:p>
        </w:tc>
        <w:tc>
          <w:tcPr>
            <w:tcW w:w="0" w:type="auto"/>
            <w:vAlign w:val="bottom"/>
          </w:tcPr>
          <w:p w:rsidR="005E5262" w:rsidRPr="00E87D62" w:rsidRDefault="005E5262" w:rsidP="00C33942">
            <w:pPr>
              <w:pStyle w:val="TableText"/>
            </w:pPr>
            <w:r>
              <w:t>S0/0/1</w:t>
            </w:r>
          </w:p>
        </w:tc>
        <w:tc>
          <w:tcPr>
            <w:tcW w:w="2621" w:type="dxa"/>
            <w:vAlign w:val="bottom"/>
          </w:tcPr>
          <w:p w:rsidR="005E5262" w:rsidRPr="00E87D62" w:rsidRDefault="005E5262" w:rsidP="00C33942">
            <w:pPr>
              <w:pStyle w:val="TableText"/>
            </w:pPr>
            <w:r>
              <w:t>209.165.200.225</w:t>
            </w:r>
          </w:p>
        </w:tc>
        <w:tc>
          <w:tcPr>
            <w:tcW w:w="1947" w:type="dxa"/>
            <w:vAlign w:val="bottom"/>
          </w:tcPr>
          <w:p w:rsidR="005E5262" w:rsidRPr="00E87D62" w:rsidRDefault="005E5262" w:rsidP="00C33942">
            <w:pPr>
              <w:pStyle w:val="TableText"/>
            </w:pPr>
            <w:r>
              <w:t>255.255.255.252</w:t>
            </w:r>
          </w:p>
        </w:tc>
        <w:tc>
          <w:tcPr>
            <w:tcW w:w="0" w:type="auto"/>
            <w:vAlign w:val="bottom"/>
          </w:tcPr>
          <w:p w:rsidR="005E5262" w:rsidRPr="00E87D62" w:rsidRDefault="005E5262" w:rsidP="00C33942">
            <w:pPr>
              <w:pStyle w:val="TableText"/>
            </w:pPr>
            <w:r>
              <w:t>N/D</w:t>
            </w:r>
          </w:p>
        </w:tc>
      </w:tr>
      <w:tr w:rsidR="005E5262" w:rsidTr="00E068F4">
        <w:trPr>
          <w:cantSplit/>
          <w:jc w:val="center"/>
        </w:trPr>
        <w:tc>
          <w:tcPr>
            <w:tcW w:w="0" w:type="auto"/>
            <w:vAlign w:val="bottom"/>
          </w:tcPr>
          <w:p w:rsidR="005E5262" w:rsidRPr="00E87D62" w:rsidRDefault="005E5262" w:rsidP="00C33942">
            <w:pPr>
              <w:pStyle w:val="TableText"/>
            </w:pPr>
            <w:r>
              <w:t>ISP</w:t>
            </w:r>
          </w:p>
        </w:tc>
        <w:tc>
          <w:tcPr>
            <w:tcW w:w="0" w:type="auto"/>
            <w:vAlign w:val="bottom"/>
          </w:tcPr>
          <w:p w:rsidR="005E5262" w:rsidRPr="00E87D62" w:rsidRDefault="005E5262" w:rsidP="00C33942">
            <w:pPr>
              <w:pStyle w:val="TableText"/>
            </w:pPr>
            <w:r>
              <w:t>S0/0/0 (DCE)</w:t>
            </w:r>
          </w:p>
        </w:tc>
        <w:tc>
          <w:tcPr>
            <w:tcW w:w="2621" w:type="dxa"/>
            <w:vAlign w:val="bottom"/>
          </w:tcPr>
          <w:p w:rsidR="005E5262" w:rsidRPr="00E87D62" w:rsidRDefault="005E5262" w:rsidP="00C33942">
            <w:pPr>
              <w:pStyle w:val="TableText"/>
            </w:pPr>
            <w:r>
              <w:t>209.165.200.226</w:t>
            </w:r>
          </w:p>
        </w:tc>
        <w:tc>
          <w:tcPr>
            <w:tcW w:w="1947" w:type="dxa"/>
            <w:vAlign w:val="bottom"/>
          </w:tcPr>
          <w:p w:rsidR="005E5262" w:rsidRPr="00E87D62" w:rsidRDefault="005E5262" w:rsidP="00C33942">
            <w:pPr>
              <w:pStyle w:val="TableText"/>
            </w:pPr>
            <w:r>
              <w:t>255.255.255.252</w:t>
            </w:r>
          </w:p>
        </w:tc>
        <w:tc>
          <w:tcPr>
            <w:tcW w:w="0" w:type="auto"/>
            <w:vAlign w:val="bottom"/>
          </w:tcPr>
          <w:p w:rsidR="005E5262" w:rsidRPr="00E87D62" w:rsidRDefault="005E5262" w:rsidP="00C33942">
            <w:pPr>
              <w:pStyle w:val="TableText"/>
            </w:pPr>
            <w:r>
              <w:t>N/D</w:t>
            </w:r>
          </w:p>
        </w:tc>
      </w:tr>
      <w:tr w:rsidR="005E5262" w:rsidTr="00E068F4">
        <w:trPr>
          <w:cantSplit/>
          <w:jc w:val="center"/>
        </w:trPr>
        <w:tc>
          <w:tcPr>
            <w:tcW w:w="0" w:type="auto"/>
            <w:vAlign w:val="bottom"/>
          </w:tcPr>
          <w:p w:rsidR="005E5262" w:rsidRDefault="005E5262" w:rsidP="00C33942">
            <w:pPr>
              <w:pStyle w:val="TableText"/>
            </w:pPr>
          </w:p>
        </w:tc>
        <w:tc>
          <w:tcPr>
            <w:tcW w:w="0" w:type="auto"/>
            <w:vAlign w:val="bottom"/>
          </w:tcPr>
          <w:p w:rsidR="005E5262" w:rsidRDefault="005E5262" w:rsidP="00646A8E">
            <w:pPr>
              <w:pStyle w:val="TableText"/>
            </w:pPr>
            <w:r>
              <w:t>Lo0</w:t>
            </w:r>
          </w:p>
        </w:tc>
        <w:tc>
          <w:tcPr>
            <w:tcW w:w="2621" w:type="dxa"/>
            <w:vAlign w:val="bottom"/>
          </w:tcPr>
          <w:p w:rsidR="005E5262" w:rsidRDefault="005E5262" w:rsidP="00C33942">
            <w:pPr>
              <w:pStyle w:val="TableText"/>
            </w:pPr>
            <w:r>
              <w:t>198.133.219.1</w:t>
            </w:r>
          </w:p>
        </w:tc>
        <w:tc>
          <w:tcPr>
            <w:tcW w:w="1947" w:type="dxa"/>
            <w:vAlign w:val="bottom"/>
          </w:tcPr>
          <w:p w:rsidR="005E5262" w:rsidRPr="00E87D62" w:rsidRDefault="005E5262" w:rsidP="00C33942">
            <w:pPr>
              <w:pStyle w:val="TableText"/>
            </w:pPr>
            <w:r>
              <w:t>255.255.255.255</w:t>
            </w:r>
          </w:p>
        </w:tc>
        <w:tc>
          <w:tcPr>
            <w:tcW w:w="0" w:type="auto"/>
            <w:vAlign w:val="bottom"/>
          </w:tcPr>
          <w:p w:rsidR="005E5262" w:rsidRPr="00E87D62" w:rsidRDefault="005E5262" w:rsidP="00C33942">
            <w:pPr>
              <w:pStyle w:val="TableText"/>
            </w:pPr>
            <w:r>
              <w:t>N/D</w:t>
            </w:r>
          </w:p>
        </w:tc>
      </w:tr>
      <w:tr w:rsidR="005E5262" w:rsidTr="00E068F4">
        <w:trPr>
          <w:cantSplit/>
          <w:jc w:val="center"/>
        </w:trPr>
        <w:tc>
          <w:tcPr>
            <w:tcW w:w="0" w:type="auto"/>
            <w:vAlign w:val="bottom"/>
          </w:tcPr>
          <w:p w:rsidR="005E5262" w:rsidRPr="00E87D62" w:rsidRDefault="005E5262" w:rsidP="00C33942">
            <w:pPr>
              <w:pStyle w:val="TableText"/>
            </w:pPr>
            <w:r>
              <w:t>PC-A</w:t>
            </w:r>
          </w:p>
        </w:tc>
        <w:tc>
          <w:tcPr>
            <w:tcW w:w="0" w:type="auto"/>
            <w:vAlign w:val="bottom"/>
          </w:tcPr>
          <w:p w:rsidR="005E5262" w:rsidRPr="00E87D62" w:rsidRDefault="005E5262" w:rsidP="00C33942">
            <w:pPr>
              <w:pStyle w:val="TableText"/>
            </w:pPr>
            <w:r>
              <w:t>NIC</w:t>
            </w:r>
          </w:p>
        </w:tc>
        <w:tc>
          <w:tcPr>
            <w:tcW w:w="2621" w:type="dxa"/>
            <w:vAlign w:val="bottom"/>
          </w:tcPr>
          <w:p w:rsidR="005E5262" w:rsidRPr="00E87D62" w:rsidRDefault="005E5262" w:rsidP="00C33942">
            <w:pPr>
              <w:pStyle w:val="TableText"/>
            </w:pPr>
            <w:r>
              <w:t>192.168.1.3</w:t>
            </w:r>
          </w:p>
        </w:tc>
        <w:tc>
          <w:tcPr>
            <w:tcW w:w="1947" w:type="dxa"/>
            <w:vAlign w:val="bottom"/>
          </w:tcPr>
          <w:p w:rsidR="005E5262" w:rsidRPr="00E87D62" w:rsidRDefault="005E5262" w:rsidP="00C33942">
            <w:pPr>
              <w:pStyle w:val="TableText"/>
            </w:pPr>
            <w:r>
              <w:t>255.255.255.0</w:t>
            </w:r>
          </w:p>
        </w:tc>
        <w:tc>
          <w:tcPr>
            <w:tcW w:w="0" w:type="auto"/>
            <w:vAlign w:val="bottom"/>
          </w:tcPr>
          <w:p w:rsidR="005E5262" w:rsidRPr="00E87D62" w:rsidRDefault="005E5262" w:rsidP="00C33942">
            <w:pPr>
              <w:pStyle w:val="TableText"/>
            </w:pPr>
            <w:r>
              <w:t>192.168.1.1</w:t>
            </w:r>
          </w:p>
        </w:tc>
      </w:tr>
      <w:tr w:rsidR="005E5262" w:rsidTr="00E068F4">
        <w:trPr>
          <w:cantSplit/>
          <w:jc w:val="center"/>
        </w:trPr>
        <w:tc>
          <w:tcPr>
            <w:tcW w:w="0" w:type="auto"/>
            <w:vAlign w:val="bottom"/>
          </w:tcPr>
          <w:p w:rsidR="005E5262" w:rsidRPr="00E87D62" w:rsidRDefault="005E5262" w:rsidP="00C33942">
            <w:pPr>
              <w:pStyle w:val="TableText"/>
            </w:pPr>
            <w:r>
              <w:t>PC-B</w:t>
            </w:r>
          </w:p>
        </w:tc>
        <w:tc>
          <w:tcPr>
            <w:tcW w:w="0" w:type="auto"/>
            <w:vAlign w:val="bottom"/>
          </w:tcPr>
          <w:p w:rsidR="005E5262" w:rsidRPr="00E87D62" w:rsidRDefault="005E5262" w:rsidP="00C33942">
            <w:pPr>
              <w:pStyle w:val="TableText"/>
            </w:pPr>
            <w:r>
              <w:t>NIC</w:t>
            </w:r>
          </w:p>
        </w:tc>
        <w:tc>
          <w:tcPr>
            <w:tcW w:w="2621" w:type="dxa"/>
            <w:vAlign w:val="bottom"/>
          </w:tcPr>
          <w:p w:rsidR="005E5262" w:rsidRPr="00E87D62" w:rsidRDefault="005E5262" w:rsidP="00C33942">
            <w:pPr>
              <w:pStyle w:val="TableText"/>
            </w:pPr>
            <w:r>
              <w:t>192.168.1.4</w:t>
            </w:r>
          </w:p>
        </w:tc>
        <w:tc>
          <w:tcPr>
            <w:tcW w:w="1947" w:type="dxa"/>
            <w:vAlign w:val="bottom"/>
          </w:tcPr>
          <w:p w:rsidR="005E5262" w:rsidRPr="00E87D62" w:rsidRDefault="005E5262" w:rsidP="00C33942">
            <w:pPr>
              <w:pStyle w:val="TableText"/>
            </w:pPr>
            <w:r>
              <w:t>255.255.255.0</w:t>
            </w:r>
          </w:p>
        </w:tc>
        <w:tc>
          <w:tcPr>
            <w:tcW w:w="0" w:type="auto"/>
            <w:vAlign w:val="bottom"/>
          </w:tcPr>
          <w:p w:rsidR="005E5262" w:rsidRPr="00E87D62" w:rsidRDefault="005E5262" w:rsidP="00C33942">
            <w:pPr>
              <w:pStyle w:val="TableText"/>
            </w:pPr>
            <w:r>
              <w:t>192.168.1.1</w:t>
            </w:r>
          </w:p>
        </w:tc>
      </w:tr>
    </w:tbl>
    <w:p w:rsidR="009D2C27" w:rsidRPr="00BB73FF" w:rsidRDefault="009D2C27" w:rsidP="006D45C1">
      <w:pPr>
        <w:pStyle w:val="LabSection"/>
        <w:numPr>
          <w:ilvl w:val="0"/>
          <w:numId w:val="0"/>
        </w:numPr>
      </w:pPr>
      <w:r>
        <w:t>Objetivos</w:t>
      </w:r>
    </w:p>
    <w:p w:rsidR="00554B4E" w:rsidRPr="004C0909" w:rsidRDefault="00963E34" w:rsidP="00963E34">
      <w:pPr>
        <w:pStyle w:val="BodyTextL25Bold"/>
      </w:pPr>
      <w:r>
        <w:t xml:space="preserve">Parte 1: </w:t>
      </w:r>
      <w:r w:rsidR="005A0BEF">
        <w:t>A</w:t>
      </w:r>
      <w:r>
        <w:t>rmar la red y configurar los parámetros básicos de los dispositivos</w:t>
      </w:r>
    </w:p>
    <w:p w:rsidR="006E6581" w:rsidRPr="004C0909" w:rsidRDefault="006E6581" w:rsidP="006E6581">
      <w:pPr>
        <w:pStyle w:val="BodyTextL25Bold"/>
      </w:pPr>
      <w:r>
        <w:t xml:space="preserve">Parte 2: </w:t>
      </w:r>
      <w:r w:rsidR="005A0BEF">
        <w:t>R</w:t>
      </w:r>
      <w:r>
        <w:t>esolver problemas de la NAT estática</w:t>
      </w:r>
    </w:p>
    <w:p w:rsidR="00152ECB" w:rsidRPr="006E6581" w:rsidRDefault="00152ECB" w:rsidP="00152ECB">
      <w:pPr>
        <w:pStyle w:val="BodyTextL25Bold"/>
      </w:pPr>
      <w:r>
        <w:t xml:space="preserve">Parte 3: </w:t>
      </w:r>
      <w:r w:rsidR="005A0BEF">
        <w:t>R</w:t>
      </w:r>
      <w:r>
        <w:t>esolver problemas de la NAT dinámica</w:t>
      </w:r>
    </w:p>
    <w:p w:rsidR="00C07FD9" w:rsidRDefault="009D2C27" w:rsidP="00E068F4">
      <w:pPr>
        <w:pStyle w:val="LabSection"/>
      </w:pPr>
      <w:r>
        <w:lastRenderedPageBreak/>
        <w:t>Aspectos básicos/situación</w:t>
      </w:r>
    </w:p>
    <w:p w:rsidR="00D17094" w:rsidRDefault="00D17094" w:rsidP="00E068F4">
      <w:pPr>
        <w:pStyle w:val="BodyTextL25"/>
        <w:keepNext/>
      </w:pPr>
      <w:r>
        <w:t>En esta práctica de laboratorio, la configuración del router Gateway estuvo a cargo de un administrador de red inexperto de la empresa. Varios errores en la configuración produjeron problemas de NAT. El jefe le solicitó a usted que resuelva y corrija los errores de NAT, y que documente su trabajo. Asegúrese de que la red admita lo siguiente:</w:t>
      </w:r>
    </w:p>
    <w:p w:rsidR="006A7F52" w:rsidRPr="006A7F52" w:rsidRDefault="006A7F52" w:rsidP="006A7F52">
      <w:pPr>
        <w:pStyle w:val="Bulletlevel1"/>
      </w:pPr>
      <w:r>
        <w:t>La PC-A funciona como servidor web con una NAT estática y se debe poder llegar a dicha computadora desde el exterior a través de la dirección 209.165.200.254.</w:t>
      </w:r>
    </w:p>
    <w:p w:rsidR="006A7F52" w:rsidRPr="00814D93" w:rsidRDefault="006A7F52" w:rsidP="006A7F52">
      <w:pPr>
        <w:pStyle w:val="Bulletlevel1"/>
      </w:pPr>
      <w:r>
        <w:t>La PC-B funciona como equipo host y recibe dinámicamente una dirección IP del conjunto de direcciones creado con el nombre NAT_POOL, que usa el rango 209.165.200.240/29.</w:t>
      </w:r>
    </w:p>
    <w:p w:rsidR="004D3339" w:rsidRDefault="004D3339" w:rsidP="001F0D77">
      <w:pPr>
        <w:pStyle w:val="BodyTextL25"/>
        <w:rPr>
          <w:b/>
        </w:rPr>
      </w:pPr>
      <w:r>
        <w:rPr>
          <w:b/>
        </w:rPr>
        <w:t>Nota</w:t>
      </w:r>
      <w:r>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esta práctica de laboratorio para obtener los identificadores de interfaz correctos.</w:t>
      </w:r>
    </w:p>
    <w:p w:rsidR="009D2C27" w:rsidRPr="00DE6F44" w:rsidRDefault="009D2C27" w:rsidP="001F0D77">
      <w:pPr>
        <w:pStyle w:val="BodyTextL25"/>
      </w:pPr>
      <w:r>
        <w:rPr>
          <w:b/>
        </w:rPr>
        <w:t>Nota</w:t>
      </w:r>
      <w:r>
        <w:t>: Asegúrese de que los routers y el switch se hayan borrado y no tengan configuraciones de inicio. Si no está seguro, consulte al instructor.</w:t>
      </w:r>
    </w:p>
    <w:p w:rsidR="007D2AFE" w:rsidRDefault="007D2AFE" w:rsidP="0014219C">
      <w:pPr>
        <w:pStyle w:val="LabSection"/>
      </w:pPr>
      <w:r>
        <w:t>Recursos necesarios</w:t>
      </w:r>
    </w:p>
    <w:p w:rsidR="00222369" w:rsidRDefault="00222369" w:rsidP="00222369">
      <w:pPr>
        <w:pStyle w:val="Bulletlevel1"/>
      </w:pPr>
      <w:r>
        <w:t>2 routers (Cisco 1941 con Cisco IOS versión 15.2(4)M3, imagen universal o similar)</w:t>
      </w:r>
    </w:p>
    <w:p w:rsidR="00CD7F73" w:rsidRDefault="007C5C92" w:rsidP="00CD7F73">
      <w:pPr>
        <w:pStyle w:val="Bulletlevel1"/>
      </w:pPr>
      <w:r>
        <w:t>1 switch (Cisco 2960 con Cisco IOS versión 15.0(2), imagen lanbasek9 o comparable)</w:t>
      </w:r>
    </w:p>
    <w:p w:rsidR="00CD7F73" w:rsidRDefault="005144BB" w:rsidP="00CD7F73">
      <w:pPr>
        <w:pStyle w:val="Bulletlevel1"/>
      </w:pPr>
      <w:r>
        <w:t>2 PC (Windows 7, Vista o XP con un programa de emulación de terminal, como Tera Term)</w:t>
      </w:r>
    </w:p>
    <w:p w:rsidR="00CD7F73" w:rsidRDefault="00CD7F73" w:rsidP="00CD7F73">
      <w:pPr>
        <w:pStyle w:val="Bulletlevel1"/>
      </w:pPr>
      <w:r>
        <w:t>Cables de consola para configurar los dispositivos con Cisco IOS mediante los puertos de consola</w:t>
      </w:r>
    </w:p>
    <w:p w:rsidR="008D7F09" w:rsidRDefault="00933430" w:rsidP="00CD7F73">
      <w:pPr>
        <w:pStyle w:val="Bulletlevel1"/>
      </w:pPr>
      <w:r>
        <w:t>Cables Ethernet y seriales, como se muestra en la topología</w:t>
      </w:r>
    </w:p>
    <w:p w:rsidR="00E76461" w:rsidRPr="004C0909" w:rsidRDefault="00A95876" w:rsidP="00E068F4">
      <w:pPr>
        <w:pStyle w:val="PartHead"/>
        <w:numPr>
          <w:ilvl w:val="0"/>
          <w:numId w:val="7"/>
        </w:numPr>
        <w:tabs>
          <w:tab w:val="clear" w:pos="1080"/>
        </w:tabs>
        <w:ind w:left="1247" w:hanging="1247"/>
      </w:pPr>
      <w:r>
        <w:t>Armar la red y configurar los ajustes básicos de los dispositivos</w:t>
      </w:r>
    </w:p>
    <w:p w:rsidR="00E76461" w:rsidRDefault="00E76461" w:rsidP="00E76461">
      <w:pPr>
        <w:pStyle w:val="BodyTextL25"/>
      </w:pPr>
      <w:r>
        <w:t>En la parte 1, establecerá la topología de la red y configurará los routers con los parámetros básicos. Se incluyen configuraciones adicionales relacionadas con NAT. La configuración NAT para el router Gateway contiene los errores que usted identificará y corregirá a medida que avance con la práctica de laboratorio.</w:t>
      </w:r>
    </w:p>
    <w:p w:rsidR="00E76461" w:rsidRDefault="00E76461" w:rsidP="00E068F4">
      <w:pPr>
        <w:pStyle w:val="StepHead"/>
        <w:numPr>
          <w:ilvl w:val="1"/>
          <w:numId w:val="8"/>
        </w:numPr>
      </w:pPr>
      <w:r>
        <w:t xml:space="preserve">Realizar el cableado de red tal </w:t>
      </w:r>
      <w:r w:rsidR="00CC19A0">
        <w:t>como se muestra en la topología</w:t>
      </w:r>
    </w:p>
    <w:p w:rsidR="00970E45" w:rsidRPr="00970E45" w:rsidRDefault="00CC19A0" w:rsidP="00E068F4">
      <w:pPr>
        <w:pStyle w:val="StepHead"/>
        <w:numPr>
          <w:ilvl w:val="1"/>
          <w:numId w:val="8"/>
        </w:numPr>
      </w:pPr>
      <w:r>
        <w:t>Configurar los equipos host</w:t>
      </w:r>
    </w:p>
    <w:p w:rsidR="00E76461" w:rsidRDefault="00CC19A0" w:rsidP="00E068F4">
      <w:pPr>
        <w:pStyle w:val="StepHead"/>
        <w:numPr>
          <w:ilvl w:val="1"/>
          <w:numId w:val="8"/>
        </w:numPr>
      </w:pPr>
      <w:r w:rsidRPr="00CC19A0">
        <w:t>Inicializar y volver</w:t>
      </w:r>
      <w:r w:rsidR="00E76461">
        <w:t xml:space="preserve"> a</w:t>
      </w:r>
      <w:r>
        <w:t xml:space="preserve"> cargar el </w:t>
      </w:r>
      <w:proofErr w:type="spellStart"/>
      <w:r>
        <w:t>switch</w:t>
      </w:r>
      <w:proofErr w:type="spellEnd"/>
      <w:r>
        <w:t xml:space="preserve"> y los </w:t>
      </w:r>
      <w:proofErr w:type="spellStart"/>
      <w:r>
        <w:t>routers</w:t>
      </w:r>
      <w:proofErr w:type="spellEnd"/>
    </w:p>
    <w:p w:rsidR="00E76461" w:rsidRDefault="00CC19A0" w:rsidP="00E068F4">
      <w:pPr>
        <w:pStyle w:val="StepHead"/>
        <w:numPr>
          <w:ilvl w:val="1"/>
          <w:numId w:val="8"/>
        </w:numPr>
      </w:pPr>
      <w:r w:rsidRPr="00CC19A0">
        <w:t>Configurar</w:t>
      </w:r>
      <w:r w:rsidR="00E76461">
        <w:t xml:space="preserve"> los</w:t>
      </w:r>
      <w:r>
        <w:t xml:space="preserve"> ajustes básicos de cada </w:t>
      </w:r>
      <w:proofErr w:type="spellStart"/>
      <w:r>
        <w:t>router</w:t>
      </w:r>
      <w:proofErr w:type="spellEnd"/>
    </w:p>
    <w:p w:rsidR="00891D54" w:rsidRDefault="00891D54" w:rsidP="00891D54">
      <w:pPr>
        <w:pStyle w:val="SubStepAlpha"/>
      </w:pPr>
      <w:r>
        <w:t>Acceda al router e ingrese al modo de configuración global.</w:t>
      </w:r>
    </w:p>
    <w:p w:rsidR="00E50DB5" w:rsidRDefault="00E50DB5" w:rsidP="00E50DB5">
      <w:pPr>
        <w:pStyle w:val="SubStepAlpha"/>
      </w:pPr>
      <w:r>
        <w:t>Copie la siguiente configuración básica y péguela en la configuración en ejecución en el router.</w:t>
      </w:r>
    </w:p>
    <w:p w:rsidR="00E50DB5" w:rsidRPr="00E068F4" w:rsidRDefault="00E50DB5" w:rsidP="00E50DB5">
      <w:pPr>
        <w:pStyle w:val="CMD"/>
        <w:rPr>
          <w:lang w:val="en-US"/>
        </w:rPr>
      </w:pPr>
      <w:proofErr w:type="gramStart"/>
      <w:r w:rsidRPr="00E068F4">
        <w:rPr>
          <w:lang w:val="en-US"/>
        </w:rPr>
        <w:t>no</w:t>
      </w:r>
      <w:proofErr w:type="gramEnd"/>
      <w:r w:rsidRPr="00E068F4">
        <w:rPr>
          <w:lang w:val="en-US"/>
        </w:rPr>
        <w:t xml:space="preserve"> </w:t>
      </w:r>
      <w:proofErr w:type="spellStart"/>
      <w:r w:rsidRPr="00E068F4">
        <w:rPr>
          <w:lang w:val="en-US"/>
        </w:rPr>
        <w:t>ip</w:t>
      </w:r>
      <w:proofErr w:type="spellEnd"/>
      <w:r w:rsidRPr="00E068F4">
        <w:rPr>
          <w:lang w:val="en-US"/>
        </w:rPr>
        <w:t xml:space="preserve"> domain-lookup</w:t>
      </w:r>
    </w:p>
    <w:p w:rsidR="00E50DB5" w:rsidRPr="00E068F4" w:rsidRDefault="00E50DB5" w:rsidP="00E50DB5">
      <w:pPr>
        <w:pStyle w:val="CMD"/>
        <w:rPr>
          <w:lang w:val="en-US"/>
        </w:rPr>
      </w:pPr>
      <w:proofErr w:type="gramStart"/>
      <w:r w:rsidRPr="00E068F4">
        <w:rPr>
          <w:lang w:val="en-US"/>
        </w:rPr>
        <w:t>service</w:t>
      </w:r>
      <w:proofErr w:type="gramEnd"/>
      <w:r w:rsidRPr="00E068F4">
        <w:rPr>
          <w:lang w:val="en-US"/>
        </w:rPr>
        <w:t xml:space="preserve"> password-encryption</w:t>
      </w:r>
    </w:p>
    <w:p w:rsidR="00E50DB5" w:rsidRPr="00E068F4" w:rsidRDefault="00E50DB5" w:rsidP="00E50DB5">
      <w:pPr>
        <w:pStyle w:val="CMD"/>
        <w:rPr>
          <w:lang w:val="en-US"/>
        </w:rPr>
      </w:pPr>
      <w:proofErr w:type="gramStart"/>
      <w:r w:rsidRPr="00E068F4">
        <w:rPr>
          <w:lang w:val="en-US"/>
        </w:rPr>
        <w:t>enable</w:t>
      </w:r>
      <w:proofErr w:type="gramEnd"/>
      <w:r w:rsidRPr="00E068F4">
        <w:rPr>
          <w:lang w:val="en-US"/>
        </w:rPr>
        <w:t xml:space="preserve"> secret class</w:t>
      </w:r>
    </w:p>
    <w:p w:rsidR="00E50DB5" w:rsidRPr="00E068F4" w:rsidRDefault="00E50DB5" w:rsidP="00E50DB5">
      <w:pPr>
        <w:pStyle w:val="CMD"/>
        <w:rPr>
          <w:lang w:val="en-US"/>
        </w:rPr>
      </w:pPr>
      <w:proofErr w:type="gramStart"/>
      <w:r w:rsidRPr="00E068F4">
        <w:rPr>
          <w:lang w:val="en-US"/>
        </w:rPr>
        <w:t>banner</w:t>
      </w:r>
      <w:proofErr w:type="gramEnd"/>
      <w:r w:rsidRPr="00E068F4">
        <w:rPr>
          <w:lang w:val="en-US"/>
        </w:rPr>
        <w:t xml:space="preserve"> </w:t>
      </w:r>
      <w:proofErr w:type="spellStart"/>
      <w:r w:rsidRPr="00E068F4">
        <w:rPr>
          <w:lang w:val="en-US"/>
        </w:rPr>
        <w:t>motd</w:t>
      </w:r>
      <w:proofErr w:type="spellEnd"/>
      <w:r w:rsidRPr="00E068F4">
        <w:rPr>
          <w:lang w:val="en-US"/>
        </w:rPr>
        <w:t xml:space="preserve"> #</w:t>
      </w:r>
    </w:p>
    <w:p w:rsidR="00E50DB5" w:rsidRPr="00E068F4" w:rsidRDefault="00E50DB5" w:rsidP="00E50DB5">
      <w:pPr>
        <w:pStyle w:val="CMD"/>
        <w:rPr>
          <w:lang w:val="en-US"/>
        </w:rPr>
      </w:pPr>
      <w:r w:rsidRPr="00E068F4">
        <w:rPr>
          <w:lang w:val="en-US"/>
        </w:rPr>
        <w:t>Unauthorized access is strictly prohibited. #</w:t>
      </w:r>
    </w:p>
    <w:p w:rsidR="00E50DB5" w:rsidRPr="00E068F4" w:rsidRDefault="00991971" w:rsidP="00E50DB5">
      <w:pPr>
        <w:pStyle w:val="CMD"/>
        <w:rPr>
          <w:lang w:val="en-US"/>
        </w:rPr>
      </w:pPr>
      <w:proofErr w:type="spellStart"/>
      <w:proofErr w:type="gramStart"/>
      <w:r w:rsidRPr="00E068F4">
        <w:rPr>
          <w:lang w:val="en-US"/>
        </w:rPr>
        <w:lastRenderedPageBreak/>
        <w:t>línea</w:t>
      </w:r>
      <w:proofErr w:type="spellEnd"/>
      <w:proofErr w:type="gramEnd"/>
      <w:r w:rsidRPr="00E068F4">
        <w:rPr>
          <w:lang w:val="en-US"/>
        </w:rPr>
        <w:t xml:space="preserve"> con 0</w:t>
      </w:r>
    </w:p>
    <w:p w:rsidR="00E50DB5" w:rsidRPr="00E068F4" w:rsidRDefault="00E50DB5" w:rsidP="00E50DB5">
      <w:pPr>
        <w:pStyle w:val="CMD"/>
        <w:rPr>
          <w:lang w:val="en-US"/>
        </w:rPr>
      </w:pPr>
      <w:proofErr w:type="gramStart"/>
      <w:r w:rsidRPr="00E068F4">
        <w:rPr>
          <w:lang w:val="en-US"/>
        </w:rPr>
        <w:t>password</w:t>
      </w:r>
      <w:proofErr w:type="gramEnd"/>
      <w:r w:rsidRPr="00E068F4">
        <w:rPr>
          <w:lang w:val="en-US"/>
        </w:rPr>
        <w:t xml:space="preserve"> cisco</w:t>
      </w:r>
    </w:p>
    <w:p w:rsidR="00E50DB5" w:rsidRPr="00E068F4" w:rsidRDefault="00E50DB5" w:rsidP="00E50DB5">
      <w:pPr>
        <w:pStyle w:val="CMD"/>
        <w:rPr>
          <w:lang w:val="en-US"/>
        </w:rPr>
      </w:pPr>
      <w:proofErr w:type="gramStart"/>
      <w:r w:rsidRPr="00E068F4">
        <w:rPr>
          <w:lang w:val="en-US"/>
        </w:rPr>
        <w:t>login</w:t>
      </w:r>
      <w:proofErr w:type="gramEnd"/>
    </w:p>
    <w:p w:rsidR="00E50DB5" w:rsidRPr="00E068F4" w:rsidRDefault="00E50DB5" w:rsidP="00E50DB5">
      <w:pPr>
        <w:pStyle w:val="CMD"/>
        <w:rPr>
          <w:lang w:val="en-US"/>
        </w:rPr>
      </w:pPr>
      <w:proofErr w:type="gramStart"/>
      <w:r w:rsidRPr="00E068F4">
        <w:rPr>
          <w:lang w:val="en-US"/>
        </w:rPr>
        <w:t>logging</w:t>
      </w:r>
      <w:proofErr w:type="gramEnd"/>
      <w:r w:rsidRPr="00E068F4">
        <w:rPr>
          <w:lang w:val="en-US"/>
        </w:rPr>
        <w:t xml:space="preserve"> synchronous</w:t>
      </w:r>
    </w:p>
    <w:p w:rsidR="00E50DB5" w:rsidRPr="00E068F4" w:rsidRDefault="00E50DB5" w:rsidP="00E50DB5">
      <w:pPr>
        <w:pStyle w:val="CMD"/>
        <w:rPr>
          <w:lang w:val="en-US"/>
        </w:rPr>
      </w:pPr>
      <w:proofErr w:type="gramStart"/>
      <w:r w:rsidRPr="00E068F4">
        <w:rPr>
          <w:lang w:val="en-US"/>
        </w:rPr>
        <w:t>line</w:t>
      </w:r>
      <w:proofErr w:type="gramEnd"/>
      <w:r w:rsidRPr="00E068F4">
        <w:rPr>
          <w:lang w:val="en-US"/>
        </w:rPr>
        <w:t xml:space="preserve"> </w:t>
      </w:r>
      <w:proofErr w:type="spellStart"/>
      <w:r w:rsidRPr="00E068F4">
        <w:rPr>
          <w:lang w:val="en-US"/>
        </w:rPr>
        <w:t>vty</w:t>
      </w:r>
      <w:proofErr w:type="spellEnd"/>
      <w:r w:rsidRPr="00E068F4">
        <w:rPr>
          <w:lang w:val="en-US"/>
        </w:rPr>
        <w:t xml:space="preserve"> 0 4</w:t>
      </w:r>
    </w:p>
    <w:p w:rsidR="00E50DB5" w:rsidRDefault="00E50DB5" w:rsidP="00E50DB5">
      <w:pPr>
        <w:pStyle w:val="CMD"/>
      </w:pPr>
      <w:proofErr w:type="spellStart"/>
      <w:proofErr w:type="gramStart"/>
      <w:r>
        <w:t>password</w:t>
      </w:r>
      <w:proofErr w:type="spellEnd"/>
      <w:proofErr w:type="gramEnd"/>
      <w:r>
        <w:t xml:space="preserve"> cisco</w:t>
      </w:r>
    </w:p>
    <w:p w:rsidR="00E50DB5" w:rsidRDefault="00E50DB5" w:rsidP="00E50DB5">
      <w:pPr>
        <w:pStyle w:val="CMD"/>
      </w:pPr>
      <w:r>
        <w:t>login</w:t>
      </w:r>
    </w:p>
    <w:p w:rsidR="00E76461" w:rsidRDefault="00E50DB5" w:rsidP="00E50DB5">
      <w:pPr>
        <w:pStyle w:val="SubStepAlpha"/>
      </w:pPr>
      <w:r>
        <w:t>Configure el nombre de host como se muestra en la topología.</w:t>
      </w:r>
    </w:p>
    <w:p w:rsidR="00891D54" w:rsidRDefault="00891D54" w:rsidP="00891D54">
      <w:pPr>
        <w:pStyle w:val="SubStepAlpha"/>
      </w:pPr>
      <w:r>
        <w:t>Copie la configuración en ejecución en la configuración de inicio</w:t>
      </w:r>
    </w:p>
    <w:p w:rsidR="00EE77BB" w:rsidRDefault="00CC19A0" w:rsidP="00E068F4">
      <w:pPr>
        <w:pStyle w:val="StepHead"/>
        <w:numPr>
          <w:ilvl w:val="1"/>
          <w:numId w:val="8"/>
        </w:numPr>
      </w:pPr>
      <w:r w:rsidRPr="00CC19A0">
        <w:t>Configurar</w:t>
      </w:r>
      <w:r>
        <w:t xml:space="preserve"> el </w:t>
      </w:r>
      <w:proofErr w:type="spellStart"/>
      <w:r>
        <w:t>routing</w:t>
      </w:r>
      <w:proofErr w:type="spellEnd"/>
      <w:r>
        <w:t xml:space="preserve"> estático</w:t>
      </w:r>
    </w:p>
    <w:p w:rsidR="00EE77BB" w:rsidRDefault="00EE77BB" w:rsidP="00E068F4">
      <w:pPr>
        <w:pStyle w:val="SubStepAlpha"/>
        <w:numPr>
          <w:ilvl w:val="2"/>
          <w:numId w:val="9"/>
        </w:numPr>
      </w:pPr>
      <w:r>
        <w:t>Cree una ruta estática del router ISP al router Gateway con el rango asignado de direcciones de red públicas 209.165.200.224/27.</w:t>
      </w:r>
    </w:p>
    <w:p w:rsidR="00EE77BB" w:rsidRPr="00E068F4" w:rsidRDefault="00EE77BB" w:rsidP="00EE77BB">
      <w:pPr>
        <w:pStyle w:val="CMD"/>
        <w:rPr>
          <w:b/>
          <w:lang w:val="en-US"/>
        </w:rPr>
      </w:pPr>
      <w:proofErr w:type="gramStart"/>
      <w:r w:rsidRPr="00E068F4">
        <w:rPr>
          <w:lang w:val="en-US"/>
        </w:rPr>
        <w:t>ISP(</w:t>
      </w:r>
      <w:proofErr w:type="spellStart"/>
      <w:proofErr w:type="gramEnd"/>
      <w:r w:rsidRPr="00E068F4">
        <w:rPr>
          <w:lang w:val="en-US"/>
        </w:rPr>
        <w:t>config</w:t>
      </w:r>
      <w:proofErr w:type="spellEnd"/>
      <w:r w:rsidRPr="00E068F4">
        <w:rPr>
          <w:lang w:val="en-US"/>
        </w:rPr>
        <w:t xml:space="preserve">)# </w:t>
      </w:r>
      <w:proofErr w:type="spellStart"/>
      <w:r w:rsidRPr="00E068F4">
        <w:rPr>
          <w:b/>
          <w:lang w:val="en-US"/>
        </w:rPr>
        <w:t>ip</w:t>
      </w:r>
      <w:proofErr w:type="spellEnd"/>
      <w:r w:rsidRPr="00E068F4">
        <w:rPr>
          <w:b/>
          <w:lang w:val="en-US"/>
        </w:rPr>
        <w:t xml:space="preserve"> route 209.165.200.224 255.255.255.224 s0/0/0</w:t>
      </w:r>
    </w:p>
    <w:p w:rsidR="00EE77BB" w:rsidRDefault="00EE77BB" w:rsidP="00E068F4">
      <w:pPr>
        <w:pStyle w:val="SubStepAlpha"/>
        <w:numPr>
          <w:ilvl w:val="2"/>
          <w:numId w:val="9"/>
        </w:numPr>
      </w:pPr>
      <w:r>
        <w:t>Cree una ruta predeterminada del router Gateway al router ISP.</w:t>
      </w:r>
    </w:p>
    <w:p w:rsidR="00EE77BB" w:rsidRPr="00E068F4" w:rsidRDefault="00EE77BB" w:rsidP="00EE77BB">
      <w:pPr>
        <w:pStyle w:val="CMD"/>
        <w:rPr>
          <w:b/>
          <w:lang w:val="en-US"/>
        </w:rPr>
      </w:pPr>
      <w:proofErr w:type="gramStart"/>
      <w:r w:rsidRPr="00E068F4">
        <w:rPr>
          <w:lang w:val="en-US"/>
        </w:rPr>
        <w:t>Gateway(</w:t>
      </w:r>
      <w:proofErr w:type="spellStart"/>
      <w:proofErr w:type="gramEnd"/>
      <w:r w:rsidRPr="00E068F4">
        <w:rPr>
          <w:lang w:val="en-US"/>
        </w:rPr>
        <w:t>config</w:t>
      </w:r>
      <w:proofErr w:type="spellEnd"/>
      <w:r w:rsidRPr="00E068F4">
        <w:rPr>
          <w:lang w:val="en-US"/>
        </w:rPr>
        <w:t xml:space="preserve">)# </w:t>
      </w:r>
      <w:proofErr w:type="spellStart"/>
      <w:r w:rsidRPr="00E068F4">
        <w:rPr>
          <w:b/>
          <w:lang w:val="en-US"/>
        </w:rPr>
        <w:t>ip</w:t>
      </w:r>
      <w:proofErr w:type="spellEnd"/>
      <w:r w:rsidRPr="00E068F4">
        <w:rPr>
          <w:b/>
          <w:lang w:val="en-US"/>
        </w:rPr>
        <w:t xml:space="preserve"> route 0.0.0.0 0.0.0.0 s0/0/1</w:t>
      </w:r>
    </w:p>
    <w:p w:rsidR="00E76461" w:rsidRDefault="00CC19A0" w:rsidP="00E068F4">
      <w:pPr>
        <w:pStyle w:val="StepHead"/>
        <w:numPr>
          <w:ilvl w:val="1"/>
          <w:numId w:val="8"/>
        </w:numPr>
      </w:pPr>
      <w:r w:rsidRPr="00CC19A0">
        <w:t>Cargar</w:t>
      </w:r>
      <w:r w:rsidR="002D5A71">
        <w:t xml:space="preserve"> las</w:t>
      </w:r>
      <w:r>
        <w:t xml:space="preserve"> configuraciones de los </w:t>
      </w:r>
      <w:proofErr w:type="spellStart"/>
      <w:r>
        <w:t>routers</w:t>
      </w:r>
      <w:proofErr w:type="spellEnd"/>
    </w:p>
    <w:p w:rsidR="006C0DC7" w:rsidRDefault="006C0DC7" w:rsidP="006C0DC7">
      <w:pPr>
        <w:pStyle w:val="BodyTextL25"/>
      </w:pPr>
      <w:r>
        <w:t>Se incluyen las configuraciones de los routers. La configuración del router Gateway contiene errores. Identifique y corrija los errores de configuración.</w:t>
      </w:r>
    </w:p>
    <w:p w:rsidR="0016714A" w:rsidRDefault="007267AE" w:rsidP="0016714A">
      <w:pPr>
        <w:pStyle w:val="BodyTextL25Bold"/>
      </w:pPr>
      <w:r>
        <w:t>Configuración del router Gateway</w:t>
      </w:r>
    </w:p>
    <w:p w:rsidR="0016714A" w:rsidRPr="00E068F4" w:rsidRDefault="001A390E" w:rsidP="001A390E">
      <w:pPr>
        <w:pStyle w:val="DevConfigsL50"/>
        <w:rPr>
          <w:lang w:val="en-US"/>
        </w:rPr>
      </w:pPr>
      <w:proofErr w:type="gramStart"/>
      <w:r w:rsidRPr="00E068F4">
        <w:rPr>
          <w:lang w:val="en-US"/>
        </w:rPr>
        <w:t>interface</w:t>
      </w:r>
      <w:proofErr w:type="gramEnd"/>
      <w:r w:rsidRPr="00E068F4">
        <w:rPr>
          <w:lang w:val="en-US"/>
        </w:rPr>
        <w:t xml:space="preserve"> g0/1</w:t>
      </w:r>
    </w:p>
    <w:p w:rsidR="006A7F52" w:rsidRPr="00E068F4" w:rsidRDefault="00B4523D" w:rsidP="006A7F52">
      <w:pPr>
        <w:pStyle w:val="DevConfigsL50"/>
        <w:rPr>
          <w:lang w:val="en-US"/>
        </w:rPr>
      </w:pPr>
      <w:r w:rsidRPr="00E068F4">
        <w:rPr>
          <w:lang w:val="en-US"/>
        </w:rPr>
        <w:t xml:space="preserve"> </w:t>
      </w:r>
      <w:proofErr w:type="spellStart"/>
      <w:proofErr w:type="gramStart"/>
      <w:r w:rsidRPr="00E068F4">
        <w:rPr>
          <w:lang w:val="en-US"/>
        </w:rPr>
        <w:t>ip</w:t>
      </w:r>
      <w:proofErr w:type="spellEnd"/>
      <w:proofErr w:type="gramEnd"/>
      <w:r w:rsidRPr="00E068F4">
        <w:rPr>
          <w:lang w:val="en-US"/>
        </w:rPr>
        <w:t xml:space="preserve"> </w:t>
      </w:r>
      <w:proofErr w:type="spellStart"/>
      <w:r w:rsidRPr="00E068F4">
        <w:rPr>
          <w:lang w:val="en-US"/>
        </w:rPr>
        <w:t>nat</w:t>
      </w:r>
      <w:proofErr w:type="spellEnd"/>
      <w:r w:rsidRPr="00E068F4">
        <w:rPr>
          <w:lang w:val="en-US"/>
        </w:rPr>
        <w:t xml:space="preserve"> outside</w:t>
      </w:r>
    </w:p>
    <w:p w:rsidR="0016714A" w:rsidRPr="00E068F4" w:rsidRDefault="0016714A" w:rsidP="001A390E">
      <w:pPr>
        <w:pStyle w:val="DevConfigsL50"/>
        <w:rPr>
          <w:lang w:val="en-US"/>
        </w:rPr>
      </w:pPr>
      <w:proofErr w:type="gramStart"/>
      <w:r w:rsidRPr="00E068F4">
        <w:rPr>
          <w:lang w:val="en-US"/>
        </w:rPr>
        <w:t>no</w:t>
      </w:r>
      <w:proofErr w:type="gramEnd"/>
      <w:r w:rsidRPr="00E068F4">
        <w:rPr>
          <w:lang w:val="en-US"/>
        </w:rPr>
        <w:t xml:space="preserve"> shutdown</w:t>
      </w:r>
    </w:p>
    <w:p w:rsidR="002B7CFF" w:rsidRPr="00E068F4" w:rsidRDefault="002B7CFF" w:rsidP="002B7CFF">
      <w:pPr>
        <w:pStyle w:val="DevConfigsL50"/>
        <w:rPr>
          <w:lang w:val="en-US"/>
        </w:rPr>
      </w:pPr>
      <w:proofErr w:type="gramStart"/>
      <w:r w:rsidRPr="00E068F4">
        <w:rPr>
          <w:lang w:val="en-US"/>
        </w:rPr>
        <w:t>interface</w:t>
      </w:r>
      <w:proofErr w:type="gramEnd"/>
      <w:r w:rsidRPr="00E068F4">
        <w:rPr>
          <w:lang w:val="en-US"/>
        </w:rPr>
        <w:t xml:space="preserve"> s0/0/0</w:t>
      </w:r>
    </w:p>
    <w:p w:rsidR="002B7CFF" w:rsidRPr="00E068F4" w:rsidRDefault="005869EF" w:rsidP="002B7CFF">
      <w:pPr>
        <w:pStyle w:val="DevConfigsL50"/>
        <w:rPr>
          <w:lang w:val="en-US"/>
        </w:rPr>
      </w:pPr>
      <w:r w:rsidRPr="00E068F4">
        <w:rPr>
          <w:lang w:val="en-US"/>
        </w:rPr>
        <w:t xml:space="preserve"> </w:t>
      </w:r>
      <w:proofErr w:type="spellStart"/>
      <w:proofErr w:type="gramStart"/>
      <w:r w:rsidRPr="00E068F4">
        <w:rPr>
          <w:lang w:val="en-US"/>
        </w:rPr>
        <w:t>ip</w:t>
      </w:r>
      <w:proofErr w:type="spellEnd"/>
      <w:proofErr w:type="gramEnd"/>
      <w:r w:rsidRPr="00E068F4">
        <w:rPr>
          <w:lang w:val="en-US"/>
        </w:rPr>
        <w:t xml:space="preserve"> </w:t>
      </w:r>
      <w:proofErr w:type="spellStart"/>
      <w:r w:rsidRPr="00E068F4">
        <w:rPr>
          <w:lang w:val="en-US"/>
        </w:rPr>
        <w:t>nat</w:t>
      </w:r>
      <w:proofErr w:type="spellEnd"/>
      <w:r w:rsidRPr="00E068F4">
        <w:rPr>
          <w:lang w:val="en-US"/>
        </w:rPr>
        <w:t xml:space="preserve"> outside</w:t>
      </w:r>
    </w:p>
    <w:p w:rsidR="0016714A" w:rsidRPr="00E068F4" w:rsidRDefault="002B7CFF" w:rsidP="00321A49">
      <w:pPr>
        <w:pStyle w:val="DevConfigsL50"/>
        <w:tabs>
          <w:tab w:val="center" w:pos="5400"/>
        </w:tabs>
        <w:rPr>
          <w:lang w:val="en-US"/>
        </w:rPr>
      </w:pPr>
      <w:proofErr w:type="gramStart"/>
      <w:r w:rsidRPr="00E068F4">
        <w:rPr>
          <w:lang w:val="en-US"/>
        </w:rPr>
        <w:t>interface</w:t>
      </w:r>
      <w:proofErr w:type="gramEnd"/>
      <w:r w:rsidRPr="00E068F4">
        <w:rPr>
          <w:lang w:val="en-US"/>
        </w:rPr>
        <w:t xml:space="preserve"> s0/0/1</w:t>
      </w:r>
    </w:p>
    <w:p w:rsidR="0016714A" w:rsidRPr="00E068F4" w:rsidRDefault="001A390E" w:rsidP="00F67416">
      <w:pPr>
        <w:pStyle w:val="DevConfigsL50"/>
        <w:rPr>
          <w:lang w:val="en-US"/>
        </w:rPr>
      </w:pPr>
      <w:proofErr w:type="gramStart"/>
      <w:r w:rsidRPr="00E068F4">
        <w:rPr>
          <w:lang w:val="en-US"/>
        </w:rPr>
        <w:t>no</w:t>
      </w:r>
      <w:proofErr w:type="gramEnd"/>
      <w:r w:rsidRPr="00E068F4">
        <w:rPr>
          <w:lang w:val="en-US"/>
        </w:rPr>
        <w:t xml:space="preserve"> shutdown</w:t>
      </w:r>
    </w:p>
    <w:p w:rsidR="00F67416" w:rsidRPr="00E068F4" w:rsidRDefault="00F67416" w:rsidP="001A390E">
      <w:pPr>
        <w:pStyle w:val="DevConfigsL50"/>
        <w:rPr>
          <w:rFonts w:cs="Courier New"/>
          <w:lang w:val="en-US"/>
        </w:rPr>
      </w:pPr>
      <w:proofErr w:type="spellStart"/>
      <w:proofErr w:type="gramStart"/>
      <w:r w:rsidRPr="00E068F4">
        <w:rPr>
          <w:lang w:val="en-US"/>
        </w:rPr>
        <w:t>ip</w:t>
      </w:r>
      <w:proofErr w:type="spellEnd"/>
      <w:proofErr w:type="gramEnd"/>
      <w:r w:rsidRPr="00E068F4">
        <w:rPr>
          <w:lang w:val="en-US"/>
        </w:rPr>
        <w:t xml:space="preserve"> </w:t>
      </w:r>
      <w:proofErr w:type="spellStart"/>
      <w:r w:rsidRPr="00E068F4">
        <w:rPr>
          <w:lang w:val="en-US"/>
        </w:rPr>
        <w:t>nat</w:t>
      </w:r>
      <w:proofErr w:type="spellEnd"/>
      <w:r w:rsidRPr="00E068F4">
        <w:rPr>
          <w:lang w:val="en-US"/>
        </w:rPr>
        <w:t xml:space="preserve"> inside source static 192.168.2.3 209.165.200.254</w:t>
      </w:r>
    </w:p>
    <w:p w:rsidR="0016714A" w:rsidRPr="00E068F4" w:rsidRDefault="0016714A" w:rsidP="001A390E">
      <w:pPr>
        <w:pStyle w:val="DevConfigsL50"/>
        <w:rPr>
          <w:lang w:val="en-US"/>
        </w:rPr>
      </w:pPr>
      <w:proofErr w:type="spellStart"/>
      <w:proofErr w:type="gramStart"/>
      <w:r w:rsidRPr="00E068F4">
        <w:rPr>
          <w:lang w:val="en-US"/>
        </w:rPr>
        <w:t>ip</w:t>
      </w:r>
      <w:proofErr w:type="spellEnd"/>
      <w:proofErr w:type="gramEnd"/>
      <w:r w:rsidRPr="00E068F4">
        <w:rPr>
          <w:lang w:val="en-US"/>
        </w:rPr>
        <w:t xml:space="preserve"> </w:t>
      </w:r>
      <w:proofErr w:type="spellStart"/>
      <w:r w:rsidRPr="00E068F4">
        <w:rPr>
          <w:lang w:val="en-US"/>
        </w:rPr>
        <w:t>nat</w:t>
      </w:r>
      <w:proofErr w:type="spellEnd"/>
      <w:r w:rsidRPr="00E068F4">
        <w:rPr>
          <w:lang w:val="en-US"/>
        </w:rPr>
        <w:t xml:space="preserve"> pool NAT_POOL 209.165.200.241 209.165.200.246 netmask 255.255.255.248</w:t>
      </w:r>
    </w:p>
    <w:p w:rsidR="00565033" w:rsidRPr="00E068F4" w:rsidRDefault="0016714A" w:rsidP="001A390E">
      <w:pPr>
        <w:pStyle w:val="DevConfigsL50"/>
        <w:rPr>
          <w:lang w:val="en-US"/>
        </w:rPr>
      </w:pPr>
      <w:proofErr w:type="spellStart"/>
      <w:proofErr w:type="gramStart"/>
      <w:r w:rsidRPr="00E068F4">
        <w:rPr>
          <w:lang w:val="en-US"/>
        </w:rPr>
        <w:t>ip</w:t>
      </w:r>
      <w:proofErr w:type="spellEnd"/>
      <w:proofErr w:type="gramEnd"/>
      <w:r w:rsidRPr="00E068F4">
        <w:rPr>
          <w:lang w:val="en-US"/>
        </w:rPr>
        <w:t xml:space="preserve"> </w:t>
      </w:r>
      <w:proofErr w:type="spellStart"/>
      <w:r w:rsidRPr="00E068F4">
        <w:rPr>
          <w:lang w:val="en-US"/>
        </w:rPr>
        <w:t>nat</w:t>
      </w:r>
      <w:proofErr w:type="spellEnd"/>
      <w:r w:rsidRPr="00E068F4">
        <w:rPr>
          <w:lang w:val="en-US"/>
        </w:rPr>
        <w:t xml:space="preserve"> inside source list NAT_ACL pool NATPOOL</w:t>
      </w:r>
    </w:p>
    <w:p w:rsidR="0016714A" w:rsidRPr="00E068F4" w:rsidRDefault="0016714A" w:rsidP="001A390E">
      <w:pPr>
        <w:pStyle w:val="DevConfigsL50"/>
        <w:rPr>
          <w:lang w:val="en-US"/>
        </w:rPr>
      </w:pPr>
      <w:proofErr w:type="spellStart"/>
      <w:proofErr w:type="gramStart"/>
      <w:r w:rsidRPr="00E068F4">
        <w:rPr>
          <w:lang w:val="en-US"/>
        </w:rPr>
        <w:t>ip</w:t>
      </w:r>
      <w:proofErr w:type="spellEnd"/>
      <w:proofErr w:type="gramEnd"/>
      <w:r w:rsidRPr="00E068F4">
        <w:rPr>
          <w:lang w:val="en-US"/>
        </w:rPr>
        <w:t xml:space="preserve"> access-list standard NAT_ACL</w:t>
      </w:r>
    </w:p>
    <w:p w:rsidR="0016714A" w:rsidRPr="00E068F4" w:rsidRDefault="005869EF" w:rsidP="001A390E">
      <w:pPr>
        <w:pStyle w:val="DevConfigsL50"/>
        <w:rPr>
          <w:lang w:val="en-US"/>
        </w:rPr>
      </w:pPr>
      <w:r w:rsidRPr="00E068F4">
        <w:rPr>
          <w:lang w:val="en-US"/>
        </w:rPr>
        <w:t xml:space="preserve"> </w:t>
      </w:r>
      <w:proofErr w:type="gramStart"/>
      <w:r w:rsidRPr="00E068F4">
        <w:rPr>
          <w:lang w:val="en-US"/>
        </w:rPr>
        <w:t>permit</w:t>
      </w:r>
      <w:proofErr w:type="gramEnd"/>
      <w:r w:rsidRPr="00E068F4">
        <w:rPr>
          <w:lang w:val="en-US"/>
        </w:rPr>
        <w:t xml:space="preserve"> 192.168.10.0 0.0.0.255</w:t>
      </w:r>
    </w:p>
    <w:p w:rsidR="0016714A" w:rsidRPr="00E068F4" w:rsidRDefault="0016714A" w:rsidP="001A390E">
      <w:pPr>
        <w:pStyle w:val="DevConfigsL50"/>
        <w:rPr>
          <w:lang w:val="en-US"/>
        </w:rPr>
      </w:pPr>
      <w:proofErr w:type="gramStart"/>
      <w:r w:rsidRPr="00E068F4">
        <w:rPr>
          <w:lang w:val="en-US"/>
        </w:rPr>
        <w:t>banner</w:t>
      </w:r>
      <w:proofErr w:type="gramEnd"/>
      <w:r w:rsidRPr="00E068F4">
        <w:rPr>
          <w:lang w:val="en-US"/>
        </w:rPr>
        <w:t xml:space="preserve"> </w:t>
      </w:r>
      <w:proofErr w:type="spellStart"/>
      <w:r w:rsidRPr="00E068F4">
        <w:rPr>
          <w:lang w:val="en-US"/>
        </w:rPr>
        <w:t>motd</w:t>
      </w:r>
      <w:proofErr w:type="spellEnd"/>
      <w:r w:rsidRPr="00E068F4">
        <w:rPr>
          <w:lang w:val="en-US"/>
        </w:rPr>
        <w:t xml:space="preserve"> $AUTHORIZED ACCESS ONLY$</w:t>
      </w:r>
    </w:p>
    <w:p w:rsidR="002A77EE" w:rsidRDefault="002A77EE" w:rsidP="001A390E">
      <w:pPr>
        <w:pStyle w:val="DevConfigsL50"/>
      </w:pPr>
      <w:proofErr w:type="spellStart"/>
      <w:proofErr w:type="gramStart"/>
      <w:r>
        <w:t>end</w:t>
      </w:r>
      <w:proofErr w:type="spellEnd"/>
      <w:proofErr w:type="gramEnd"/>
    </w:p>
    <w:p w:rsidR="00D413B7" w:rsidRPr="00507DBD" w:rsidRDefault="00CC19A0" w:rsidP="00E068F4">
      <w:pPr>
        <w:pStyle w:val="StepHead"/>
        <w:numPr>
          <w:ilvl w:val="1"/>
          <w:numId w:val="8"/>
        </w:numPr>
      </w:pPr>
      <w:r w:rsidRPr="00CC19A0">
        <w:t>Guardar</w:t>
      </w:r>
      <w:r w:rsidR="00D413B7">
        <w:t xml:space="preserve"> la configuración en ejecución </w:t>
      </w:r>
      <w:r>
        <w:t>en la configuración de arranque</w:t>
      </w:r>
    </w:p>
    <w:p w:rsidR="0016714A" w:rsidRDefault="00233110" w:rsidP="00E068F4">
      <w:pPr>
        <w:pStyle w:val="PartHead"/>
        <w:numPr>
          <w:ilvl w:val="0"/>
          <w:numId w:val="7"/>
        </w:numPr>
        <w:tabs>
          <w:tab w:val="clear" w:pos="1080"/>
        </w:tabs>
        <w:ind w:left="1247" w:hanging="1247"/>
      </w:pPr>
      <w:r>
        <w:t>Resolver problemas de la NAT estática</w:t>
      </w:r>
    </w:p>
    <w:p w:rsidR="00E73539" w:rsidRDefault="00794808" w:rsidP="00E73539">
      <w:pPr>
        <w:pStyle w:val="BodyTextL25"/>
      </w:pPr>
      <w:r>
        <w:t>En la parte 2, examinará la NAT estática de la PC-A para determinar si se configuró correctamente. Resolverá los problemas de la situación hasta que se verifique la NAT estática correcta.</w:t>
      </w:r>
    </w:p>
    <w:p w:rsidR="000F3D56" w:rsidRDefault="000F3D56" w:rsidP="00E068F4">
      <w:pPr>
        <w:pStyle w:val="SubStepAlpha"/>
        <w:numPr>
          <w:ilvl w:val="2"/>
          <w:numId w:val="10"/>
        </w:numPr>
      </w:pPr>
      <w:r>
        <w:t xml:space="preserve">Para resolver problemas de NAT, use el comando </w:t>
      </w:r>
      <w:r>
        <w:rPr>
          <w:b/>
        </w:rPr>
        <w:t>debug ip nat</w:t>
      </w:r>
      <w:r>
        <w:t>. Active la depuración de NAT para ver las traducciones en tiempo real a través del router Gateway.</w:t>
      </w:r>
    </w:p>
    <w:p w:rsidR="00C85D9A" w:rsidRDefault="007417D5" w:rsidP="000F3D56">
      <w:pPr>
        <w:pStyle w:val="CMD"/>
        <w:rPr>
          <w:b/>
        </w:rPr>
      </w:pPr>
      <w:r>
        <w:t xml:space="preserve">Gateway# </w:t>
      </w:r>
      <w:r>
        <w:rPr>
          <w:b/>
        </w:rPr>
        <w:t>debug ip nat</w:t>
      </w:r>
    </w:p>
    <w:p w:rsidR="000F3D56" w:rsidRDefault="000F3D56" w:rsidP="00E068F4">
      <w:pPr>
        <w:pStyle w:val="SubStepAlpha"/>
        <w:numPr>
          <w:ilvl w:val="2"/>
          <w:numId w:val="10"/>
        </w:numPr>
      </w:pPr>
      <w:r>
        <w:lastRenderedPageBreak/>
        <w:t>En la PC-A, haga ping a Lo0 en el router ISP. ¿Aparece alguna traducción de depuración NAT en el router Gateway?</w:t>
      </w:r>
    </w:p>
    <w:p w:rsidR="00A43440" w:rsidRDefault="00A43440" w:rsidP="00080970">
      <w:pPr>
        <w:pStyle w:val="BodyTextL50"/>
      </w:pPr>
      <w:r>
        <w:t>____________________________________________________________________________________</w:t>
      </w:r>
    </w:p>
    <w:p w:rsidR="00DB3568" w:rsidRDefault="00FA548D" w:rsidP="00E068F4">
      <w:pPr>
        <w:pStyle w:val="SubStepAlpha"/>
        <w:numPr>
          <w:ilvl w:val="2"/>
          <w:numId w:val="10"/>
        </w:numPr>
      </w:pPr>
      <w:r>
        <w:t>En el router Gateway, introduzca el comando que permite ver todas las traducciones NAT actuales en dicho router. Escriba el comando en el espacio que se incluye a continuación.</w:t>
      </w:r>
    </w:p>
    <w:p w:rsidR="00DB3568" w:rsidRDefault="00DB3568" w:rsidP="00DB3568">
      <w:pPr>
        <w:pStyle w:val="SubStepAlpha"/>
        <w:numPr>
          <w:ilvl w:val="0"/>
          <w:numId w:val="0"/>
        </w:numPr>
        <w:ind w:left="720"/>
      </w:pPr>
      <w:r>
        <w:t>____________________________________________________________________________________</w:t>
      </w:r>
    </w:p>
    <w:p w:rsidR="00DB3568" w:rsidRDefault="00FA548D" w:rsidP="00DB3568">
      <w:pPr>
        <w:pStyle w:val="BodyTextL50"/>
        <w:rPr>
          <w:rStyle w:val="AnswerGray"/>
          <w:shd w:val="clear" w:color="auto" w:fill="auto"/>
        </w:rPr>
      </w:pPr>
      <w:r>
        <w:t>¿Por qué ve una traducción NAT en la tabla pero no se produjo ninguna cuando se hizo ping de la PC-A a la interfaz loopback del ISP? ¿Qué se necesita para corregir el problema?</w:t>
      </w:r>
    </w:p>
    <w:p w:rsidR="00DB3568" w:rsidRDefault="00DB3568" w:rsidP="00DB3568">
      <w:pPr>
        <w:pStyle w:val="BodyTextL50"/>
      </w:pPr>
      <w:r>
        <w:t>____________________________________________________________________________________</w:t>
      </w:r>
    </w:p>
    <w:p w:rsidR="00253811" w:rsidRDefault="00253811" w:rsidP="00E068F4">
      <w:pPr>
        <w:pStyle w:val="SubStepAlpha"/>
        <w:numPr>
          <w:ilvl w:val="2"/>
          <w:numId w:val="10"/>
        </w:numPr>
      </w:pPr>
      <w:r>
        <w:t>Registre todos los comandos que se necesitan para corregir el error de configuración NAT estática.</w:t>
      </w:r>
    </w:p>
    <w:p w:rsidR="00253811" w:rsidRDefault="00253811" w:rsidP="00253811">
      <w:pPr>
        <w:pStyle w:val="BodyTextL50"/>
      </w:pPr>
      <w:r>
        <w:t>____________________________________________________________________________________</w:t>
      </w:r>
    </w:p>
    <w:p w:rsidR="00253811" w:rsidRDefault="00253811" w:rsidP="00253811">
      <w:pPr>
        <w:pStyle w:val="BodyTextL50"/>
      </w:pPr>
      <w:r>
        <w:t>____________________________________________________________________________________</w:t>
      </w:r>
    </w:p>
    <w:p w:rsidR="00505C60" w:rsidRDefault="004C731D" w:rsidP="00E068F4">
      <w:pPr>
        <w:pStyle w:val="SubStepAlpha"/>
        <w:numPr>
          <w:ilvl w:val="2"/>
          <w:numId w:val="10"/>
        </w:numPr>
      </w:pPr>
      <w:r>
        <w:t>En la PC-A, haga ping a Lo0 en el router ISP. ¿Aparece alguna traducción de depuración NAT en el router Gateway?</w:t>
      </w:r>
    </w:p>
    <w:p w:rsidR="00A43440" w:rsidRDefault="00A43440" w:rsidP="00080970">
      <w:pPr>
        <w:pStyle w:val="BodyTextL50"/>
      </w:pPr>
      <w:r>
        <w:t>____________________________________________________________________________________</w:t>
      </w:r>
    </w:p>
    <w:p w:rsidR="00F9154B" w:rsidRDefault="00FA548D" w:rsidP="00E068F4">
      <w:pPr>
        <w:pStyle w:val="SubStepAlpha"/>
        <w:numPr>
          <w:ilvl w:val="2"/>
          <w:numId w:val="10"/>
        </w:numPr>
      </w:pPr>
      <w:r>
        <w:t>En el router Gateway, introduzca el comando que permite observar la cantidad total de NAT actuales. Escriba el comando en el espacio que se incluye a continuación.</w:t>
      </w:r>
    </w:p>
    <w:p w:rsidR="00F9154B" w:rsidRDefault="00F9154B" w:rsidP="00F9154B">
      <w:pPr>
        <w:pStyle w:val="SubStepAlpha"/>
        <w:numPr>
          <w:ilvl w:val="0"/>
          <w:numId w:val="0"/>
        </w:numPr>
        <w:ind w:left="720"/>
      </w:pPr>
      <w:r>
        <w:t>____________________________________________________________________________________</w:t>
      </w:r>
    </w:p>
    <w:p w:rsidR="00B005D9" w:rsidRDefault="0015381A" w:rsidP="0046599A">
      <w:pPr>
        <w:pStyle w:val="BodyTextL50"/>
      </w:pPr>
      <w:r>
        <w:t>¿La NAT estática se realiza correctamente? ¿Por qué?</w:t>
      </w:r>
    </w:p>
    <w:p w:rsidR="00B005D9" w:rsidRDefault="00A43440" w:rsidP="0046599A">
      <w:pPr>
        <w:pStyle w:val="BodyTextL50"/>
      </w:pPr>
      <w:r>
        <w:t>____________________________________________________________________________________</w:t>
      </w:r>
    </w:p>
    <w:p w:rsidR="00503CD8" w:rsidRDefault="00FA548D" w:rsidP="00E068F4">
      <w:pPr>
        <w:pStyle w:val="SubStepAlpha"/>
        <w:numPr>
          <w:ilvl w:val="2"/>
          <w:numId w:val="10"/>
        </w:numPr>
      </w:pPr>
      <w:r>
        <w:t>En el router Gateway, introduzca el comando que permite ver la configuración actual del router. Escriba el comando en el espacio que se incluye a continuación.</w:t>
      </w:r>
    </w:p>
    <w:p w:rsidR="00503CD8" w:rsidRDefault="00503CD8" w:rsidP="00503CD8">
      <w:pPr>
        <w:pStyle w:val="SubStepAlpha"/>
        <w:numPr>
          <w:ilvl w:val="0"/>
          <w:numId w:val="0"/>
        </w:numPr>
        <w:ind w:left="720"/>
      </w:pPr>
      <w:r>
        <w:t>____________________________________________________________________________________</w:t>
      </w:r>
    </w:p>
    <w:p w:rsidR="0015381A" w:rsidRDefault="0015381A" w:rsidP="00E068F4">
      <w:pPr>
        <w:pStyle w:val="SubStepAlpha"/>
        <w:numPr>
          <w:ilvl w:val="2"/>
          <w:numId w:val="10"/>
        </w:numPr>
      </w:pPr>
      <w:r>
        <w:t>¿Existe algún problema en la configuración actual que impida que se realice la NAT estática?</w:t>
      </w:r>
    </w:p>
    <w:p w:rsidR="0015381A" w:rsidRDefault="0015381A" w:rsidP="0015381A">
      <w:pPr>
        <w:pStyle w:val="SubStepAlpha"/>
        <w:numPr>
          <w:ilvl w:val="0"/>
          <w:numId w:val="0"/>
        </w:numPr>
        <w:ind w:left="720"/>
      </w:pPr>
      <w:r>
        <w:t>____________________________________________________________________________________</w:t>
      </w:r>
    </w:p>
    <w:p w:rsidR="00253811" w:rsidRDefault="00253811" w:rsidP="00E068F4">
      <w:pPr>
        <w:pStyle w:val="SubStepAlpha"/>
        <w:numPr>
          <w:ilvl w:val="2"/>
          <w:numId w:val="10"/>
        </w:numPr>
      </w:pPr>
      <w:r>
        <w:t>Registre todos los comandos que se necesitan para corregir los errores de configuración NAT estática.</w:t>
      </w:r>
    </w:p>
    <w:p w:rsidR="00253811" w:rsidRDefault="00253811" w:rsidP="00253811">
      <w:pPr>
        <w:pStyle w:val="BodyTextL50"/>
      </w:pPr>
      <w:r>
        <w:t>____________________________________________________________________________________</w:t>
      </w:r>
    </w:p>
    <w:p w:rsidR="00253811" w:rsidRDefault="00253811" w:rsidP="00253811">
      <w:pPr>
        <w:pStyle w:val="BodyTextL50"/>
      </w:pPr>
      <w:r>
        <w:t>____________________________________________________________________________________</w:t>
      </w:r>
    </w:p>
    <w:p w:rsidR="0015381A" w:rsidRDefault="00253811" w:rsidP="00253811">
      <w:pPr>
        <w:pStyle w:val="BodyTextL50"/>
      </w:pPr>
      <w:r>
        <w:t>____________________________________________________________________________________</w:t>
      </w:r>
    </w:p>
    <w:p w:rsidR="00505C60" w:rsidRDefault="00650E50" w:rsidP="00E068F4">
      <w:pPr>
        <w:pStyle w:val="SubStepAlpha"/>
        <w:numPr>
          <w:ilvl w:val="2"/>
          <w:numId w:val="10"/>
        </w:numPr>
      </w:pPr>
      <w:r>
        <w:t>En la PC-A, haga ping a Lo0 en el router ISP. ¿Aparece alguna traducción de depuración NAT en el router Gateway?</w:t>
      </w:r>
    </w:p>
    <w:p w:rsidR="00FA548D" w:rsidRDefault="00FA548D" w:rsidP="00F873BF">
      <w:pPr>
        <w:pStyle w:val="BodyTextL50"/>
      </w:pPr>
      <w:r>
        <w:t>____________________________________________________________________________________</w:t>
      </w:r>
    </w:p>
    <w:p w:rsidR="00012719" w:rsidRDefault="00501BCA" w:rsidP="00E068F4">
      <w:pPr>
        <w:pStyle w:val="SubStepAlpha"/>
        <w:numPr>
          <w:ilvl w:val="2"/>
          <w:numId w:val="10"/>
        </w:numPr>
      </w:pPr>
      <w:r>
        <w:t xml:space="preserve">Use el comando </w:t>
      </w:r>
      <w:r>
        <w:rPr>
          <w:b/>
        </w:rPr>
        <w:t>show ip nat translations verbose</w:t>
      </w:r>
      <w:r>
        <w:t xml:space="preserve"> para verificar la funcionalidad de la NAT estática.</w:t>
      </w:r>
    </w:p>
    <w:p w:rsidR="00453437" w:rsidRDefault="00453437" w:rsidP="00F873BF">
      <w:pPr>
        <w:pStyle w:val="BodyTextL50"/>
      </w:pPr>
      <w:r>
        <w:rPr>
          <w:b/>
        </w:rPr>
        <w:t>Nota</w:t>
      </w:r>
      <w:r w:rsidRPr="00E068F4">
        <w:rPr>
          <w:bCs/>
        </w:rPr>
        <w:t>:</w:t>
      </w:r>
      <w:r>
        <w:t xml:space="preserve"> </w:t>
      </w:r>
      <w:r w:rsidR="00CC19A0">
        <w:t>E</w:t>
      </w:r>
      <w:r>
        <w:t>l valor de tiempo de espera para ICMP es muy corto. Si no ve todas las traducciones en el resultado, vuelva a hacer el ping.</w:t>
      </w:r>
    </w:p>
    <w:p w:rsidR="00012719" w:rsidRPr="00012719" w:rsidRDefault="00012719" w:rsidP="00012719">
      <w:pPr>
        <w:pStyle w:val="BodyTextL50"/>
        <w:rPr>
          <w:rStyle w:val="AnswerGray"/>
        </w:rPr>
      </w:pPr>
      <w:r>
        <w:t xml:space="preserve">¿La traducción de NAT estática se realiza correctamente? ____________________ </w:t>
      </w:r>
    </w:p>
    <w:p w:rsidR="00501BCA" w:rsidRDefault="00501BCA" w:rsidP="00501BCA">
      <w:pPr>
        <w:pStyle w:val="BodyTextL50"/>
      </w:pPr>
      <w:r>
        <w:t>Si no se realiza la NAT estática, repita los pasos anteriores para resolver los problemas de configuración.</w:t>
      </w:r>
    </w:p>
    <w:p w:rsidR="00A60146" w:rsidRDefault="00AD3FC3" w:rsidP="00E068F4">
      <w:pPr>
        <w:pStyle w:val="PartHead"/>
        <w:numPr>
          <w:ilvl w:val="0"/>
          <w:numId w:val="7"/>
        </w:numPr>
        <w:tabs>
          <w:tab w:val="clear" w:pos="1080"/>
        </w:tabs>
        <w:ind w:left="1247" w:hanging="1247"/>
      </w:pPr>
      <w:r>
        <w:lastRenderedPageBreak/>
        <w:t>Solucionar los problemas de NAT dinámica</w:t>
      </w:r>
    </w:p>
    <w:p w:rsidR="00A43440" w:rsidRPr="00A43440" w:rsidRDefault="005B409A" w:rsidP="00E068F4">
      <w:pPr>
        <w:pStyle w:val="SubStepAlpha"/>
        <w:numPr>
          <w:ilvl w:val="2"/>
          <w:numId w:val="11"/>
        </w:numPr>
        <w:rPr>
          <w:rStyle w:val="AnswerGray"/>
          <w:shd w:val="clear" w:color="auto" w:fill="auto"/>
        </w:rPr>
      </w:pPr>
      <w:r>
        <w:t>En la PC-B, haga ping a Lo0 en el router ISP. ¿Aparece alguna traducción de depuración NAT en el router Gateway?</w:t>
      </w:r>
    </w:p>
    <w:p w:rsidR="005B409A" w:rsidRDefault="00E068F4" w:rsidP="00080970">
      <w:pPr>
        <w:pStyle w:val="BodyTextL50"/>
      </w:pPr>
      <w:r>
        <w:t>____________________________________________________________________________________</w:t>
      </w:r>
    </w:p>
    <w:p w:rsidR="006254FF" w:rsidRDefault="00360DCF" w:rsidP="00E068F4">
      <w:pPr>
        <w:pStyle w:val="SubStepAlpha"/>
        <w:numPr>
          <w:ilvl w:val="2"/>
          <w:numId w:val="11"/>
        </w:numPr>
      </w:pPr>
      <w:r>
        <w:t>En el router Gateway, introduzca el comando que permite ver la configuración actual del router. ¿Existe algún problema en la configuración actual que impida que se realice la NAT dinámica?</w:t>
      </w:r>
    </w:p>
    <w:p w:rsidR="006254FF" w:rsidRDefault="006254FF" w:rsidP="006254FF">
      <w:pPr>
        <w:pStyle w:val="SubStepAlpha"/>
        <w:numPr>
          <w:ilvl w:val="0"/>
          <w:numId w:val="0"/>
        </w:numPr>
        <w:ind w:left="720"/>
      </w:pPr>
      <w:r>
        <w:t>____________________________________________________________________________________</w:t>
      </w:r>
    </w:p>
    <w:p w:rsidR="006254FF" w:rsidRDefault="006254FF" w:rsidP="00E068F4">
      <w:pPr>
        <w:pStyle w:val="SubStepAlpha"/>
        <w:numPr>
          <w:ilvl w:val="2"/>
          <w:numId w:val="11"/>
        </w:numPr>
      </w:pPr>
      <w:r>
        <w:t>Registre todos los comandos que se necesitan para corregir los errores de configuración NAT dinámica.</w:t>
      </w:r>
    </w:p>
    <w:p w:rsidR="006254FF" w:rsidRDefault="006254FF" w:rsidP="006254FF">
      <w:pPr>
        <w:pStyle w:val="BodyTextL50"/>
      </w:pPr>
      <w:r>
        <w:t>____________________________________________________________________________________</w:t>
      </w:r>
    </w:p>
    <w:p w:rsidR="006254FF" w:rsidRDefault="006254FF" w:rsidP="006254FF">
      <w:pPr>
        <w:pStyle w:val="BodyTextL50"/>
      </w:pPr>
      <w:r>
        <w:t>____________________________________________________________________________________</w:t>
      </w:r>
    </w:p>
    <w:p w:rsidR="006254FF" w:rsidRDefault="006254FF" w:rsidP="006254FF">
      <w:pPr>
        <w:pStyle w:val="BodyTextL50"/>
      </w:pPr>
      <w:r>
        <w:t>____________________________________________________________________________________</w:t>
      </w:r>
    </w:p>
    <w:p w:rsidR="007272F8" w:rsidRDefault="00650E50" w:rsidP="00E068F4">
      <w:pPr>
        <w:pStyle w:val="SubStepAlpha"/>
        <w:numPr>
          <w:ilvl w:val="2"/>
          <w:numId w:val="11"/>
        </w:numPr>
      </w:pPr>
      <w:r>
        <w:t>En la PC-B, haga ping a Lo0 en el router ISP. ¿Aparece alguna traducción de depuración NAT en el router Gateway?</w:t>
      </w:r>
    </w:p>
    <w:p w:rsidR="00A43440" w:rsidRDefault="00A43440" w:rsidP="00080970">
      <w:pPr>
        <w:pStyle w:val="BodyTextL50"/>
      </w:pPr>
      <w:r>
        <w:t>____________________________________________________________________________________</w:t>
      </w:r>
    </w:p>
    <w:p w:rsidR="00501BCA" w:rsidRDefault="00501BCA" w:rsidP="00E068F4">
      <w:pPr>
        <w:pStyle w:val="SubStepAlpha"/>
        <w:numPr>
          <w:ilvl w:val="2"/>
          <w:numId w:val="11"/>
        </w:numPr>
      </w:pPr>
      <w:r>
        <w:t xml:space="preserve">Use el comando </w:t>
      </w:r>
      <w:r>
        <w:rPr>
          <w:b/>
        </w:rPr>
        <w:t>show ip nat statistics</w:t>
      </w:r>
      <w:r>
        <w:t xml:space="preserve"> para ver el uso de NAT.</w:t>
      </w:r>
    </w:p>
    <w:p w:rsidR="00650E50" w:rsidRPr="000065C2" w:rsidRDefault="00650E50" w:rsidP="00A43440">
      <w:pPr>
        <w:pStyle w:val="BodyTextL50"/>
        <w:rPr>
          <w:shd w:val="clear" w:color="auto" w:fill="BFBFBF"/>
        </w:rPr>
      </w:pPr>
      <w:r>
        <w:t xml:space="preserve">¿La NAT se realiza correctamente? _______________ </w:t>
      </w:r>
    </w:p>
    <w:p w:rsidR="006B5576" w:rsidRPr="006B5576" w:rsidRDefault="006B5576" w:rsidP="00A43440">
      <w:pPr>
        <w:pStyle w:val="BodyTextL50"/>
        <w:rPr>
          <w:rStyle w:val="AnswerGray"/>
        </w:rPr>
      </w:pPr>
      <w:r>
        <w:t xml:space="preserve">¿Qué porcentaje de direcciones dinámicas se asignó? __________ </w:t>
      </w:r>
    </w:p>
    <w:p w:rsidR="00352461" w:rsidRPr="00352461" w:rsidRDefault="00352461" w:rsidP="00E068F4">
      <w:pPr>
        <w:pStyle w:val="SubStepAlpha"/>
        <w:numPr>
          <w:ilvl w:val="2"/>
          <w:numId w:val="11"/>
        </w:numPr>
      </w:pPr>
      <w:r>
        <w:t xml:space="preserve">Desactive toda depuración con el comando </w:t>
      </w:r>
      <w:r>
        <w:rPr>
          <w:b/>
        </w:rPr>
        <w:t>undebug all</w:t>
      </w:r>
      <w:r>
        <w:t>.</w:t>
      </w:r>
    </w:p>
    <w:p w:rsidR="00853418" w:rsidRDefault="00024EE5" w:rsidP="00F24FF5">
      <w:pPr>
        <w:pStyle w:val="LabSection"/>
      </w:pPr>
      <w:r>
        <w:t>Reflexión</w:t>
      </w:r>
    </w:p>
    <w:p w:rsidR="00024EE5" w:rsidRDefault="00693D58" w:rsidP="00596998">
      <w:pPr>
        <w:pStyle w:val="ReflectionQ"/>
      </w:pPr>
      <w:r>
        <w:t>¿Cuál es el beneficio de una NAT estática?</w:t>
      </w:r>
    </w:p>
    <w:p w:rsidR="001772B8" w:rsidRDefault="001772B8" w:rsidP="001772B8">
      <w:pPr>
        <w:pStyle w:val="BodyTextL25"/>
      </w:pPr>
      <w:r>
        <w:t>_______________________________________________________________________________________</w:t>
      </w:r>
    </w:p>
    <w:p w:rsidR="00854B73" w:rsidRDefault="00854B73" w:rsidP="00854B73">
      <w:pPr>
        <w:pStyle w:val="BodyTextL25"/>
      </w:pPr>
      <w:r>
        <w:t>_______________________________________________________________________________________</w:t>
      </w:r>
    </w:p>
    <w:p w:rsidR="006B5576" w:rsidRDefault="006B5576" w:rsidP="006B5576">
      <w:pPr>
        <w:pStyle w:val="ReflectionQ"/>
      </w:pPr>
      <w:r>
        <w:t>¿Qué problemas surgirían si 10 equipos host en esta red intentaran comunicarse con Internet al mismo tiempo?</w:t>
      </w:r>
    </w:p>
    <w:p w:rsidR="006B5576" w:rsidRDefault="006B5576" w:rsidP="006B5576">
      <w:pPr>
        <w:pStyle w:val="BodyTextL25"/>
      </w:pPr>
      <w:r>
        <w:t>_______________________________________________________________________________________</w:t>
      </w:r>
    </w:p>
    <w:p w:rsidR="006B5576" w:rsidRDefault="006B5576" w:rsidP="006B5576">
      <w:pPr>
        <w:pStyle w:val="BodyTextL25"/>
      </w:pPr>
      <w:r>
        <w:t>_______________________________________________________________________________________</w:t>
      </w:r>
    </w:p>
    <w:p w:rsidR="00097163" w:rsidRPr="004C0909" w:rsidRDefault="000242D6" w:rsidP="0014219C">
      <w:pPr>
        <w:pStyle w:val="LabSection"/>
      </w:pPr>
      <w:r>
        <w:lastRenderedPageBreak/>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82"/>
        <w:gridCol w:w="2128"/>
        <w:gridCol w:w="2020"/>
        <w:gridCol w:w="2070"/>
        <w:gridCol w:w="2160"/>
      </w:tblGrid>
      <w:tr w:rsidR="00A47CC2" w:rsidRPr="005A0BEF"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E068F4" w:rsidRDefault="00A47CC2" w:rsidP="006D2C28">
            <w:pPr>
              <w:pStyle w:val="TableHeading"/>
              <w:rPr>
                <w:lang w:val="fr-CA"/>
              </w:rPr>
            </w:pPr>
            <w:proofErr w:type="spellStart"/>
            <w:r w:rsidRPr="00E068F4">
              <w:rPr>
                <w:lang w:val="fr-CA"/>
              </w:rPr>
              <w:t>Resumen</w:t>
            </w:r>
            <w:proofErr w:type="spellEnd"/>
            <w:r w:rsidRPr="00E068F4">
              <w:rPr>
                <w:lang w:val="fr-CA"/>
              </w:rPr>
              <w:t xml:space="preserve"> de interfaces de router</w:t>
            </w:r>
          </w:p>
        </w:tc>
      </w:tr>
      <w:tr w:rsidR="00A47CC2" w:rsidTr="00E068F4">
        <w:trPr>
          <w:cantSplit/>
          <w:jc w:val="center"/>
        </w:trPr>
        <w:tc>
          <w:tcPr>
            <w:tcW w:w="1882" w:type="dxa"/>
          </w:tcPr>
          <w:p w:rsidR="00A47CC2" w:rsidRPr="00763D8B" w:rsidRDefault="00A47CC2" w:rsidP="00745DCE">
            <w:pPr>
              <w:pStyle w:val="TableHeading"/>
            </w:pPr>
            <w:r>
              <w:t xml:space="preserve">Modelo de </w:t>
            </w:r>
            <w:proofErr w:type="spellStart"/>
            <w:r>
              <w:t>router</w:t>
            </w:r>
            <w:proofErr w:type="spellEnd"/>
          </w:p>
        </w:tc>
        <w:tc>
          <w:tcPr>
            <w:tcW w:w="2128" w:type="dxa"/>
          </w:tcPr>
          <w:p w:rsidR="00A47CC2" w:rsidRPr="00763D8B" w:rsidRDefault="00A47CC2" w:rsidP="00745DCE">
            <w:pPr>
              <w:pStyle w:val="TableHeading"/>
            </w:pPr>
            <w:r>
              <w:t>Interfaz Ethernet 1</w:t>
            </w:r>
          </w:p>
        </w:tc>
        <w:tc>
          <w:tcPr>
            <w:tcW w:w="2020" w:type="dxa"/>
          </w:tcPr>
          <w:p w:rsidR="00A47CC2" w:rsidRPr="00763D8B" w:rsidRDefault="00A47CC2" w:rsidP="00745DCE">
            <w:pPr>
              <w:pStyle w:val="TableHeading"/>
            </w:pPr>
            <w:r>
              <w:t>Interfaz Ethernet 2</w:t>
            </w:r>
          </w:p>
        </w:tc>
        <w:tc>
          <w:tcPr>
            <w:tcW w:w="2070" w:type="dxa"/>
          </w:tcPr>
          <w:p w:rsidR="00A47CC2" w:rsidRPr="00763D8B" w:rsidRDefault="00A47CC2" w:rsidP="00745DCE">
            <w:pPr>
              <w:pStyle w:val="TableHeading"/>
            </w:pPr>
            <w:r>
              <w:t>Interfaz serial 1</w:t>
            </w:r>
          </w:p>
        </w:tc>
        <w:tc>
          <w:tcPr>
            <w:tcW w:w="2160" w:type="dxa"/>
          </w:tcPr>
          <w:p w:rsidR="00A47CC2" w:rsidRPr="00763D8B" w:rsidRDefault="00A47CC2" w:rsidP="00745DCE">
            <w:pPr>
              <w:pStyle w:val="TableHeading"/>
            </w:pPr>
            <w:r>
              <w:t>Interfaz serial 2</w:t>
            </w:r>
          </w:p>
        </w:tc>
      </w:tr>
      <w:tr w:rsidR="00A47CC2" w:rsidTr="00E068F4">
        <w:trPr>
          <w:cantSplit/>
          <w:jc w:val="center"/>
        </w:trPr>
        <w:tc>
          <w:tcPr>
            <w:tcW w:w="1882" w:type="dxa"/>
          </w:tcPr>
          <w:p w:rsidR="00A47CC2" w:rsidRPr="00763D8B" w:rsidRDefault="00A47CC2" w:rsidP="00097163">
            <w:pPr>
              <w:pStyle w:val="TableText"/>
            </w:pPr>
            <w:r>
              <w:t>1800</w:t>
            </w:r>
          </w:p>
        </w:tc>
        <w:tc>
          <w:tcPr>
            <w:tcW w:w="2128" w:type="dxa"/>
          </w:tcPr>
          <w:p w:rsidR="00A47CC2" w:rsidRPr="00763D8B" w:rsidRDefault="00A47CC2" w:rsidP="00F10819">
            <w:pPr>
              <w:pStyle w:val="TableText"/>
            </w:pPr>
            <w:r>
              <w:t>Fast Ethernet 0/0 (F0/0)</w:t>
            </w:r>
          </w:p>
        </w:tc>
        <w:tc>
          <w:tcPr>
            <w:tcW w:w="2020" w:type="dxa"/>
          </w:tcPr>
          <w:p w:rsidR="00A47CC2" w:rsidRPr="00763D8B" w:rsidRDefault="00A47CC2" w:rsidP="00F10819">
            <w:pPr>
              <w:pStyle w:val="TableText"/>
            </w:pPr>
            <w:r>
              <w:t>Fast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E068F4">
        <w:trPr>
          <w:cantSplit/>
          <w:jc w:val="center"/>
        </w:trPr>
        <w:tc>
          <w:tcPr>
            <w:tcW w:w="1882" w:type="dxa"/>
          </w:tcPr>
          <w:p w:rsidR="00A47CC2" w:rsidRPr="00763D8B" w:rsidRDefault="00A47CC2" w:rsidP="00097163">
            <w:pPr>
              <w:pStyle w:val="TableText"/>
            </w:pPr>
            <w:r>
              <w:t>1900</w:t>
            </w:r>
          </w:p>
        </w:tc>
        <w:tc>
          <w:tcPr>
            <w:tcW w:w="2128" w:type="dxa"/>
          </w:tcPr>
          <w:p w:rsidR="00A47CC2" w:rsidRPr="00763D8B" w:rsidRDefault="00A47CC2" w:rsidP="00097163">
            <w:pPr>
              <w:pStyle w:val="TableText"/>
            </w:pPr>
            <w:r>
              <w:t>Gigabit Ethernet 0/0 (G0/0)</w:t>
            </w:r>
          </w:p>
        </w:tc>
        <w:tc>
          <w:tcPr>
            <w:tcW w:w="2020"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E068F4">
        <w:trPr>
          <w:cantSplit/>
          <w:jc w:val="center"/>
        </w:trPr>
        <w:tc>
          <w:tcPr>
            <w:tcW w:w="1882" w:type="dxa"/>
          </w:tcPr>
          <w:p w:rsidR="00C07FD9" w:rsidRDefault="00C07FD9" w:rsidP="00097163">
            <w:pPr>
              <w:pStyle w:val="TableText"/>
            </w:pPr>
            <w:r>
              <w:t>2801</w:t>
            </w:r>
          </w:p>
        </w:tc>
        <w:tc>
          <w:tcPr>
            <w:tcW w:w="2128" w:type="dxa"/>
          </w:tcPr>
          <w:p w:rsidR="00C07FD9" w:rsidRPr="00763D8B" w:rsidRDefault="00C07FD9" w:rsidP="00F10819">
            <w:pPr>
              <w:pStyle w:val="TableText"/>
            </w:pPr>
            <w:r>
              <w:t>Fast Ethernet 0/0 (F0/0)</w:t>
            </w:r>
          </w:p>
        </w:tc>
        <w:tc>
          <w:tcPr>
            <w:tcW w:w="2020" w:type="dxa"/>
          </w:tcPr>
          <w:p w:rsidR="00C07FD9" w:rsidRPr="00763D8B" w:rsidRDefault="00C07FD9" w:rsidP="00F10819">
            <w:pPr>
              <w:pStyle w:val="TableText"/>
            </w:pPr>
            <w:r>
              <w:t>Fast Ethernet 0/1 (F0/1)</w:t>
            </w:r>
          </w:p>
        </w:tc>
        <w:tc>
          <w:tcPr>
            <w:tcW w:w="2070" w:type="dxa"/>
          </w:tcPr>
          <w:p w:rsidR="00C07FD9" w:rsidRPr="00763D8B" w:rsidRDefault="00C07FD9" w:rsidP="000F5217">
            <w:pPr>
              <w:pStyle w:val="TableText"/>
            </w:pPr>
            <w:r>
              <w:t>Serial 0/1/0 (S0/1/0)</w:t>
            </w:r>
          </w:p>
        </w:tc>
        <w:tc>
          <w:tcPr>
            <w:tcW w:w="2160" w:type="dxa"/>
          </w:tcPr>
          <w:p w:rsidR="00C07FD9" w:rsidRPr="00763D8B" w:rsidRDefault="00C07FD9" w:rsidP="000F5217">
            <w:pPr>
              <w:pStyle w:val="TableText"/>
            </w:pPr>
            <w:r>
              <w:t>Serial 0/1/1 (S0/1/1)</w:t>
            </w:r>
          </w:p>
        </w:tc>
      </w:tr>
      <w:tr w:rsidR="00C07FD9" w:rsidTr="00E068F4">
        <w:trPr>
          <w:cantSplit/>
          <w:jc w:val="center"/>
        </w:trPr>
        <w:tc>
          <w:tcPr>
            <w:tcW w:w="1882" w:type="dxa"/>
          </w:tcPr>
          <w:p w:rsidR="00C07FD9" w:rsidRPr="00763D8B" w:rsidRDefault="00C07FD9" w:rsidP="00097163">
            <w:pPr>
              <w:pStyle w:val="TableText"/>
            </w:pPr>
            <w:r>
              <w:t>2811</w:t>
            </w:r>
          </w:p>
        </w:tc>
        <w:tc>
          <w:tcPr>
            <w:tcW w:w="2128" w:type="dxa"/>
          </w:tcPr>
          <w:p w:rsidR="00C07FD9" w:rsidRPr="00763D8B" w:rsidRDefault="00C07FD9" w:rsidP="00F10819">
            <w:pPr>
              <w:pStyle w:val="TableText"/>
            </w:pPr>
            <w:r>
              <w:t>Fast Ethernet 0/0 (F0/0)</w:t>
            </w:r>
          </w:p>
        </w:tc>
        <w:tc>
          <w:tcPr>
            <w:tcW w:w="2020" w:type="dxa"/>
          </w:tcPr>
          <w:p w:rsidR="00C07FD9" w:rsidRPr="00763D8B" w:rsidRDefault="00C07FD9" w:rsidP="00F10819">
            <w:pPr>
              <w:pStyle w:val="TableText"/>
            </w:pPr>
            <w:r>
              <w:t>Fast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E068F4">
        <w:trPr>
          <w:cantSplit/>
          <w:jc w:val="center"/>
        </w:trPr>
        <w:tc>
          <w:tcPr>
            <w:tcW w:w="1882" w:type="dxa"/>
          </w:tcPr>
          <w:p w:rsidR="00C07FD9" w:rsidRPr="00763D8B" w:rsidRDefault="00C07FD9" w:rsidP="00097163">
            <w:pPr>
              <w:pStyle w:val="TableText"/>
            </w:pPr>
            <w:r>
              <w:t>2900</w:t>
            </w:r>
          </w:p>
        </w:tc>
        <w:tc>
          <w:tcPr>
            <w:tcW w:w="2128" w:type="dxa"/>
          </w:tcPr>
          <w:p w:rsidR="00C07FD9" w:rsidRPr="00763D8B" w:rsidRDefault="00C07FD9" w:rsidP="00097163">
            <w:pPr>
              <w:pStyle w:val="TableText"/>
            </w:pPr>
            <w:r>
              <w:t>Gigabit Ethernet 0/0 (G0/0)</w:t>
            </w:r>
          </w:p>
        </w:tc>
        <w:tc>
          <w:tcPr>
            <w:tcW w:w="2020"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Nota</w:t>
            </w:r>
            <w:r>
              <w:t xml:space="preserve">: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 </w:t>
            </w:r>
          </w:p>
        </w:tc>
      </w:tr>
    </w:tbl>
    <w:p w:rsidR="00AA2991" w:rsidRPr="00AA2991" w:rsidRDefault="00AA2991" w:rsidP="00A47159">
      <w:pPr>
        <w:pStyle w:val="LabSection"/>
        <w:rPr>
          <w:rStyle w:val="DevConfigGray"/>
        </w:rPr>
      </w:pPr>
    </w:p>
    <w:sectPr w:rsidR="00AA2991" w:rsidRPr="00AA2991"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F55" w:rsidRDefault="00290F55" w:rsidP="0090659A">
      <w:pPr>
        <w:spacing w:after="0" w:line="240" w:lineRule="auto"/>
      </w:pPr>
      <w:r>
        <w:separator/>
      </w:r>
    </w:p>
    <w:p w:rsidR="00290F55" w:rsidRDefault="00290F55"/>
    <w:p w:rsidR="00290F55" w:rsidRDefault="00290F55"/>
    <w:p w:rsidR="00290F55" w:rsidRDefault="00290F55"/>
    <w:p w:rsidR="00290F55" w:rsidRDefault="00290F55"/>
  </w:endnote>
  <w:endnote w:type="continuationSeparator" w:id="0">
    <w:p w:rsidR="00290F55" w:rsidRDefault="00290F55" w:rsidP="0090659A">
      <w:pPr>
        <w:spacing w:after="0" w:line="240" w:lineRule="auto"/>
      </w:pPr>
      <w:r>
        <w:continuationSeparator/>
      </w:r>
    </w:p>
    <w:p w:rsidR="00290F55" w:rsidRDefault="00290F55"/>
    <w:p w:rsidR="00290F55" w:rsidRDefault="00290F55"/>
    <w:p w:rsidR="00290F55" w:rsidRDefault="00290F55"/>
    <w:p w:rsidR="00290F55" w:rsidRDefault="00290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60D" w:rsidRPr="0090659A" w:rsidRDefault="00A15419" w:rsidP="008C4307">
    <w:pPr>
      <w:pStyle w:val="Footer"/>
      <w:rPr>
        <w:szCs w:val="16"/>
      </w:rPr>
    </w:pPr>
    <w:r w:rsidRPr="004A0F70">
      <w:rPr>
        <w:rFonts w:hint="eastAsia"/>
      </w:rPr>
      <w:t>©</w:t>
    </w:r>
    <w:r w:rsidRPr="004A0F70">
      <w:t xml:space="preserve"> </w:t>
    </w:r>
    <w:r w:rsidR="00E00B59">
      <w:fldChar w:fldCharType="begin"/>
    </w:r>
    <w:r>
      <w:instrText xml:space="preserve"> DATE  \@ "yyyy"  \* MERGEFORMAT </w:instrText>
    </w:r>
    <w:r w:rsidR="00E00B59">
      <w:fldChar w:fldCharType="separate"/>
    </w:r>
    <w:r w:rsidR="00AA6068">
      <w:rPr>
        <w:noProof/>
      </w:rPr>
      <w:t>2017</w:t>
    </w:r>
    <w:r w:rsidR="00E00B59">
      <w:fldChar w:fldCharType="end"/>
    </w:r>
    <w:r w:rsidRPr="004A0F70">
      <w:t xml:space="preserve"> Cisco y/o sus filiales. Todos los derechos reservados. Este documento es información pública de Cisco.</w:t>
    </w:r>
    <w:r w:rsidR="00B1560D">
      <w:tab/>
      <w:t xml:space="preserve">Página </w:t>
    </w:r>
    <w:r w:rsidR="00E00B59" w:rsidRPr="0090659A">
      <w:rPr>
        <w:b/>
        <w:szCs w:val="16"/>
      </w:rPr>
      <w:fldChar w:fldCharType="begin"/>
    </w:r>
    <w:r w:rsidR="00B1560D" w:rsidRPr="0090659A">
      <w:rPr>
        <w:b/>
        <w:szCs w:val="16"/>
      </w:rPr>
      <w:instrText xml:space="preserve"> PAGE </w:instrText>
    </w:r>
    <w:r w:rsidR="00E00B59" w:rsidRPr="0090659A">
      <w:rPr>
        <w:b/>
        <w:szCs w:val="16"/>
      </w:rPr>
      <w:fldChar w:fldCharType="separate"/>
    </w:r>
    <w:r w:rsidR="00AA6068">
      <w:rPr>
        <w:b/>
        <w:noProof/>
        <w:szCs w:val="16"/>
      </w:rPr>
      <w:t>6</w:t>
    </w:r>
    <w:r w:rsidR="00E00B59" w:rsidRPr="0090659A">
      <w:rPr>
        <w:b/>
        <w:szCs w:val="16"/>
      </w:rPr>
      <w:fldChar w:fldCharType="end"/>
    </w:r>
    <w:r w:rsidR="00B1560D">
      <w:t xml:space="preserve"> de</w:t>
    </w:r>
    <w:r w:rsidR="00E068F4">
      <w:rPr>
        <w:rFonts w:hint="eastAsia"/>
        <w:lang w:eastAsia="zh-CN"/>
      </w:rPr>
      <w:t xml:space="preserve"> </w:t>
    </w:r>
    <w:r w:rsidR="00E00B59" w:rsidRPr="0090659A">
      <w:rPr>
        <w:b/>
        <w:szCs w:val="16"/>
      </w:rPr>
      <w:fldChar w:fldCharType="begin"/>
    </w:r>
    <w:r w:rsidR="00B1560D" w:rsidRPr="0090659A">
      <w:rPr>
        <w:b/>
        <w:szCs w:val="16"/>
      </w:rPr>
      <w:instrText xml:space="preserve"> NUMPAGES  </w:instrText>
    </w:r>
    <w:r w:rsidR="00E00B59" w:rsidRPr="0090659A">
      <w:rPr>
        <w:b/>
        <w:szCs w:val="16"/>
      </w:rPr>
      <w:fldChar w:fldCharType="separate"/>
    </w:r>
    <w:r w:rsidR="00AA6068">
      <w:rPr>
        <w:b/>
        <w:noProof/>
        <w:szCs w:val="16"/>
      </w:rPr>
      <w:t>6</w:t>
    </w:r>
    <w:r w:rsidR="00E00B5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60D" w:rsidRPr="0090659A" w:rsidRDefault="00A15419" w:rsidP="008C4307">
    <w:pPr>
      <w:pStyle w:val="Footer"/>
      <w:rPr>
        <w:szCs w:val="16"/>
      </w:rPr>
    </w:pPr>
    <w:r w:rsidRPr="004A0F70">
      <w:rPr>
        <w:rFonts w:hint="eastAsia"/>
      </w:rPr>
      <w:t>©</w:t>
    </w:r>
    <w:r w:rsidRPr="004A0F70">
      <w:t xml:space="preserve"> </w:t>
    </w:r>
    <w:r w:rsidR="00E00B59">
      <w:fldChar w:fldCharType="begin"/>
    </w:r>
    <w:r>
      <w:instrText xml:space="preserve"> DATE  \@ "yyyy"  \* MERGEFORMAT </w:instrText>
    </w:r>
    <w:r w:rsidR="00E00B59">
      <w:fldChar w:fldCharType="separate"/>
    </w:r>
    <w:r w:rsidR="00AA6068">
      <w:rPr>
        <w:noProof/>
      </w:rPr>
      <w:t>2017</w:t>
    </w:r>
    <w:r w:rsidR="00E00B59">
      <w:fldChar w:fldCharType="end"/>
    </w:r>
    <w:r w:rsidRPr="004A0F70">
      <w:t xml:space="preserve"> Cisco y/o sus filiales. Todos los derechos reservados. Este documento es información pública de Cisco.</w:t>
    </w:r>
    <w:r w:rsidR="00B1560D">
      <w:tab/>
      <w:t xml:space="preserve">Página </w:t>
    </w:r>
    <w:r w:rsidR="00E00B59" w:rsidRPr="0090659A">
      <w:rPr>
        <w:b/>
        <w:szCs w:val="16"/>
      </w:rPr>
      <w:fldChar w:fldCharType="begin"/>
    </w:r>
    <w:r w:rsidR="00B1560D" w:rsidRPr="0090659A">
      <w:rPr>
        <w:b/>
        <w:szCs w:val="16"/>
      </w:rPr>
      <w:instrText xml:space="preserve"> PAGE </w:instrText>
    </w:r>
    <w:r w:rsidR="00E00B59" w:rsidRPr="0090659A">
      <w:rPr>
        <w:b/>
        <w:szCs w:val="16"/>
      </w:rPr>
      <w:fldChar w:fldCharType="separate"/>
    </w:r>
    <w:r w:rsidR="00981EF3">
      <w:rPr>
        <w:b/>
        <w:noProof/>
        <w:szCs w:val="16"/>
      </w:rPr>
      <w:t>1</w:t>
    </w:r>
    <w:r w:rsidR="00E00B59" w:rsidRPr="0090659A">
      <w:rPr>
        <w:b/>
        <w:szCs w:val="16"/>
      </w:rPr>
      <w:fldChar w:fldCharType="end"/>
    </w:r>
    <w:r w:rsidR="00B1560D">
      <w:t xml:space="preserve"> de</w:t>
    </w:r>
    <w:r w:rsidR="00E068F4">
      <w:rPr>
        <w:rFonts w:hint="eastAsia"/>
        <w:lang w:eastAsia="zh-CN"/>
      </w:rPr>
      <w:t xml:space="preserve"> </w:t>
    </w:r>
    <w:r w:rsidR="00E00B59" w:rsidRPr="0090659A">
      <w:rPr>
        <w:b/>
        <w:szCs w:val="16"/>
      </w:rPr>
      <w:fldChar w:fldCharType="begin"/>
    </w:r>
    <w:r w:rsidR="00B1560D" w:rsidRPr="0090659A">
      <w:rPr>
        <w:b/>
        <w:szCs w:val="16"/>
      </w:rPr>
      <w:instrText xml:space="preserve"> NUMPAGES  </w:instrText>
    </w:r>
    <w:r w:rsidR="00E00B59" w:rsidRPr="0090659A">
      <w:rPr>
        <w:b/>
        <w:szCs w:val="16"/>
      </w:rPr>
      <w:fldChar w:fldCharType="separate"/>
    </w:r>
    <w:r w:rsidR="00981EF3">
      <w:rPr>
        <w:b/>
        <w:noProof/>
        <w:szCs w:val="16"/>
      </w:rPr>
      <w:t>6</w:t>
    </w:r>
    <w:r w:rsidR="00E00B5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F55" w:rsidRDefault="00290F55" w:rsidP="0090659A">
      <w:pPr>
        <w:spacing w:after="0" w:line="240" w:lineRule="auto"/>
      </w:pPr>
      <w:r>
        <w:separator/>
      </w:r>
    </w:p>
    <w:p w:rsidR="00290F55" w:rsidRDefault="00290F55"/>
    <w:p w:rsidR="00290F55" w:rsidRDefault="00290F55"/>
    <w:p w:rsidR="00290F55" w:rsidRDefault="00290F55"/>
    <w:p w:rsidR="00290F55" w:rsidRDefault="00290F55"/>
  </w:footnote>
  <w:footnote w:type="continuationSeparator" w:id="0">
    <w:p w:rsidR="00290F55" w:rsidRDefault="00290F55" w:rsidP="0090659A">
      <w:pPr>
        <w:spacing w:after="0" w:line="240" w:lineRule="auto"/>
      </w:pPr>
      <w:r>
        <w:continuationSeparator/>
      </w:r>
    </w:p>
    <w:p w:rsidR="00290F55" w:rsidRDefault="00290F55"/>
    <w:p w:rsidR="00290F55" w:rsidRDefault="00290F55"/>
    <w:p w:rsidR="00290F55" w:rsidRDefault="00290F55"/>
    <w:p w:rsidR="00290F55" w:rsidRDefault="00290F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60D" w:rsidRDefault="00B1560D" w:rsidP="00C52BA6">
    <w:pPr>
      <w:pStyle w:val="PageHead"/>
    </w:pPr>
    <w:r>
      <w:t xml:space="preserve">Práctica de laboratorio: </w:t>
    </w:r>
    <w:r w:rsidR="005A0BEF">
      <w:t>R</w:t>
    </w:r>
    <w:r>
      <w:t>esolución de problemas de configuración NAT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60D" w:rsidRDefault="001E4AD4">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1F5FE9"/>
    <w:multiLevelType w:val="multilevel"/>
    <w:tmpl w:val="65DC33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0C26012"/>
    <w:multiLevelType w:val="multilevel"/>
    <w:tmpl w:val="DB54B22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5C35E85"/>
    <w:multiLevelType w:val="multilevel"/>
    <w:tmpl w:val="9EAEF1D6"/>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BF01F7B"/>
    <w:multiLevelType w:val="multilevel"/>
    <w:tmpl w:val="D3FAB114"/>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9B14ED6"/>
    <w:multiLevelType w:val="multilevel"/>
    <w:tmpl w:val="6B80A78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6"/>
  </w:num>
  <w:num w:numId="10">
    <w:abstractNumId w:val="9"/>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1363"/>
    <w:rsid w:val="00004175"/>
    <w:rsid w:val="000059C9"/>
    <w:rsid w:val="00005C77"/>
    <w:rsid w:val="000065C2"/>
    <w:rsid w:val="00012719"/>
    <w:rsid w:val="000160F7"/>
    <w:rsid w:val="00016D5B"/>
    <w:rsid w:val="00016F30"/>
    <w:rsid w:val="0002047C"/>
    <w:rsid w:val="00021B9A"/>
    <w:rsid w:val="000242D6"/>
    <w:rsid w:val="00024EE5"/>
    <w:rsid w:val="000360FF"/>
    <w:rsid w:val="00041AF6"/>
    <w:rsid w:val="00044E62"/>
    <w:rsid w:val="00046A58"/>
    <w:rsid w:val="00050BA4"/>
    <w:rsid w:val="00051738"/>
    <w:rsid w:val="00052548"/>
    <w:rsid w:val="00060696"/>
    <w:rsid w:val="000677C4"/>
    <w:rsid w:val="00072A91"/>
    <w:rsid w:val="000765A9"/>
    <w:rsid w:val="000769CF"/>
    <w:rsid w:val="00080970"/>
    <w:rsid w:val="000815D8"/>
    <w:rsid w:val="00085CC6"/>
    <w:rsid w:val="000907A2"/>
    <w:rsid w:val="00090C07"/>
    <w:rsid w:val="00091E8D"/>
    <w:rsid w:val="0009378D"/>
    <w:rsid w:val="00093997"/>
    <w:rsid w:val="00097163"/>
    <w:rsid w:val="00097B8B"/>
    <w:rsid w:val="000A0EA4"/>
    <w:rsid w:val="000A2145"/>
    <w:rsid w:val="000A22C8"/>
    <w:rsid w:val="000A5F52"/>
    <w:rsid w:val="000B2344"/>
    <w:rsid w:val="000B3195"/>
    <w:rsid w:val="000B7DE5"/>
    <w:rsid w:val="000C5EBC"/>
    <w:rsid w:val="000C74D2"/>
    <w:rsid w:val="000D55B4"/>
    <w:rsid w:val="000D7D83"/>
    <w:rsid w:val="000E133C"/>
    <w:rsid w:val="000E590F"/>
    <w:rsid w:val="000E65F0"/>
    <w:rsid w:val="000E6971"/>
    <w:rsid w:val="000F072C"/>
    <w:rsid w:val="000F1E9A"/>
    <w:rsid w:val="000F3D56"/>
    <w:rsid w:val="000F5217"/>
    <w:rsid w:val="000F6743"/>
    <w:rsid w:val="001006C2"/>
    <w:rsid w:val="0010097F"/>
    <w:rsid w:val="00107B2B"/>
    <w:rsid w:val="00112AC5"/>
    <w:rsid w:val="001133DD"/>
    <w:rsid w:val="0012018D"/>
    <w:rsid w:val="00120CBE"/>
    <w:rsid w:val="001261C4"/>
    <w:rsid w:val="001366EC"/>
    <w:rsid w:val="0014219C"/>
    <w:rsid w:val="001425ED"/>
    <w:rsid w:val="00151546"/>
    <w:rsid w:val="00151C23"/>
    <w:rsid w:val="00152ECB"/>
    <w:rsid w:val="0015381A"/>
    <w:rsid w:val="00154E3A"/>
    <w:rsid w:val="00157902"/>
    <w:rsid w:val="00163164"/>
    <w:rsid w:val="001654D8"/>
    <w:rsid w:val="00166253"/>
    <w:rsid w:val="0016714A"/>
    <w:rsid w:val="001710C0"/>
    <w:rsid w:val="001727F3"/>
    <w:rsid w:val="00172AFB"/>
    <w:rsid w:val="00173D55"/>
    <w:rsid w:val="00174B12"/>
    <w:rsid w:val="001772B8"/>
    <w:rsid w:val="00180FBF"/>
    <w:rsid w:val="0018159F"/>
    <w:rsid w:val="00182CF4"/>
    <w:rsid w:val="0018393F"/>
    <w:rsid w:val="00184607"/>
    <w:rsid w:val="00186CE1"/>
    <w:rsid w:val="00186D1B"/>
    <w:rsid w:val="001879D8"/>
    <w:rsid w:val="00191472"/>
    <w:rsid w:val="00192F12"/>
    <w:rsid w:val="00193F14"/>
    <w:rsid w:val="0019690E"/>
    <w:rsid w:val="00197614"/>
    <w:rsid w:val="001A0312"/>
    <w:rsid w:val="001A139B"/>
    <w:rsid w:val="001A15DA"/>
    <w:rsid w:val="001A2694"/>
    <w:rsid w:val="001A390E"/>
    <w:rsid w:val="001A3CC7"/>
    <w:rsid w:val="001A69AC"/>
    <w:rsid w:val="001B67D8"/>
    <w:rsid w:val="001B6F95"/>
    <w:rsid w:val="001C026D"/>
    <w:rsid w:val="001C05A1"/>
    <w:rsid w:val="001C1D9E"/>
    <w:rsid w:val="001C35CB"/>
    <w:rsid w:val="001C7C3B"/>
    <w:rsid w:val="001D4997"/>
    <w:rsid w:val="001D5B6F"/>
    <w:rsid w:val="001D5D8D"/>
    <w:rsid w:val="001E0AB8"/>
    <w:rsid w:val="001E0F4C"/>
    <w:rsid w:val="001E38E0"/>
    <w:rsid w:val="001E4AD4"/>
    <w:rsid w:val="001E4E72"/>
    <w:rsid w:val="001E62B3"/>
    <w:rsid w:val="001E678C"/>
    <w:rsid w:val="001F0171"/>
    <w:rsid w:val="001F0D77"/>
    <w:rsid w:val="001F72EF"/>
    <w:rsid w:val="001F7DD8"/>
    <w:rsid w:val="00201928"/>
    <w:rsid w:val="00203E26"/>
    <w:rsid w:val="0020449C"/>
    <w:rsid w:val="00204CF5"/>
    <w:rsid w:val="002113B8"/>
    <w:rsid w:val="00215665"/>
    <w:rsid w:val="002163BB"/>
    <w:rsid w:val="0021792C"/>
    <w:rsid w:val="002202FE"/>
    <w:rsid w:val="00222369"/>
    <w:rsid w:val="002240AB"/>
    <w:rsid w:val="002253D6"/>
    <w:rsid w:val="00225E37"/>
    <w:rsid w:val="00233110"/>
    <w:rsid w:val="00242E3A"/>
    <w:rsid w:val="002506CF"/>
    <w:rsid w:val="0025107F"/>
    <w:rsid w:val="00251C50"/>
    <w:rsid w:val="00253811"/>
    <w:rsid w:val="00260CD4"/>
    <w:rsid w:val="00262CCB"/>
    <w:rsid w:val="002639D8"/>
    <w:rsid w:val="00265F77"/>
    <w:rsid w:val="00266C83"/>
    <w:rsid w:val="0026741C"/>
    <w:rsid w:val="002768DC"/>
    <w:rsid w:val="00277F36"/>
    <w:rsid w:val="002850C9"/>
    <w:rsid w:val="00285AE7"/>
    <w:rsid w:val="0028712F"/>
    <w:rsid w:val="00290F55"/>
    <w:rsid w:val="002A1DBE"/>
    <w:rsid w:val="002A59C4"/>
    <w:rsid w:val="002A6C56"/>
    <w:rsid w:val="002A77EE"/>
    <w:rsid w:val="002B0C97"/>
    <w:rsid w:val="002B7CFF"/>
    <w:rsid w:val="002C090C"/>
    <w:rsid w:val="002C1243"/>
    <w:rsid w:val="002C1815"/>
    <w:rsid w:val="002C475E"/>
    <w:rsid w:val="002C4F9B"/>
    <w:rsid w:val="002C6AD6"/>
    <w:rsid w:val="002D5A71"/>
    <w:rsid w:val="002D60B4"/>
    <w:rsid w:val="002D68C7"/>
    <w:rsid w:val="002D6C2A"/>
    <w:rsid w:val="002D6C31"/>
    <w:rsid w:val="002D7A86"/>
    <w:rsid w:val="002E7700"/>
    <w:rsid w:val="002F45FF"/>
    <w:rsid w:val="002F56EC"/>
    <w:rsid w:val="002F6D17"/>
    <w:rsid w:val="002F7C1D"/>
    <w:rsid w:val="00302887"/>
    <w:rsid w:val="0030553E"/>
    <w:rsid w:val="003056EB"/>
    <w:rsid w:val="00306229"/>
    <w:rsid w:val="003071FF"/>
    <w:rsid w:val="00310652"/>
    <w:rsid w:val="00312ACF"/>
    <w:rsid w:val="0031371D"/>
    <w:rsid w:val="003159A7"/>
    <w:rsid w:val="00316F43"/>
    <w:rsid w:val="0031789F"/>
    <w:rsid w:val="00320788"/>
    <w:rsid w:val="00321325"/>
    <w:rsid w:val="00321A49"/>
    <w:rsid w:val="003233A3"/>
    <w:rsid w:val="0034455D"/>
    <w:rsid w:val="0034604B"/>
    <w:rsid w:val="00346D17"/>
    <w:rsid w:val="00347972"/>
    <w:rsid w:val="00352461"/>
    <w:rsid w:val="0035469B"/>
    <w:rsid w:val="003559CC"/>
    <w:rsid w:val="00355D11"/>
    <w:rsid w:val="003569D7"/>
    <w:rsid w:val="00357FDC"/>
    <w:rsid w:val="003608AC"/>
    <w:rsid w:val="00360DCF"/>
    <w:rsid w:val="0036465A"/>
    <w:rsid w:val="00365369"/>
    <w:rsid w:val="00383054"/>
    <w:rsid w:val="00386574"/>
    <w:rsid w:val="00392C65"/>
    <w:rsid w:val="00392ED5"/>
    <w:rsid w:val="003A19DC"/>
    <w:rsid w:val="003A1B45"/>
    <w:rsid w:val="003B0A38"/>
    <w:rsid w:val="003B3A20"/>
    <w:rsid w:val="003B437D"/>
    <w:rsid w:val="003B46FC"/>
    <w:rsid w:val="003B5767"/>
    <w:rsid w:val="003B7605"/>
    <w:rsid w:val="003B7B84"/>
    <w:rsid w:val="003C575B"/>
    <w:rsid w:val="003C6BCA"/>
    <w:rsid w:val="003C6DCC"/>
    <w:rsid w:val="003C7902"/>
    <w:rsid w:val="003D0BFF"/>
    <w:rsid w:val="003D3195"/>
    <w:rsid w:val="003E5BE5"/>
    <w:rsid w:val="003E677D"/>
    <w:rsid w:val="003E7937"/>
    <w:rsid w:val="003F18D1"/>
    <w:rsid w:val="003F4F0E"/>
    <w:rsid w:val="003F6E06"/>
    <w:rsid w:val="003F7814"/>
    <w:rsid w:val="00400759"/>
    <w:rsid w:val="00403C7A"/>
    <w:rsid w:val="004057A6"/>
    <w:rsid w:val="00406554"/>
    <w:rsid w:val="00412529"/>
    <w:rsid w:val="004131B0"/>
    <w:rsid w:val="00415FED"/>
    <w:rsid w:val="00416C42"/>
    <w:rsid w:val="00422476"/>
    <w:rsid w:val="0042299E"/>
    <w:rsid w:val="0042301A"/>
    <w:rsid w:val="0042385C"/>
    <w:rsid w:val="0043008E"/>
    <w:rsid w:val="00430F45"/>
    <w:rsid w:val="00431654"/>
    <w:rsid w:val="004343C7"/>
    <w:rsid w:val="00434926"/>
    <w:rsid w:val="004412D4"/>
    <w:rsid w:val="0044396F"/>
    <w:rsid w:val="00444217"/>
    <w:rsid w:val="004478F4"/>
    <w:rsid w:val="00450F7A"/>
    <w:rsid w:val="00452C6D"/>
    <w:rsid w:val="00453437"/>
    <w:rsid w:val="00455E0B"/>
    <w:rsid w:val="004563E2"/>
    <w:rsid w:val="0046599A"/>
    <w:rsid w:val="004659EE"/>
    <w:rsid w:val="004936C2"/>
    <w:rsid w:val="0049379C"/>
    <w:rsid w:val="004A0889"/>
    <w:rsid w:val="004A1CA0"/>
    <w:rsid w:val="004A22E9"/>
    <w:rsid w:val="004A4912"/>
    <w:rsid w:val="004A4ACD"/>
    <w:rsid w:val="004A5BC5"/>
    <w:rsid w:val="004B023D"/>
    <w:rsid w:val="004C0909"/>
    <w:rsid w:val="004C1636"/>
    <w:rsid w:val="004C3F97"/>
    <w:rsid w:val="004C644A"/>
    <w:rsid w:val="004C731D"/>
    <w:rsid w:val="004D01F2"/>
    <w:rsid w:val="004D0446"/>
    <w:rsid w:val="004D3339"/>
    <w:rsid w:val="004D353F"/>
    <w:rsid w:val="004D36D7"/>
    <w:rsid w:val="004D59BA"/>
    <w:rsid w:val="004D682B"/>
    <w:rsid w:val="004E39E2"/>
    <w:rsid w:val="004E3B87"/>
    <w:rsid w:val="004E6152"/>
    <w:rsid w:val="004F344A"/>
    <w:rsid w:val="00501BCA"/>
    <w:rsid w:val="00503CD8"/>
    <w:rsid w:val="00504ED4"/>
    <w:rsid w:val="00505C60"/>
    <w:rsid w:val="00505EDE"/>
    <w:rsid w:val="0050734E"/>
    <w:rsid w:val="00510639"/>
    <w:rsid w:val="005144BB"/>
    <w:rsid w:val="00516142"/>
    <w:rsid w:val="00520027"/>
    <w:rsid w:val="0052093C"/>
    <w:rsid w:val="00521B31"/>
    <w:rsid w:val="00521D32"/>
    <w:rsid w:val="005223C6"/>
    <w:rsid w:val="00522469"/>
    <w:rsid w:val="0052400A"/>
    <w:rsid w:val="005250D5"/>
    <w:rsid w:val="00536F43"/>
    <w:rsid w:val="00550F79"/>
    <w:rsid w:val="005510BA"/>
    <w:rsid w:val="00551624"/>
    <w:rsid w:val="00554B4E"/>
    <w:rsid w:val="00556C02"/>
    <w:rsid w:val="00561BB2"/>
    <w:rsid w:val="00561D8C"/>
    <w:rsid w:val="0056248C"/>
    <w:rsid w:val="00563249"/>
    <w:rsid w:val="00565033"/>
    <w:rsid w:val="00570A65"/>
    <w:rsid w:val="005762B1"/>
    <w:rsid w:val="00580456"/>
    <w:rsid w:val="00580E73"/>
    <w:rsid w:val="005869EF"/>
    <w:rsid w:val="00593386"/>
    <w:rsid w:val="0059614F"/>
    <w:rsid w:val="00596998"/>
    <w:rsid w:val="005A0BEF"/>
    <w:rsid w:val="005A30DD"/>
    <w:rsid w:val="005A6E62"/>
    <w:rsid w:val="005A6F85"/>
    <w:rsid w:val="005B032E"/>
    <w:rsid w:val="005B409A"/>
    <w:rsid w:val="005B628A"/>
    <w:rsid w:val="005C0700"/>
    <w:rsid w:val="005C4B5E"/>
    <w:rsid w:val="005C5C73"/>
    <w:rsid w:val="005D2B29"/>
    <w:rsid w:val="005D2C5A"/>
    <w:rsid w:val="005D354A"/>
    <w:rsid w:val="005D3BF0"/>
    <w:rsid w:val="005D4EC2"/>
    <w:rsid w:val="005E3235"/>
    <w:rsid w:val="005E364E"/>
    <w:rsid w:val="005E4176"/>
    <w:rsid w:val="005E5262"/>
    <w:rsid w:val="005E65B5"/>
    <w:rsid w:val="005F3AE9"/>
    <w:rsid w:val="005F433E"/>
    <w:rsid w:val="005F562B"/>
    <w:rsid w:val="005F6253"/>
    <w:rsid w:val="006007BB"/>
    <w:rsid w:val="0060142B"/>
    <w:rsid w:val="00601DC0"/>
    <w:rsid w:val="006034CB"/>
    <w:rsid w:val="0060377D"/>
    <w:rsid w:val="00610CF3"/>
    <w:rsid w:val="0061123C"/>
    <w:rsid w:val="006131CE"/>
    <w:rsid w:val="0061336B"/>
    <w:rsid w:val="00617D6E"/>
    <w:rsid w:val="00622D61"/>
    <w:rsid w:val="00624198"/>
    <w:rsid w:val="006254FF"/>
    <w:rsid w:val="006428E5"/>
    <w:rsid w:val="00644958"/>
    <w:rsid w:val="00646A8E"/>
    <w:rsid w:val="00650E50"/>
    <w:rsid w:val="0065191E"/>
    <w:rsid w:val="006533F2"/>
    <w:rsid w:val="00657B51"/>
    <w:rsid w:val="006636D4"/>
    <w:rsid w:val="00671105"/>
    <w:rsid w:val="00672919"/>
    <w:rsid w:val="00681AC8"/>
    <w:rsid w:val="00685B3C"/>
    <w:rsid w:val="00686587"/>
    <w:rsid w:val="006904CF"/>
    <w:rsid w:val="00693D58"/>
    <w:rsid w:val="00695CD4"/>
    <w:rsid w:val="00695EE2"/>
    <w:rsid w:val="0069660B"/>
    <w:rsid w:val="006A1B33"/>
    <w:rsid w:val="006A48F1"/>
    <w:rsid w:val="006A71A3"/>
    <w:rsid w:val="006A7CF4"/>
    <w:rsid w:val="006A7F52"/>
    <w:rsid w:val="006B03F2"/>
    <w:rsid w:val="006B1639"/>
    <w:rsid w:val="006B32EB"/>
    <w:rsid w:val="006B5576"/>
    <w:rsid w:val="006B5CA7"/>
    <w:rsid w:val="006B5E89"/>
    <w:rsid w:val="006C0DC7"/>
    <w:rsid w:val="006C19B2"/>
    <w:rsid w:val="006C2F5D"/>
    <w:rsid w:val="006C30A0"/>
    <w:rsid w:val="006C35FF"/>
    <w:rsid w:val="006C3ECF"/>
    <w:rsid w:val="006C57F2"/>
    <w:rsid w:val="006C5949"/>
    <w:rsid w:val="006C6832"/>
    <w:rsid w:val="006D1370"/>
    <w:rsid w:val="006D2C28"/>
    <w:rsid w:val="006D3FC1"/>
    <w:rsid w:val="006D45C1"/>
    <w:rsid w:val="006D76B9"/>
    <w:rsid w:val="006E5466"/>
    <w:rsid w:val="006E6581"/>
    <w:rsid w:val="006E71DF"/>
    <w:rsid w:val="006F1CC4"/>
    <w:rsid w:val="006F2A86"/>
    <w:rsid w:val="006F3163"/>
    <w:rsid w:val="00705FEC"/>
    <w:rsid w:val="0071147A"/>
    <w:rsid w:val="0071185D"/>
    <w:rsid w:val="00714DE0"/>
    <w:rsid w:val="00717B92"/>
    <w:rsid w:val="007222AD"/>
    <w:rsid w:val="007267AE"/>
    <w:rsid w:val="007267CF"/>
    <w:rsid w:val="007272F8"/>
    <w:rsid w:val="00730B57"/>
    <w:rsid w:val="00731F3F"/>
    <w:rsid w:val="00732C33"/>
    <w:rsid w:val="00733BAB"/>
    <w:rsid w:val="00733E93"/>
    <w:rsid w:val="007417D5"/>
    <w:rsid w:val="007436BF"/>
    <w:rsid w:val="007443E9"/>
    <w:rsid w:val="00745DCE"/>
    <w:rsid w:val="00751E79"/>
    <w:rsid w:val="007523F4"/>
    <w:rsid w:val="00753D89"/>
    <w:rsid w:val="00753DF1"/>
    <w:rsid w:val="007554A6"/>
    <w:rsid w:val="00755C9B"/>
    <w:rsid w:val="00760E84"/>
    <w:rsid w:val="00760FE4"/>
    <w:rsid w:val="007611E6"/>
    <w:rsid w:val="007617D4"/>
    <w:rsid w:val="00763D8B"/>
    <w:rsid w:val="007657F6"/>
    <w:rsid w:val="00765E47"/>
    <w:rsid w:val="0077125A"/>
    <w:rsid w:val="007748F8"/>
    <w:rsid w:val="00784383"/>
    <w:rsid w:val="007845EA"/>
    <w:rsid w:val="00784A29"/>
    <w:rsid w:val="00786058"/>
    <w:rsid w:val="00786A63"/>
    <w:rsid w:val="00786F58"/>
    <w:rsid w:val="00787CC1"/>
    <w:rsid w:val="00792F4E"/>
    <w:rsid w:val="00793329"/>
    <w:rsid w:val="0079398D"/>
    <w:rsid w:val="00794547"/>
    <w:rsid w:val="00794808"/>
    <w:rsid w:val="00796C25"/>
    <w:rsid w:val="007A06E1"/>
    <w:rsid w:val="007A287C"/>
    <w:rsid w:val="007A3B2A"/>
    <w:rsid w:val="007B5522"/>
    <w:rsid w:val="007C0C4F"/>
    <w:rsid w:val="007C0EE0"/>
    <w:rsid w:val="007C1B71"/>
    <w:rsid w:val="007C2FBB"/>
    <w:rsid w:val="007C5C92"/>
    <w:rsid w:val="007C7164"/>
    <w:rsid w:val="007D13E8"/>
    <w:rsid w:val="007D1984"/>
    <w:rsid w:val="007D2AFE"/>
    <w:rsid w:val="007E3FEA"/>
    <w:rsid w:val="007F0A0B"/>
    <w:rsid w:val="007F1BE2"/>
    <w:rsid w:val="007F2B57"/>
    <w:rsid w:val="007F3A60"/>
    <w:rsid w:val="007F3D0B"/>
    <w:rsid w:val="007F7C94"/>
    <w:rsid w:val="0080017D"/>
    <w:rsid w:val="008009B9"/>
    <w:rsid w:val="00810E4B"/>
    <w:rsid w:val="00814BAA"/>
    <w:rsid w:val="00814D93"/>
    <w:rsid w:val="00817EAD"/>
    <w:rsid w:val="00820C04"/>
    <w:rsid w:val="00824295"/>
    <w:rsid w:val="008269EE"/>
    <w:rsid w:val="00831037"/>
    <w:rsid w:val="008313F3"/>
    <w:rsid w:val="008405BB"/>
    <w:rsid w:val="0084339E"/>
    <w:rsid w:val="00846494"/>
    <w:rsid w:val="00847B20"/>
    <w:rsid w:val="008509D3"/>
    <w:rsid w:val="00853418"/>
    <w:rsid w:val="00854B73"/>
    <w:rsid w:val="00854DAD"/>
    <w:rsid w:val="00855505"/>
    <w:rsid w:val="00856C9E"/>
    <w:rsid w:val="00857CF6"/>
    <w:rsid w:val="008610ED"/>
    <w:rsid w:val="00861C6A"/>
    <w:rsid w:val="00862536"/>
    <w:rsid w:val="00865199"/>
    <w:rsid w:val="0086742F"/>
    <w:rsid w:val="008676BF"/>
    <w:rsid w:val="00867CC1"/>
    <w:rsid w:val="00867EAF"/>
    <w:rsid w:val="008717C9"/>
    <w:rsid w:val="00873C6B"/>
    <w:rsid w:val="008824D8"/>
    <w:rsid w:val="0088426A"/>
    <w:rsid w:val="008852BA"/>
    <w:rsid w:val="00890108"/>
    <w:rsid w:val="00891CE0"/>
    <w:rsid w:val="00891D54"/>
    <w:rsid w:val="00893877"/>
    <w:rsid w:val="0089532C"/>
    <w:rsid w:val="00896165"/>
    <w:rsid w:val="00896681"/>
    <w:rsid w:val="008A2749"/>
    <w:rsid w:val="008A3A90"/>
    <w:rsid w:val="008B06D4"/>
    <w:rsid w:val="008B4F20"/>
    <w:rsid w:val="008B5B95"/>
    <w:rsid w:val="008B7FFD"/>
    <w:rsid w:val="008C0333"/>
    <w:rsid w:val="008C1C96"/>
    <w:rsid w:val="008C2920"/>
    <w:rsid w:val="008C4307"/>
    <w:rsid w:val="008D1C01"/>
    <w:rsid w:val="008D23DF"/>
    <w:rsid w:val="008D73BF"/>
    <w:rsid w:val="008D7F09"/>
    <w:rsid w:val="008E0B1E"/>
    <w:rsid w:val="008E5B64"/>
    <w:rsid w:val="008E7DAA"/>
    <w:rsid w:val="008F0094"/>
    <w:rsid w:val="008F340F"/>
    <w:rsid w:val="008F3A15"/>
    <w:rsid w:val="00903523"/>
    <w:rsid w:val="0090659A"/>
    <w:rsid w:val="00911080"/>
    <w:rsid w:val="00915986"/>
    <w:rsid w:val="00917624"/>
    <w:rsid w:val="009228DB"/>
    <w:rsid w:val="00930386"/>
    <w:rsid w:val="009309F5"/>
    <w:rsid w:val="00930A22"/>
    <w:rsid w:val="00932E1A"/>
    <w:rsid w:val="00933237"/>
    <w:rsid w:val="00933430"/>
    <w:rsid w:val="00933F28"/>
    <w:rsid w:val="009476C0"/>
    <w:rsid w:val="0096169E"/>
    <w:rsid w:val="0096285F"/>
    <w:rsid w:val="0096387F"/>
    <w:rsid w:val="00963D8C"/>
    <w:rsid w:val="00963E34"/>
    <w:rsid w:val="00964DFA"/>
    <w:rsid w:val="00965925"/>
    <w:rsid w:val="00970E45"/>
    <w:rsid w:val="00976357"/>
    <w:rsid w:val="009814FC"/>
    <w:rsid w:val="0098155C"/>
    <w:rsid w:val="00981EF3"/>
    <w:rsid w:val="00983B77"/>
    <w:rsid w:val="0098681D"/>
    <w:rsid w:val="00991971"/>
    <w:rsid w:val="00992E4A"/>
    <w:rsid w:val="00993703"/>
    <w:rsid w:val="00995FA8"/>
    <w:rsid w:val="00996053"/>
    <w:rsid w:val="009A0B2F"/>
    <w:rsid w:val="009A1CF4"/>
    <w:rsid w:val="009A37D7"/>
    <w:rsid w:val="009A4243"/>
    <w:rsid w:val="009A4E17"/>
    <w:rsid w:val="009A6955"/>
    <w:rsid w:val="009B341C"/>
    <w:rsid w:val="009B453E"/>
    <w:rsid w:val="009B4EDB"/>
    <w:rsid w:val="009B5747"/>
    <w:rsid w:val="009C0B0F"/>
    <w:rsid w:val="009C47E8"/>
    <w:rsid w:val="009D2C27"/>
    <w:rsid w:val="009E2309"/>
    <w:rsid w:val="009E42B9"/>
    <w:rsid w:val="009F4C2E"/>
    <w:rsid w:val="009F5F20"/>
    <w:rsid w:val="00A014A3"/>
    <w:rsid w:val="00A0177E"/>
    <w:rsid w:val="00A0412D"/>
    <w:rsid w:val="00A15419"/>
    <w:rsid w:val="00A169F7"/>
    <w:rsid w:val="00A21211"/>
    <w:rsid w:val="00A224C0"/>
    <w:rsid w:val="00A24B79"/>
    <w:rsid w:val="00A26E88"/>
    <w:rsid w:val="00A34E7F"/>
    <w:rsid w:val="00A37A1F"/>
    <w:rsid w:val="00A37F6F"/>
    <w:rsid w:val="00A43440"/>
    <w:rsid w:val="00A43871"/>
    <w:rsid w:val="00A46B02"/>
    <w:rsid w:val="00A46F0A"/>
    <w:rsid w:val="00A46F25"/>
    <w:rsid w:val="00A47159"/>
    <w:rsid w:val="00A47CC2"/>
    <w:rsid w:val="00A502BA"/>
    <w:rsid w:val="00A5325A"/>
    <w:rsid w:val="00A60146"/>
    <w:rsid w:val="00A61515"/>
    <w:rsid w:val="00A622C4"/>
    <w:rsid w:val="00A6283D"/>
    <w:rsid w:val="00A664BA"/>
    <w:rsid w:val="00A733C0"/>
    <w:rsid w:val="00A754B4"/>
    <w:rsid w:val="00A76C47"/>
    <w:rsid w:val="00A807C1"/>
    <w:rsid w:val="00A83374"/>
    <w:rsid w:val="00A95876"/>
    <w:rsid w:val="00A96172"/>
    <w:rsid w:val="00AA2991"/>
    <w:rsid w:val="00AA6068"/>
    <w:rsid w:val="00AB0D6A"/>
    <w:rsid w:val="00AB1724"/>
    <w:rsid w:val="00AB43B3"/>
    <w:rsid w:val="00AB49B9"/>
    <w:rsid w:val="00AB5BDC"/>
    <w:rsid w:val="00AB758A"/>
    <w:rsid w:val="00AC027E"/>
    <w:rsid w:val="00AC1E7E"/>
    <w:rsid w:val="00AC507D"/>
    <w:rsid w:val="00AC5149"/>
    <w:rsid w:val="00AC659D"/>
    <w:rsid w:val="00AC66E4"/>
    <w:rsid w:val="00AD3FC3"/>
    <w:rsid w:val="00AD4578"/>
    <w:rsid w:val="00AD4726"/>
    <w:rsid w:val="00AD68E9"/>
    <w:rsid w:val="00AE5336"/>
    <w:rsid w:val="00AE56C0"/>
    <w:rsid w:val="00B005D9"/>
    <w:rsid w:val="00B00914"/>
    <w:rsid w:val="00B025CD"/>
    <w:rsid w:val="00B02A8E"/>
    <w:rsid w:val="00B052EE"/>
    <w:rsid w:val="00B06A0F"/>
    <w:rsid w:val="00B1081F"/>
    <w:rsid w:val="00B1560D"/>
    <w:rsid w:val="00B24A77"/>
    <w:rsid w:val="00B27499"/>
    <w:rsid w:val="00B3010D"/>
    <w:rsid w:val="00B33CBB"/>
    <w:rsid w:val="00B35151"/>
    <w:rsid w:val="00B41BBD"/>
    <w:rsid w:val="00B433F2"/>
    <w:rsid w:val="00B4523D"/>
    <w:rsid w:val="00B458E8"/>
    <w:rsid w:val="00B5397B"/>
    <w:rsid w:val="00B542A0"/>
    <w:rsid w:val="00B573FE"/>
    <w:rsid w:val="00B62809"/>
    <w:rsid w:val="00B73448"/>
    <w:rsid w:val="00B764A3"/>
    <w:rsid w:val="00B7675A"/>
    <w:rsid w:val="00B81898"/>
    <w:rsid w:val="00B83216"/>
    <w:rsid w:val="00B8606B"/>
    <w:rsid w:val="00B878E7"/>
    <w:rsid w:val="00B90966"/>
    <w:rsid w:val="00B97278"/>
    <w:rsid w:val="00B97943"/>
    <w:rsid w:val="00BA1D0B"/>
    <w:rsid w:val="00BA6972"/>
    <w:rsid w:val="00BB1E0D"/>
    <w:rsid w:val="00BB271F"/>
    <w:rsid w:val="00BB4D3F"/>
    <w:rsid w:val="00BB4D9B"/>
    <w:rsid w:val="00BB6FEF"/>
    <w:rsid w:val="00BB73FF"/>
    <w:rsid w:val="00BB7688"/>
    <w:rsid w:val="00BB77C5"/>
    <w:rsid w:val="00BC7CAC"/>
    <w:rsid w:val="00BD6D76"/>
    <w:rsid w:val="00BE56B3"/>
    <w:rsid w:val="00BF04E8"/>
    <w:rsid w:val="00BF16BF"/>
    <w:rsid w:val="00BF4D1F"/>
    <w:rsid w:val="00C02A73"/>
    <w:rsid w:val="00C02DEA"/>
    <w:rsid w:val="00C063D2"/>
    <w:rsid w:val="00C06E98"/>
    <w:rsid w:val="00C07FD9"/>
    <w:rsid w:val="00C108E6"/>
    <w:rsid w:val="00C10955"/>
    <w:rsid w:val="00C11C4D"/>
    <w:rsid w:val="00C13344"/>
    <w:rsid w:val="00C16AE8"/>
    <w:rsid w:val="00C1712C"/>
    <w:rsid w:val="00C17BD5"/>
    <w:rsid w:val="00C23E16"/>
    <w:rsid w:val="00C268D2"/>
    <w:rsid w:val="00C27E37"/>
    <w:rsid w:val="00C3034D"/>
    <w:rsid w:val="00C32713"/>
    <w:rsid w:val="00C33942"/>
    <w:rsid w:val="00C34975"/>
    <w:rsid w:val="00C351B8"/>
    <w:rsid w:val="00C410D9"/>
    <w:rsid w:val="00C4274D"/>
    <w:rsid w:val="00C44DB7"/>
    <w:rsid w:val="00C4510A"/>
    <w:rsid w:val="00C47F2E"/>
    <w:rsid w:val="00C52BA6"/>
    <w:rsid w:val="00C57A1A"/>
    <w:rsid w:val="00C57DFA"/>
    <w:rsid w:val="00C6258F"/>
    <w:rsid w:val="00C63DF6"/>
    <w:rsid w:val="00C63E58"/>
    <w:rsid w:val="00C6495E"/>
    <w:rsid w:val="00C6501B"/>
    <w:rsid w:val="00C670EE"/>
    <w:rsid w:val="00C67E3B"/>
    <w:rsid w:val="00C739E5"/>
    <w:rsid w:val="00C80D8F"/>
    <w:rsid w:val="00C81B3E"/>
    <w:rsid w:val="00C85D9A"/>
    <w:rsid w:val="00C90311"/>
    <w:rsid w:val="00C91C26"/>
    <w:rsid w:val="00C979EB"/>
    <w:rsid w:val="00CA73D5"/>
    <w:rsid w:val="00CB3158"/>
    <w:rsid w:val="00CB3A06"/>
    <w:rsid w:val="00CC19A0"/>
    <w:rsid w:val="00CC1C87"/>
    <w:rsid w:val="00CC3000"/>
    <w:rsid w:val="00CC3C7C"/>
    <w:rsid w:val="00CC4859"/>
    <w:rsid w:val="00CC7A35"/>
    <w:rsid w:val="00CD072A"/>
    <w:rsid w:val="00CD0DCA"/>
    <w:rsid w:val="00CD17FE"/>
    <w:rsid w:val="00CD5DEB"/>
    <w:rsid w:val="00CD7F73"/>
    <w:rsid w:val="00CE0B19"/>
    <w:rsid w:val="00CE26C5"/>
    <w:rsid w:val="00CE36AF"/>
    <w:rsid w:val="00CE44F8"/>
    <w:rsid w:val="00CE54DD"/>
    <w:rsid w:val="00CE6A41"/>
    <w:rsid w:val="00CE752F"/>
    <w:rsid w:val="00CF0DA5"/>
    <w:rsid w:val="00CF59AB"/>
    <w:rsid w:val="00CF5D31"/>
    <w:rsid w:val="00CF5F3B"/>
    <w:rsid w:val="00CF791A"/>
    <w:rsid w:val="00D00D7D"/>
    <w:rsid w:val="00D139C8"/>
    <w:rsid w:val="00D15A65"/>
    <w:rsid w:val="00D17094"/>
    <w:rsid w:val="00D17F81"/>
    <w:rsid w:val="00D20125"/>
    <w:rsid w:val="00D2758C"/>
    <w:rsid w:val="00D275CA"/>
    <w:rsid w:val="00D2789B"/>
    <w:rsid w:val="00D345AB"/>
    <w:rsid w:val="00D413B7"/>
    <w:rsid w:val="00D41566"/>
    <w:rsid w:val="00D44B67"/>
    <w:rsid w:val="00D458EC"/>
    <w:rsid w:val="00D46679"/>
    <w:rsid w:val="00D476EF"/>
    <w:rsid w:val="00D501B0"/>
    <w:rsid w:val="00D52582"/>
    <w:rsid w:val="00D56A0E"/>
    <w:rsid w:val="00D57AD3"/>
    <w:rsid w:val="00D635FE"/>
    <w:rsid w:val="00D6374A"/>
    <w:rsid w:val="00D67382"/>
    <w:rsid w:val="00D729DE"/>
    <w:rsid w:val="00D75B6A"/>
    <w:rsid w:val="00D800AA"/>
    <w:rsid w:val="00D84BDA"/>
    <w:rsid w:val="00D876A8"/>
    <w:rsid w:val="00D87F26"/>
    <w:rsid w:val="00D93063"/>
    <w:rsid w:val="00D933B0"/>
    <w:rsid w:val="00D977E8"/>
    <w:rsid w:val="00D97B16"/>
    <w:rsid w:val="00D97CB1"/>
    <w:rsid w:val="00DA4DC1"/>
    <w:rsid w:val="00DA6394"/>
    <w:rsid w:val="00DB1C89"/>
    <w:rsid w:val="00DB3568"/>
    <w:rsid w:val="00DB3763"/>
    <w:rsid w:val="00DB4029"/>
    <w:rsid w:val="00DB5F4D"/>
    <w:rsid w:val="00DB6DA5"/>
    <w:rsid w:val="00DB7BA4"/>
    <w:rsid w:val="00DC076B"/>
    <w:rsid w:val="00DC186F"/>
    <w:rsid w:val="00DC252F"/>
    <w:rsid w:val="00DC2E6B"/>
    <w:rsid w:val="00DC6010"/>
    <w:rsid w:val="00DC6050"/>
    <w:rsid w:val="00DC74A9"/>
    <w:rsid w:val="00DD3582"/>
    <w:rsid w:val="00DD43EA"/>
    <w:rsid w:val="00DE0D91"/>
    <w:rsid w:val="00DE6F44"/>
    <w:rsid w:val="00DF4B50"/>
    <w:rsid w:val="00DF6EED"/>
    <w:rsid w:val="00E00B59"/>
    <w:rsid w:val="00E037D9"/>
    <w:rsid w:val="00E04927"/>
    <w:rsid w:val="00E05257"/>
    <w:rsid w:val="00E068F4"/>
    <w:rsid w:val="00E10BAE"/>
    <w:rsid w:val="00E11716"/>
    <w:rsid w:val="00E12931"/>
    <w:rsid w:val="00E130EB"/>
    <w:rsid w:val="00E162CD"/>
    <w:rsid w:val="00E17C31"/>
    <w:rsid w:val="00E17DC9"/>
    <w:rsid w:val="00E17FA5"/>
    <w:rsid w:val="00E22990"/>
    <w:rsid w:val="00E26930"/>
    <w:rsid w:val="00E27257"/>
    <w:rsid w:val="00E43E3D"/>
    <w:rsid w:val="00E449D0"/>
    <w:rsid w:val="00E4506A"/>
    <w:rsid w:val="00E46097"/>
    <w:rsid w:val="00E50DB5"/>
    <w:rsid w:val="00E52556"/>
    <w:rsid w:val="00E52DC6"/>
    <w:rsid w:val="00E53F99"/>
    <w:rsid w:val="00E561FD"/>
    <w:rsid w:val="00E56510"/>
    <w:rsid w:val="00E62EA8"/>
    <w:rsid w:val="00E67A6E"/>
    <w:rsid w:val="00E71B43"/>
    <w:rsid w:val="00E73539"/>
    <w:rsid w:val="00E76461"/>
    <w:rsid w:val="00E81612"/>
    <w:rsid w:val="00E85586"/>
    <w:rsid w:val="00E87D18"/>
    <w:rsid w:val="00E87D62"/>
    <w:rsid w:val="00E97EE3"/>
    <w:rsid w:val="00EA2955"/>
    <w:rsid w:val="00EA486E"/>
    <w:rsid w:val="00EA4FA3"/>
    <w:rsid w:val="00EA6154"/>
    <w:rsid w:val="00EA73EC"/>
    <w:rsid w:val="00EB001B"/>
    <w:rsid w:val="00EB3082"/>
    <w:rsid w:val="00EB6C33"/>
    <w:rsid w:val="00EB7972"/>
    <w:rsid w:val="00EC7534"/>
    <w:rsid w:val="00ED6019"/>
    <w:rsid w:val="00ED7830"/>
    <w:rsid w:val="00EE3909"/>
    <w:rsid w:val="00EE544E"/>
    <w:rsid w:val="00EE71AB"/>
    <w:rsid w:val="00EE77BB"/>
    <w:rsid w:val="00EF4205"/>
    <w:rsid w:val="00EF4ACB"/>
    <w:rsid w:val="00EF5939"/>
    <w:rsid w:val="00F01714"/>
    <w:rsid w:val="00F0258F"/>
    <w:rsid w:val="00F02D06"/>
    <w:rsid w:val="00F036F9"/>
    <w:rsid w:val="00F056E5"/>
    <w:rsid w:val="00F06FDD"/>
    <w:rsid w:val="00F10819"/>
    <w:rsid w:val="00F16F35"/>
    <w:rsid w:val="00F2229D"/>
    <w:rsid w:val="00F24FF5"/>
    <w:rsid w:val="00F25ABB"/>
    <w:rsid w:val="00F27963"/>
    <w:rsid w:val="00F30446"/>
    <w:rsid w:val="00F3719C"/>
    <w:rsid w:val="00F410B1"/>
    <w:rsid w:val="00F4135D"/>
    <w:rsid w:val="00F41F1B"/>
    <w:rsid w:val="00F46BD9"/>
    <w:rsid w:val="00F53D69"/>
    <w:rsid w:val="00F60BE0"/>
    <w:rsid w:val="00F6280E"/>
    <w:rsid w:val="00F67416"/>
    <w:rsid w:val="00F7050A"/>
    <w:rsid w:val="00F74577"/>
    <w:rsid w:val="00F75533"/>
    <w:rsid w:val="00F76400"/>
    <w:rsid w:val="00F873BF"/>
    <w:rsid w:val="00F9154B"/>
    <w:rsid w:val="00F97DD7"/>
    <w:rsid w:val="00FA1253"/>
    <w:rsid w:val="00FA18C3"/>
    <w:rsid w:val="00FA3811"/>
    <w:rsid w:val="00FA3B9F"/>
    <w:rsid w:val="00FA3F06"/>
    <w:rsid w:val="00FA4A26"/>
    <w:rsid w:val="00FA548D"/>
    <w:rsid w:val="00FA594A"/>
    <w:rsid w:val="00FA7084"/>
    <w:rsid w:val="00FA7BEF"/>
    <w:rsid w:val="00FB1929"/>
    <w:rsid w:val="00FB5FD9"/>
    <w:rsid w:val="00FD25FF"/>
    <w:rsid w:val="00FD33AB"/>
    <w:rsid w:val="00FD4724"/>
    <w:rsid w:val="00FD4A68"/>
    <w:rsid w:val="00FD68ED"/>
    <w:rsid w:val="00FE2824"/>
    <w:rsid w:val="00FE661F"/>
    <w:rsid w:val="00FE6819"/>
    <w:rsid w:val="00FE6C30"/>
    <w:rsid w:val="00FE7463"/>
    <w:rsid w:val="00FF0400"/>
    <w:rsid w:val="00FF0E2A"/>
    <w:rsid w:val="00FF3D6B"/>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rsid w:val="006D45C1"/>
    <w:pPr>
      <w:spacing w:before="0" w:after="120" w:line="240" w:lineRule="auto"/>
    </w:pPr>
    <w:rPr>
      <w:rFonts w:eastAsia="Times New Roman"/>
      <w:sz w:val="20"/>
      <w:szCs w:val="24"/>
    </w:rPr>
  </w:style>
  <w:style w:type="paragraph" w:customStyle="1" w:styleId="CommandTagBold">
    <w:name w:val="Command Tag Bold"/>
    <w:rsid w:val="00152ECB"/>
    <w:pPr>
      <w:numPr>
        <w:numId w:val="5"/>
      </w:numPr>
    </w:pPr>
    <w:rPr>
      <w:rFonts w:ascii="Courier New" w:eastAsia="Arial" w:hAnsi="Courier New"/>
      <w:b/>
      <w:szCs w:val="22"/>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00B39-4120-4A00-8045-9ACB4760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1612</Words>
  <Characters>9658</Characters>
  <Application>Microsoft Office Word</Application>
  <DocSecurity>0</DocSecurity>
  <Lines>235</Lines>
  <Paragraphs>220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10</cp:revision>
  <cp:lastPrinted>2013-03-02T21:39:00Z</cp:lastPrinted>
  <dcterms:created xsi:type="dcterms:W3CDTF">2016-06-20T17:31:00Z</dcterms:created>
  <dcterms:modified xsi:type="dcterms:W3CDTF">2017-02-08T04:39:00Z</dcterms:modified>
</cp:coreProperties>
</file>