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B657B6" w14:textId="204E33B1" w:rsidR="00671073" w:rsidRDefault="00E51AA7">
      <w:r>
        <w:t>Luis Antonio Meza Robles</w:t>
      </w:r>
      <w:bookmarkStart w:id="0" w:name="_GoBack"/>
      <w:bookmarkEnd w:id="0"/>
      <w:r>
        <w:br/>
      </w:r>
      <w:r>
        <w:br/>
      </w:r>
      <w:r w:rsidR="00671073" w:rsidRPr="00671073">
        <w:t>La exportación de datos de una base de datos a diferentes formatos permite usar la información en distintas aplicaciones y contextos.</w:t>
      </w:r>
    </w:p>
    <w:p w14:paraId="030BCA42" w14:textId="595A0402" w:rsidR="00671073" w:rsidRPr="00671073" w:rsidRDefault="00671073" w:rsidP="00671073">
      <w:pPr>
        <w:rPr>
          <w:b/>
          <w:bCs/>
        </w:rPr>
      </w:pPr>
      <w:r w:rsidRPr="00671073">
        <w:rPr>
          <w:b/>
          <w:bCs/>
        </w:rPr>
        <w:t>1.</w:t>
      </w:r>
      <w:r>
        <w:rPr>
          <w:b/>
          <w:bCs/>
        </w:rPr>
        <w:t xml:space="preserve"> </w:t>
      </w:r>
      <w:r w:rsidRPr="00671073">
        <w:rPr>
          <w:b/>
          <w:bCs/>
        </w:rPr>
        <w:t>CSV (</w:t>
      </w:r>
      <w:proofErr w:type="spellStart"/>
      <w:r w:rsidRPr="00671073">
        <w:rPr>
          <w:b/>
          <w:bCs/>
        </w:rPr>
        <w:t>Comma-Separated</w:t>
      </w:r>
      <w:proofErr w:type="spellEnd"/>
      <w:r w:rsidRPr="00671073">
        <w:rPr>
          <w:b/>
          <w:bCs/>
        </w:rPr>
        <w:t xml:space="preserve"> </w:t>
      </w:r>
      <w:proofErr w:type="spellStart"/>
      <w:r w:rsidRPr="00671073">
        <w:rPr>
          <w:b/>
          <w:bCs/>
        </w:rPr>
        <w:t>Values</w:t>
      </w:r>
      <w:proofErr w:type="spellEnd"/>
      <w:r w:rsidRPr="00671073">
        <w:rPr>
          <w:b/>
          <w:bCs/>
        </w:rPr>
        <w:t>)</w:t>
      </w:r>
    </w:p>
    <w:p w14:paraId="765AF8A0" w14:textId="77777777" w:rsidR="00671073" w:rsidRPr="00671073" w:rsidRDefault="00671073" w:rsidP="00671073">
      <w:pPr>
        <w:numPr>
          <w:ilvl w:val="0"/>
          <w:numId w:val="1"/>
        </w:numPr>
      </w:pPr>
      <w:r w:rsidRPr="00671073">
        <w:rPr>
          <w:b/>
          <w:bCs/>
        </w:rPr>
        <w:t>Descripción</w:t>
      </w:r>
      <w:r w:rsidRPr="00671073">
        <w:t>: Es un archivo de texto simple donde cada línea representa un registro, y los campos están separados por comas.</w:t>
      </w:r>
    </w:p>
    <w:p w14:paraId="1B010A3D" w14:textId="77777777" w:rsidR="00671073" w:rsidRPr="00671073" w:rsidRDefault="00671073" w:rsidP="00671073">
      <w:pPr>
        <w:numPr>
          <w:ilvl w:val="0"/>
          <w:numId w:val="1"/>
        </w:numPr>
      </w:pPr>
      <w:r w:rsidRPr="00671073">
        <w:rPr>
          <w:b/>
          <w:bCs/>
        </w:rPr>
        <w:t>Escenarios de Uso</w:t>
      </w:r>
      <w:r w:rsidRPr="00671073">
        <w:t xml:space="preserve">: Es ideal para importar y exportar datos a hojas de cálculo como Excel o Google </w:t>
      </w:r>
      <w:proofErr w:type="spellStart"/>
      <w:r w:rsidRPr="00671073">
        <w:t>Sheets</w:t>
      </w:r>
      <w:proofErr w:type="spellEnd"/>
      <w:r w:rsidRPr="00671073">
        <w:t>, así como para migrar datos entre diferentes bases de datos.</w:t>
      </w:r>
    </w:p>
    <w:p w14:paraId="11F29729" w14:textId="77777777" w:rsidR="00671073" w:rsidRPr="00671073" w:rsidRDefault="00671073" w:rsidP="00671073">
      <w:pPr>
        <w:numPr>
          <w:ilvl w:val="0"/>
          <w:numId w:val="1"/>
        </w:numPr>
      </w:pPr>
      <w:r w:rsidRPr="00671073">
        <w:rPr>
          <w:b/>
          <w:bCs/>
        </w:rPr>
        <w:t>Ventajas</w:t>
      </w:r>
      <w:r w:rsidRPr="00671073">
        <w:t>:</w:t>
      </w:r>
    </w:p>
    <w:p w14:paraId="229DC0EF" w14:textId="77777777" w:rsidR="00671073" w:rsidRPr="00671073" w:rsidRDefault="00671073" w:rsidP="00671073">
      <w:pPr>
        <w:numPr>
          <w:ilvl w:val="1"/>
          <w:numId w:val="1"/>
        </w:numPr>
      </w:pPr>
      <w:r w:rsidRPr="00671073">
        <w:t>Ligero y fácil de leer tanto para humanos como para máquinas.</w:t>
      </w:r>
    </w:p>
    <w:p w14:paraId="18FF5DC7" w14:textId="77777777" w:rsidR="00671073" w:rsidRPr="00671073" w:rsidRDefault="00671073" w:rsidP="00671073">
      <w:pPr>
        <w:numPr>
          <w:ilvl w:val="1"/>
          <w:numId w:val="1"/>
        </w:numPr>
      </w:pPr>
      <w:r w:rsidRPr="00671073">
        <w:t>Compatible con la mayoría de las aplicaciones de hojas de cálculo y sistemas de bases de datos.</w:t>
      </w:r>
    </w:p>
    <w:p w14:paraId="17BD63AD" w14:textId="77777777" w:rsidR="00671073" w:rsidRPr="00671073" w:rsidRDefault="00671073" w:rsidP="00671073">
      <w:pPr>
        <w:numPr>
          <w:ilvl w:val="0"/>
          <w:numId w:val="1"/>
        </w:numPr>
      </w:pPr>
      <w:r w:rsidRPr="00671073">
        <w:rPr>
          <w:b/>
          <w:bCs/>
        </w:rPr>
        <w:t>Desventajas</w:t>
      </w:r>
      <w:r w:rsidRPr="00671073">
        <w:t>:</w:t>
      </w:r>
    </w:p>
    <w:p w14:paraId="57A5A928" w14:textId="77777777" w:rsidR="00671073" w:rsidRPr="00671073" w:rsidRDefault="00671073" w:rsidP="00671073">
      <w:pPr>
        <w:numPr>
          <w:ilvl w:val="1"/>
          <w:numId w:val="1"/>
        </w:numPr>
      </w:pPr>
      <w:r w:rsidRPr="00671073">
        <w:t>No soporta datos jerárquicos ni estructuras complejas.</w:t>
      </w:r>
    </w:p>
    <w:p w14:paraId="09573E0C" w14:textId="77777777" w:rsidR="00671073" w:rsidRPr="00671073" w:rsidRDefault="00671073" w:rsidP="00671073">
      <w:pPr>
        <w:numPr>
          <w:ilvl w:val="1"/>
          <w:numId w:val="1"/>
        </w:numPr>
      </w:pPr>
      <w:r w:rsidRPr="00671073">
        <w:t>Puede haber problemas de interpretación si los datos contienen comas.</w:t>
      </w:r>
    </w:p>
    <w:p w14:paraId="72F41604" w14:textId="77777777" w:rsidR="00671073" w:rsidRPr="00671073" w:rsidRDefault="00E51AA7" w:rsidP="00671073">
      <w:r>
        <w:pict w14:anchorId="431738A4">
          <v:rect id="_x0000_i1025" style="width:0;height:1.5pt" o:hralign="center" o:hrstd="t" o:hr="t" fillcolor="#a0a0a0" stroked="f"/>
        </w:pict>
      </w:r>
    </w:p>
    <w:p w14:paraId="18FD987B" w14:textId="77777777" w:rsidR="00671073" w:rsidRPr="00671073" w:rsidRDefault="00671073" w:rsidP="00671073">
      <w:pPr>
        <w:rPr>
          <w:b/>
          <w:bCs/>
        </w:rPr>
      </w:pPr>
      <w:r w:rsidRPr="00671073">
        <w:rPr>
          <w:b/>
          <w:bCs/>
        </w:rPr>
        <w:t xml:space="preserve">2. CSV </w:t>
      </w:r>
      <w:proofErr w:type="spellStart"/>
      <w:r w:rsidRPr="00671073">
        <w:rPr>
          <w:b/>
          <w:bCs/>
        </w:rPr>
        <w:t>for</w:t>
      </w:r>
      <w:proofErr w:type="spellEnd"/>
      <w:r w:rsidRPr="00671073">
        <w:rPr>
          <w:b/>
          <w:bCs/>
        </w:rPr>
        <w:t xml:space="preserve"> MS Excel (CSV MS-DOS)</w:t>
      </w:r>
    </w:p>
    <w:p w14:paraId="53CF786E" w14:textId="77777777" w:rsidR="00671073" w:rsidRPr="00671073" w:rsidRDefault="00671073" w:rsidP="00671073">
      <w:pPr>
        <w:numPr>
          <w:ilvl w:val="0"/>
          <w:numId w:val="2"/>
        </w:numPr>
      </w:pPr>
      <w:r w:rsidRPr="00671073">
        <w:rPr>
          <w:b/>
          <w:bCs/>
        </w:rPr>
        <w:t>Descripción</w:t>
      </w:r>
      <w:r w:rsidRPr="00671073">
        <w:t>: Variante del CSV adaptada para la codificación y compatibilidad con Microsoft Excel en sistemas Windows.</w:t>
      </w:r>
    </w:p>
    <w:p w14:paraId="594BF451" w14:textId="77777777" w:rsidR="00671073" w:rsidRPr="00671073" w:rsidRDefault="00671073" w:rsidP="00671073">
      <w:pPr>
        <w:numPr>
          <w:ilvl w:val="0"/>
          <w:numId w:val="2"/>
        </w:numPr>
      </w:pPr>
      <w:r w:rsidRPr="00671073">
        <w:rPr>
          <w:b/>
          <w:bCs/>
        </w:rPr>
        <w:t>Escenarios de Uso</w:t>
      </w:r>
      <w:r w:rsidRPr="00671073">
        <w:t>: Cuando se requiere abrir un archivo CSV directamente en Excel con una correcta interpretación de caracteres especiales, como acentos o símbolos.</w:t>
      </w:r>
    </w:p>
    <w:p w14:paraId="51E8B7E4" w14:textId="77777777" w:rsidR="00671073" w:rsidRPr="00671073" w:rsidRDefault="00671073" w:rsidP="00671073">
      <w:pPr>
        <w:numPr>
          <w:ilvl w:val="0"/>
          <w:numId w:val="2"/>
        </w:numPr>
      </w:pPr>
      <w:r w:rsidRPr="00671073">
        <w:rPr>
          <w:b/>
          <w:bCs/>
        </w:rPr>
        <w:t>Ventajas</w:t>
      </w:r>
      <w:r w:rsidRPr="00671073">
        <w:t>:</w:t>
      </w:r>
    </w:p>
    <w:p w14:paraId="67E39851" w14:textId="77777777" w:rsidR="00671073" w:rsidRPr="00671073" w:rsidRDefault="00671073" w:rsidP="00671073">
      <w:pPr>
        <w:numPr>
          <w:ilvl w:val="1"/>
          <w:numId w:val="2"/>
        </w:numPr>
      </w:pPr>
      <w:r w:rsidRPr="00671073">
        <w:t>Asegura la correcta visualización de caracteres especiales en Excel.</w:t>
      </w:r>
    </w:p>
    <w:p w14:paraId="21574A3F" w14:textId="77777777" w:rsidR="00671073" w:rsidRPr="00671073" w:rsidRDefault="00671073" w:rsidP="00671073">
      <w:pPr>
        <w:numPr>
          <w:ilvl w:val="0"/>
          <w:numId w:val="2"/>
        </w:numPr>
      </w:pPr>
      <w:r w:rsidRPr="00671073">
        <w:rPr>
          <w:b/>
          <w:bCs/>
        </w:rPr>
        <w:t>Desventajas</w:t>
      </w:r>
      <w:r w:rsidRPr="00671073">
        <w:t>:</w:t>
      </w:r>
    </w:p>
    <w:p w14:paraId="2CC81F2A" w14:textId="77777777" w:rsidR="00671073" w:rsidRPr="00671073" w:rsidRDefault="00671073" w:rsidP="00671073">
      <w:pPr>
        <w:numPr>
          <w:ilvl w:val="1"/>
          <w:numId w:val="2"/>
        </w:numPr>
      </w:pPr>
      <w:r w:rsidRPr="00671073">
        <w:t>Tiene las mismas limitaciones estructurales que el CSV estándar.</w:t>
      </w:r>
    </w:p>
    <w:p w14:paraId="146064A7" w14:textId="77777777" w:rsidR="00671073" w:rsidRPr="00671073" w:rsidRDefault="00E51AA7" w:rsidP="00671073">
      <w:r>
        <w:pict w14:anchorId="6CE4D2E7">
          <v:rect id="_x0000_i1026" style="width:0;height:1.5pt" o:hralign="center" o:hrstd="t" o:hr="t" fillcolor="#a0a0a0" stroked="f"/>
        </w:pict>
      </w:r>
    </w:p>
    <w:p w14:paraId="45F741C5" w14:textId="77777777" w:rsidR="00671073" w:rsidRDefault="00671073" w:rsidP="00671073">
      <w:pPr>
        <w:rPr>
          <w:b/>
          <w:bCs/>
        </w:rPr>
      </w:pPr>
    </w:p>
    <w:p w14:paraId="51021EB4" w14:textId="15ED26D4" w:rsidR="00671073" w:rsidRPr="00671073" w:rsidRDefault="00671073" w:rsidP="00671073">
      <w:pPr>
        <w:rPr>
          <w:b/>
          <w:bCs/>
        </w:rPr>
      </w:pPr>
      <w:r w:rsidRPr="00671073">
        <w:rPr>
          <w:b/>
          <w:bCs/>
        </w:rPr>
        <w:lastRenderedPageBreak/>
        <w:t xml:space="preserve">3. PDF (Portable </w:t>
      </w:r>
      <w:proofErr w:type="spellStart"/>
      <w:r w:rsidRPr="00671073">
        <w:rPr>
          <w:b/>
          <w:bCs/>
        </w:rPr>
        <w:t>Document</w:t>
      </w:r>
      <w:proofErr w:type="spellEnd"/>
      <w:r w:rsidRPr="00671073">
        <w:rPr>
          <w:b/>
          <w:bCs/>
        </w:rPr>
        <w:t xml:space="preserve"> </w:t>
      </w:r>
      <w:proofErr w:type="spellStart"/>
      <w:r w:rsidRPr="00671073">
        <w:rPr>
          <w:b/>
          <w:bCs/>
        </w:rPr>
        <w:t>Format</w:t>
      </w:r>
      <w:proofErr w:type="spellEnd"/>
      <w:r w:rsidRPr="00671073">
        <w:rPr>
          <w:b/>
          <w:bCs/>
        </w:rPr>
        <w:t>)</w:t>
      </w:r>
    </w:p>
    <w:p w14:paraId="5960B688" w14:textId="77777777" w:rsidR="00671073" w:rsidRPr="00671073" w:rsidRDefault="00671073" w:rsidP="00671073">
      <w:pPr>
        <w:numPr>
          <w:ilvl w:val="0"/>
          <w:numId w:val="3"/>
        </w:numPr>
      </w:pPr>
      <w:r w:rsidRPr="00671073">
        <w:rPr>
          <w:b/>
          <w:bCs/>
        </w:rPr>
        <w:t>Descripción</w:t>
      </w:r>
      <w:r w:rsidRPr="00671073">
        <w:t>: Formato que mantiene la estructura y el diseño de los documentos, independiente del software o sistema operativo utilizado.</w:t>
      </w:r>
    </w:p>
    <w:p w14:paraId="6E4762C2" w14:textId="77777777" w:rsidR="00671073" w:rsidRPr="00671073" w:rsidRDefault="00671073" w:rsidP="00671073">
      <w:pPr>
        <w:numPr>
          <w:ilvl w:val="0"/>
          <w:numId w:val="3"/>
        </w:numPr>
      </w:pPr>
      <w:r w:rsidRPr="00671073">
        <w:rPr>
          <w:b/>
          <w:bCs/>
        </w:rPr>
        <w:t>Escenarios de Uso</w:t>
      </w:r>
      <w:r w:rsidRPr="00671073">
        <w:t>: Utilizado para reportes formales, informes empresariales, y cualquier documento que se quiera compartir sin que se pueda modificar fácilmente.</w:t>
      </w:r>
    </w:p>
    <w:p w14:paraId="43A4A722" w14:textId="77777777" w:rsidR="00671073" w:rsidRPr="00671073" w:rsidRDefault="00671073" w:rsidP="00671073">
      <w:pPr>
        <w:numPr>
          <w:ilvl w:val="0"/>
          <w:numId w:val="3"/>
        </w:numPr>
      </w:pPr>
      <w:r w:rsidRPr="00671073">
        <w:rPr>
          <w:b/>
          <w:bCs/>
        </w:rPr>
        <w:t>Ventajas</w:t>
      </w:r>
      <w:r w:rsidRPr="00671073">
        <w:t>:</w:t>
      </w:r>
    </w:p>
    <w:p w14:paraId="1EACAA88" w14:textId="77777777" w:rsidR="00671073" w:rsidRPr="00671073" w:rsidRDefault="00671073" w:rsidP="00671073">
      <w:pPr>
        <w:numPr>
          <w:ilvl w:val="1"/>
          <w:numId w:val="3"/>
        </w:numPr>
      </w:pPr>
      <w:r w:rsidRPr="00671073">
        <w:t>Formato fijo, ideal para presentaciones y compartir documentos formales.</w:t>
      </w:r>
    </w:p>
    <w:p w14:paraId="6116DB73" w14:textId="77777777" w:rsidR="00671073" w:rsidRPr="00671073" w:rsidRDefault="00671073" w:rsidP="00671073">
      <w:pPr>
        <w:numPr>
          <w:ilvl w:val="1"/>
          <w:numId w:val="3"/>
        </w:numPr>
      </w:pPr>
      <w:r w:rsidRPr="00671073">
        <w:t>No se altera al abrir en diferentes dispositivos.</w:t>
      </w:r>
    </w:p>
    <w:p w14:paraId="44EDC5E2" w14:textId="77777777" w:rsidR="00671073" w:rsidRPr="00671073" w:rsidRDefault="00671073" w:rsidP="00671073">
      <w:pPr>
        <w:numPr>
          <w:ilvl w:val="0"/>
          <w:numId w:val="3"/>
        </w:numPr>
      </w:pPr>
      <w:r w:rsidRPr="00671073">
        <w:rPr>
          <w:b/>
          <w:bCs/>
        </w:rPr>
        <w:t>Desventajas</w:t>
      </w:r>
      <w:r w:rsidRPr="00671073">
        <w:t>:</w:t>
      </w:r>
    </w:p>
    <w:p w14:paraId="70CD59A6" w14:textId="77777777" w:rsidR="00671073" w:rsidRPr="00671073" w:rsidRDefault="00671073" w:rsidP="00671073">
      <w:pPr>
        <w:numPr>
          <w:ilvl w:val="1"/>
          <w:numId w:val="3"/>
        </w:numPr>
      </w:pPr>
      <w:r w:rsidRPr="00671073">
        <w:t>No es editable de forma sencilla.</w:t>
      </w:r>
    </w:p>
    <w:p w14:paraId="10F51A63" w14:textId="77777777" w:rsidR="00671073" w:rsidRPr="00671073" w:rsidRDefault="00671073" w:rsidP="00671073">
      <w:pPr>
        <w:numPr>
          <w:ilvl w:val="1"/>
          <w:numId w:val="3"/>
        </w:numPr>
      </w:pPr>
      <w:r w:rsidRPr="00671073">
        <w:t>No está pensado para almacenar grandes volúmenes de datos de manera estructurada.</w:t>
      </w:r>
    </w:p>
    <w:p w14:paraId="2601FCCB" w14:textId="77777777" w:rsidR="00671073" w:rsidRPr="00671073" w:rsidRDefault="00E51AA7" w:rsidP="00671073">
      <w:r>
        <w:pict w14:anchorId="217BD444">
          <v:rect id="_x0000_i1027" style="width:0;height:1.5pt" o:hralign="center" o:hrstd="t" o:hr="t" fillcolor="#a0a0a0" stroked="f"/>
        </w:pict>
      </w:r>
    </w:p>
    <w:p w14:paraId="354BAD65" w14:textId="77777777" w:rsidR="00671073" w:rsidRPr="00671073" w:rsidRDefault="00671073" w:rsidP="00671073">
      <w:pPr>
        <w:rPr>
          <w:b/>
          <w:bCs/>
        </w:rPr>
      </w:pPr>
      <w:r w:rsidRPr="00671073">
        <w:rPr>
          <w:b/>
          <w:bCs/>
        </w:rPr>
        <w:t xml:space="preserve">4. JSON (JavaScript </w:t>
      </w:r>
      <w:proofErr w:type="spellStart"/>
      <w:r w:rsidRPr="00671073">
        <w:rPr>
          <w:b/>
          <w:bCs/>
        </w:rPr>
        <w:t>Object</w:t>
      </w:r>
      <w:proofErr w:type="spellEnd"/>
      <w:r w:rsidRPr="00671073">
        <w:rPr>
          <w:b/>
          <w:bCs/>
        </w:rPr>
        <w:t xml:space="preserve"> </w:t>
      </w:r>
      <w:proofErr w:type="spellStart"/>
      <w:r w:rsidRPr="00671073">
        <w:rPr>
          <w:b/>
          <w:bCs/>
        </w:rPr>
        <w:t>Notation</w:t>
      </w:r>
      <w:proofErr w:type="spellEnd"/>
      <w:r w:rsidRPr="00671073">
        <w:rPr>
          <w:b/>
          <w:bCs/>
        </w:rPr>
        <w:t>)</w:t>
      </w:r>
    </w:p>
    <w:p w14:paraId="3347D7A1" w14:textId="77777777" w:rsidR="00671073" w:rsidRPr="00671073" w:rsidRDefault="00671073" w:rsidP="00671073">
      <w:pPr>
        <w:numPr>
          <w:ilvl w:val="0"/>
          <w:numId w:val="4"/>
        </w:numPr>
      </w:pPr>
      <w:r w:rsidRPr="00671073">
        <w:rPr>
          <w:b/>
          <w:bCs/>
        </w:rPr>
        <w:t>Descripción</w:t>
      </w:r>
      <w:r w:rsidRPr="00671073">
        <w:t>: Formato de intercambio de datos ligero, que organiza la información en pares clave-valor y soporta estructuras complejas.</w:t>
      </w:r>
    </w:p>
    <w:p w14:paraId="66281074" w14:textId="77777777" w:rsidR="00671073" w:rsidRPr="00671073" w:rsidRDefault="00671073" w:rsidP="00671073">
      <w:pPr>
        <w:numPr>
          <w:ilvl w:val="0"/>
          <w:numId w:val="4"/>
        </w:numPr>
      </w:pPr>
      <w:r w:rsidRPr="00671073">
        <w:rPr>
          <w:b/>
          <w:bCs/>
        </w:rPr>
        <w:t>Escenarios de Uso</w:t>
      </w:r>
      <w:r w:rsidRPr="00671073">
        <w:t xml:space="preserve">: Comúnmente usado en </w:t>
      </w:r>
      <w:proofErr w:type="spellStart"/>
      <w:r w:rsidRPr="00671073">
        <w:t>APIs</w:t>
      </w:r>
      <w:proofErr w:type="spellEnd"/>
      <w:r w:rsidRPr="00671073">
        <w:t>, desarrollo de aplicaciones web, y para el intercambio de datos entre el servidor y el cliente.</w:t>
      </w:r>
    </w:p>
    <w:p w14:paraId="2A0C3198" w14:textId="77777777" w:rsidR="00671073" w:rsidRPr="00671073" w:rsidRDefault="00671073" w:rsidP="00671073">
      <w:pPr>
        <w:numPr>
          <w:ilvl w:val="0"/>
          <w:numId w:val="4"/>
        </w:numPr>
      </w:pPr>
      <w:r w:rsidRPr="00671073">
        <w:rPr>
          <w:b/>
          <w:bCs/>
        </w:rPr>
        <w:t>Ventajas</w:t>
      </w:r>
      <w:r w:rsidRPr="00671073">
        <w:t>:</w:t>
      </w:r>
    </w:p>
    <w:p w14:paraId="30D76CEF" w14:textId="77777777" w:rsidR="00671073" w:rsidRPr="00671073" w:rsidRDefault="00671073" w:rsidP="00671073">
      <w:pPr>
        <w:numPr>
          <w:ilvl w:val="1"/>
          <w:numId w:val="4"/>
        </w:numPr>
      </w:pPr>
      <w:r w:rsidRPr="00671073">
        <w:t>Estructurado y fácil de leer y escribir.</w:t>
      </w:r>
    </w:p>
    <w:p w14:paraId="537AE90F" w14:textId="77777777" w:rsidR="00671073" w:rsidRPr="00671073" w:rsidRDefault="00671073" w:rsidP="00671073">
      <w:pPr>
        <w:numPr>
          <w:ilvl w:val="1"/>
          <w:numId w:val="4"/>
        </w:numPr>
      </w:pPr>
      <w:r w:rsidRPr="00671073">
        <w:t>Soporta datos anidados, lo que permite representar relaciones jerárquicas.</w:t>
      </w:r>
    </w:p>
    <w:p w14:paraId="2D4BD54B" w14:textId="77777777" w:rsidR="00671073" w:rsidRPr="00671073" w:rsidRDefault="00671073" w:rsidP="00671073">
      <w:pPr>
        <w:numPr>
          <w:ilvl w:val="0"/>
          <w:numId w:val="4"/>
        </w:numPr>
      </w:pPr>
      <w:r w:rsidRPr="00671073">
        <w:rPr>
          <w:b/>
          <w:bCs/>
        </w:rPr>
        <w:t>Desventajas</w:t>
      </w:r>
      <w:r w:rsidRPr="00671073">
        <w:t>:</w:t>
      </w:r>
    </w:p>
    <w:p w14:paraId="514266DA" w14:textId="77777777" w:rsidR="00671073" w:rsidRPr="00671073" w:rsidRDefault="00671073" w:rsidP="00671073">
      <w:pPr>
        <w:numPr>
          <w:ilvl w:val="1"/>
          <w:numId w:val="4"/>
        </w:numPr>
      </w:pPr>
      <w:r w:rsidRPr="00671073">
        <w:t>Puede ser más pesado que CSV debido a la estructura de las llaves y valores.</w:t>
      </w:r>
    </w:p>
    <w:p w14:paraId="7B709368" w14:textId="77777777" w:rsidR="00671073" w:rsidRPr="00671073" w:rsidRDefault="00671073" w:rsidP="00671073">
      <w:pPr>
        <w:numPr>
          <w:ilvl w:val="1"/>
          <w:numId w:val="4"/>
        </w:numPr>
      </w:pPr>
      <w:r w:rsidRPr="00671073">
        <w:t>No es tan fácil de leer para humanos si los datos son muy grandes.</w:t>
      </w:r>
    </w:p>
    <w:p w14:paraId="28D3F14C" w14:textId="77777777" w:rsidR="00671073" w:rsidRPr="00671073" w:rsidRDefault="00E51AA7" w:rsidP="00671073">
      <w:r>
        <w:pict w14:anchorId="268B015B">
          <v:rect id="_x0000_i1028" style="width:0;height:1.5pt" o:hralign="center" o:hrstd="t" o:hr="t" fillcolor="#a0a0a0" stroked="f"/>
        </w:pict>
      </w:r>
    </w:p>
    <w:p w14:paraId="65DCB577" w14:textId="77777777" w:rsidR="00671073" w:rsidRPr="00671073" w:rsidRDefault="00671073" w:rsidP="00671073">
      <w:pPr>
        <w:rPr>
          <w:b/>
          <w:bCs/>
        </w:rPr>
      </w:pPr>
      <w:r w:rsidRPr="00671073">
        <w:rPr>
          <w:b/>
          <w:bCs/>
        </w:rPr>
        <w:lastRenderedPageBreak/>
        <w:t>5. XML (</w:t>
      </w:r>
      <w:proofErr w:type="spellStart"/>
      <w:r w:rsidRPr="00671073">
        <w:rPr>
          <w:b/>
          <w:bCs/>
        </w:rPr>
        <w:t>eXtensible</w:t>
      </w:r>
      <w:proofErr w:type="spellEnd"/>
      <w:r w:rsidRPr="00671073">
        <w:rPr>
          <w:b/>
          <w:bCs/>
        </w:rPr>
        <w:t xml:space="preserve"> </w:t>
      </w:r>
      <w:proofErr w:type="spellStart"/>
      <w:r w:rsidRPr="00671073">
        <w:rPr>
          <w:b/>
          <w:bCs/>
        </w:rPr>
        <w:t>Markup</w:t>
      </w:r>
      <w:proofErr w:type="spellEnd"/>
      <w:r w:rsidRPr="00671073">
        <w:rPr>
          <w:b/>
          <w:bCs/>
        </w:rPr>
        <w:t xml:space="preserve"> </w:t>
      </w:r>
      <w:proofErr w:type="spellStart"/>
      <w:r w:rsidRPr="00671073">
        <w:rPr>
          <w:b/>
          <w:bCs/>
        </w:rPr>
        <w:t>Language</w:t>
      </w:r>
      <w:proofErr w:type="spellEnd"/>
      <w:r w:rsidRPr="00671073">
        <w:rPr>
          <w:b/>
          <w:bCs/>
        </w:rPr>
        <w:t>)</w:t>
      </w:r>
    </w:p>
    <w:p w14:paraId="5F2A93A9" w14:textId="77777777" w:rsidR="00671073" w:rsidRPr="00671073" w:rsidRDefault="00671073" w:rsidP="00671073">
      <w:pPr>
        <w:numPr>
          <w:ilvl w:val="0"/>
          <w:numId w:val="5"/>
        </w:numPr>
      </w:pPr>
      <w:r w:rsidRPr="00671073">
        <w:rPr>
          <w:b/>
          <w:bCs/>
        </w:rPr>
        <w:t>Descripción</w:t>
      </w:r>
      <w:r w:rsidRPr="00671073">
        <w:t>: Formato de texto que utiliza etiquetas para definir la estructura y los datos. Se parece a HTML pero es más flexible.</w:t>
      </w:r>
    </w:p>
    <w:p w14:paraId="7F6F96C7" w14:textId="77777777" w:rsidR="00671073" w:rsidRPr="00671073" w:rsidRDefault="00671073" w:rsidP="00671073">
      <w:pPr>
        <w:numPr>
          <w:ilvl w:val="0"/>
          <w:numId w:val="5"/>
        </w:numPr>
      </w:pPr>
      <w:r w:rsidRPr="00671073">
        <w:rPr>
          <w:b/>
          <w:bCs/>
        </w:rPr>
        <w:t>Escenarios de Uso</w:t>
      </w:r>
      <w:r w:rsidRPr="00671073">
        <w:t>: Utilizado para la integración de sistemas, intercambio de datos entre aplicaciones y en configuraciones de software.</w:t>
      </w:r>
    </w:p>
    <w:p w14:paraId="76F84F12" w14:textId="77777777" w:rsidR="00671073" w:rsidRPr="00671073" w:rsidRDefault="00671073" w:rsidP="00671073">
      <w:pPr>
        <w:numPr>
          <w:ilvl w:val="0"/>
          <w:numId w:val="5"/>
        </w:numPr>
      </w:pPr>
      <w:r w:rsidRPr="00671073">
        <w:rPr>
          <w:b/>
          <w:bCs/>
        </w:rPr>
        <w:t>Ventajas</w:t>
      </w:r>
      <w:r w:rsidRPr="00671073">
        <w:t>:</w:t>
      </w:r>
    </w:p>
    <w:p w14:paraId="2EFE4C44" w14:textId="77777777" w:rsidR="00671073" w:rsidRPr="00671073" w:rsidRDefault="00671073" w:rsidP="00671073">
      <w:pPr>
        <w:numPr>
          <w:ilvl w:val="1"/>
          <w:numId w:val="5"/>
        </w:numPr>
      </w:pPr>
      <w:r w:rsidRPr="00671073">
        <w:t>Permite representar datos complejos y jerárquicos.</w:t>
      </w:r>
    </w:p>
    <w:p w14:paraId="6CC0A7BD" w14:textId="77777777" w:rsidR="00671073" w:rsidRPr="00671073" w:rsidRDefault="00671073" w:rsidP="00671073">
      <w:pPr>
        <w:numPr>
          <w:ilvl w:val="1"/>
          <w:numId w:val="5"/>
        </w:numPr>
      </w:pPr>
      <w:r w:rsidRPr="00671073">
        <w:t>Es compatible con muchas plataformas y lenguajes de programación.</w:t>
      </w:r>
    </w:p>
    <w:p w14:paraId="35EFF21A" w14:textId="77777777" w:rsidR="00671073" w:rsidRPr="00671073" w:rsidRDefault="00671073" w:rsidP="00671073">
      <w:pPr>
        <w:numPr>
          <w:ilvl w:val="0"/>
          <w:numId w:val="5"/>
        </w:numPr>
      </w:pPr>
      <w:r w:rsidRPr="00671073">
        <w:rPr>
          <w:b/>
          <w:bCs/>
        </w:rPr>
        <w:t>Desventajas</w:t>
      </w:r>
      <w:r w:rsidRPr="00671073">
        <w:t>:</w:t>
      </w:r>
    </w:p>
    <w:p w14:paraId="51278D69" w14:textId="77777777" w:rsidR="00671073" w:rsidRPr="00671073" w:rsidRDefault="00671073" w:rsidP="00671073">
      <w:pPr>
        <w:numPr>
          <w:ilvl w:val="1"/>
          <w:numId w:val="5"/>
        </w:numPr>
      </w:pPr>
      <w:r w:rsidRPr="00671073">
        <w:t>Más verboso y, por ende, más pesado que JSON.</w:t>
      </w:r>
    </w:p>
    <w:p w14:paraId="7568D74C" w14:textId="77777777" w:rsidR="00671073" w:rsidRPr="00671073" w:rsidRDefault="00671073" w:rsidP="00671073">
      <w:pPr>
        <w:numPr>
          <w:ilvl w:val="1"/>
          <w:numId w:val="5"/>
        </w:numPr>
      </w:pPr>
      <w:r w:rsidRPr="00671073">
        <w:t>Puede ser más difícil de leer para humanos sin un formato adecuado.</w:t>
      </w:r>
    </w:p>
    <w:p w14:paraId="52187CDD" w14:textId="77777777" w:rsidR="00671073" w:rsidRPr="00671073" w:rsidRDefault="00E51AA7" w:rsidP="00671073">
      <w:r>
        <w:pict w14:anchorId="3DBFD2EE">
          <v:rect id="_x0000_i1029" style="width:0;height:1.5pt" o:hralign="center" o:hrstd="t" o:hr="t" fillcolor="#a0a0a0" stroked="f"/>
        </w:pict>
      </w:r>
    </w:p>
    <w:p w14:paraId="107B06AD" w14:textId="77777777" w:rsidR="00671073" w:rsidRPr="00671073" w:rsidRDefault="00671073" w:rsidP="00671073">
      <w:pPr>
        <w:rPr>
          <w:b/>
          <w:bCs/>
        </w:rPr>
      </w:pPr>
      <w:r w:rsidRPr="00671073">
        <w:rPr>
          <w:b/>
          <w:bCs/>
        </w:rPr>
        <w:t>6. PHP Array</w:t>
      </w:r>
    </w:p>
    <w:p w14:paraId="5ABBCCE6" w14:textId="77777777" w:rsidR="00671073" w:rsidRPr="00671073" w:rsidRDefault="00671073" w:rsidP="00671073">
      <w:pPr>
        <w:numPr>
          <w:ilvl w:val="0"/>
          <w:numId w:val="6"/>
        </w:numPr>
      </w:pPr>
      <w:r w:rsidRPr="00671073">
        <w:rPr>
          <w:b/>
          <w:bCs/>
        </w:rPr>
        <w:t>Descripción</w:t>
      </w:r>
      <w:r w:rsidRPr="00671073">
        <w:t>: Estructura de datos exportada como un array en lenguaje PHP, lista para ser usada directamente en scripts.</w:t>
      </w:r>
    </w:p>
    <w:p w14:paraId="71B07A47" w14:textId="77777777" w:rsidR="00671073" w:rsidRPr="00671073" w:rsidRDefault="00671073" w:rsidP="00671073">
      <w:pPr>
        <w:numPr>
          <w:ilvl w:val="0"/>
          <w:numId w:val="6"/>
        </w:numPr>
      </w:pPr>
      <w:r w:rsidRPr="00671073">
        <w:rPr>
          <w:b/>
          <w:bCs/>
        </w:rPr>
        <w:t>Escenarios de Uso</w:t>
      </w:r>
      <w:r w:rsidRPr="00671073">
        <w:t>: Útil cuando se trabaja directamente con PHP y se necesita cargar una serie de datos o configuraciones dentro de un archivo PHP.</w:t>
      </w:r>
    </w:p>
    <w:p w14:paraId="1A4FF71F" w14:textId="77777777" w:rsidR="00671073" w:rsidRPr="00671073" w:rsidRDefault="00671073" w:rsidP="00671073">
      <w:pPr>
        <w:numPr>
          <w:ilvl w:val="0"/>
          <w:numId w:val="6"/>
        </w:numPr>
      </w:pPr>
      <w:r w:rsidRPr="00671073">
        <w:rPr>
          <w:b/>
          <w:bCs/>
        </w:rPr>
        <w:t>Ventajas</w:t>
      </w:r>
      <w:r w:rsidRPr="00671073">
        <w:t>:</w:t>
      </w:r>
    </w:p>
    <w:p w14:paraId="08C82786" w14:textId="77777777" w:rsidR="00671073" w:rsidRPr="00671073" w:rsidRDefault="00671073" w:rsidP="00671073">
      <w:pPr>
        <w:numPr>
          <w:ilvl w:val="1"/>
          <w:numId w:val="6"/>
        </w:numPr>
      </w:pPr>
      <w:r w:rsidRPr="00671073">
        <w:t>Se puede integrar directamente en proyectos PHP.</w:t>
      </w:r>
    </w:p>
    <w:p w14:paraId="01A0E932" w14:textId="77777777" w:rsidR="00671073" w:rsidRPr="00671073" w:rsidRDefault="00671073" w:rsidP="00671073">
      <w:pPr>
        <w:numPr>
          <w:ilvl w:val="1"/>
          <w:numId w:val="6"/>
        </w:numPr>
      </w:pPr>
      <w:r w:rsidRPr="00671073">
        <w:t>Facilita el trabajo de programación al tener los datos en un formato nativo.</w:t>
      </w:r>
    </w:p>
    <w:p w14:paraId="151EC868" w14:textId="77777777" w:rsidR="00671073" w:rsidRPr="00671073" w:rsidRDefault="00671073" w:rsidP="00671073">
      <w:pPr>
        <w:numPr>
          <w:ilvl w:val="0"/>
          <w:numId w:val="6"/>
        </w:numPr>
      </w:pPr>
      <w:r w:rsidRPr="00671073">
        <w:rPr>
          <w:b/>
          <w:bCs/>
        </w:rPr>
        <w:t>Desventajas</w:t>
      </w:r>
      <w:r w:rsidRPr="00671073">
        <w:t>:</w:t>
      </w:r>
    </w:p>
    <w:p w14:paraId="58FAFBD2" w14:textId="77777777" w:rsidR="00671073" w:rsidRPr="00671073" w:rsidRDefault="00671073" w:rsidP="00671073">
      <w:pPr>
        <w:numPr>
          <w:ilvl w:val="1"/>
          <w:numId w:val="6"/>
        </w:numPr>
      </w:pPr>
      <w:r w:rsidRPr="00671073">
        <w:t>No es un formato estándar de intercambio de datos entre diferentes lenguajes de programación.</w:t>
      </w:r>
    </w:p>
    <w:p w14:paraId="2F9B9BEB" w14:textId="77777777" w:rsidR="00671073" w:rsidRPr="00671073" w:rsidRDefault="00671073" w:rsidP="00671073">
      <w:pPr>
        <w:numPr>
          <w:ilvl w:val="1"/>
          <w:numId w:val="6"/>
        </w:numPr>
      </w:pPr>
      <w:r w:rsidRPr="00671073">
        <w:t>No es fácilmente legible para quienes no estén familiarizados con PHP.</w:t>
      </w:r>
    </w:p>
    <w:p w14:paraId="6369DE13" w14:textId="77777777" w:rsidR="00671073" w:rsidRDefault="00671073"/>
    <w:sectPr w:rsidR="006710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648CD"/>
    <w:multiLevelType w:val="multilevel"/>
    <w:tmpl w:val="63AE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D37B1E"/>
    <w:multiLevelType w:val="multilevel"/>
    <w:tmpl w:val="F7D6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10638C"/>
    <w:multiLevelType w:val="multilevel"/>
    <w:tmpl w:val="9E268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A24D56"/>
    <w:multiLevelType w:val="multilevel"/>
    <w:tmpl w:val="3CAA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1C74CE"/>
    <w:multiLevelType w:val="multilevel"/>
    <w:tmpl w:val="A21C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600A1E"/>
    <w:multiLevelType w:val="multilevel"/>
    <w:tmpl w:val="A810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D7216C"/>
    <w:multiLevelType w:val="hybridMultilevel"/>
    <w:tmpl w:val="B63A55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073"/>
    <w:rsid w:val="002857CD"/>
    <w:rsid w:val="00400D3B"/>
    <w:rsid w:val="00671073"/>
    <w:rsid w:val="00E5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42472"/>
  <w15:chartTrackingRefBased/>
  <w15:docId w15:val="{DE5B4760-58D2-4A58-8D38-135EA8392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10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10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10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10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10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10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10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10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10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10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10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10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10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10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10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10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10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1073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6710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71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10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10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10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10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10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10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10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10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10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555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Gómez joya</dc:creator>
  <cp:keywords/>
  <dc:description/>
  <cp:lastModifiedBy>Alumno 01</cp:lastModifiedBy>
  <cp:revision>3</cp:revision>
  <dcterms:created xsi:type="dcterms:W3CDTF">2024-10-13T15:42:00Z</dcterms:created>
  <dcterms:modified xsi:type="dcterms:W3CDTF">2024-10-14T16:52:00Z</dcterms:modified>
</cp:coreProperties>
</file>