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402" w:lineRule="auto"/>
        <w:ind w:left="713" w:firstLine="0"/>
        <w:jc w:val="right"/>
        <w:rPr>
          <w:b w:val="1"/>
          <w:color w:val="595959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402" w:lineRule="auto"/>
        <w:ind w:left="713" w:firstLine="0"/>
        <w:jc w:val="right"/>
        <w:rPr>
          <w:b w:val="1"/>
          <w:color w:val="595959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402" w:lineRule="auto"/>
        <w:ind w:left="713" w:firstLine="0"/>
        <w:jc w:val="right"/>
        <w:rPr>
          <w:b w:val="1"/>
          <w:color w:val="595959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402" w:lineRule="auto"/>
        <w:ind w:left="713" w:firstLine="0"/>
        <w:jc w:val="right"/>
        <w:rPr>
          <w:b w:val="1"/>
          <w:color w:val="595959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402" w:lineRule="auto"/>
        <w:ind w:left="713" w:firstLine="0"/>
        <w:jc w:val="right"/>
        <w:rPr>
          <w:b w:val="1"/>
          <w:color w:val="595959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402" w:lineRule="auto"/>
        <w:ind w:left="713" w:firstLine="0"/>
        <w:jc w:val="right"/>
        <w:rPr/>
      </w:pPr>
      <w:r w:rsidDel="00000000" w:rsidR="00000000" w:rsidRPr="00000000">
        <w:rPr>
          <w:b w:val="1"/>
          <w:color w:val="595959"/>
          <w:sz w:val="40"/>
          <w:szCs w:val="40"/>
          <w:rtl w:val="0"/>
        </w:rPr>
        <w:t xml:space="preserve">Visión y Alcance –VacunaCheck Administración y </w:t>
        <w:tab/>
        <w:t xml:space="preserve">Versionamiento V 01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67" w:lineRule="auto"/>
        <w:ind w:left="0" w:right="601" w:firstLine="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67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67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63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67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67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67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67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67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67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67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67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67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Rule="auto"/>
        <w:ind w:left="0" w:firstLine="0"/>
        <w:jc w:val="left"/>
        <w:rPr/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Contenido 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tabs>
              <w:tab w:val="right" w:pos="9501.000000000002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501.00000000000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Aspectos Generales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501.00000000000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501.00000000000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Diseño técnico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501.00000000000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Acrónimos y definiciones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501.00000000000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501.00000000000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funcionales.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501.00000000000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no funcionales.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501.00000000000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apariencia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501.00000000000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Usabilidad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501.00000000000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Rendimiento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501.00000000000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Operacionales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501.00000000000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Mantenimiento y portabilidad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501.00000000000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Seguridad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501.00000000000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Escalabilidad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501.00000000000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Tamaño / Transacciones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501.00000000000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Referencias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501.000000000002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Aceptación y firma de los requerimientos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spacing w:after="267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67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67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67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63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Style w:val="Heading1"/>
        <w:ind w:left="-5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 w14:paraId="0000002E">
      <w:pPr>
        <w:spacing w:after="292" w:line="361" w:lineRule="auto"/>
        <w:ind w:left="-5" w:right="646" w:firstLine="0"/>
        <w:rPr/>
      </w:pPr>
      <w:r w:rsidDel="00000000" w:rsidR="00000000" w:rsidRPr="00000000">
        <w:rPr>
          <w:rtl w:val="0"/>
        </w:rPr>
        <w:t xml:space="preserve">Este documento contiene la Especificación de Requerimientos de Software (ERS) para el proyecto VacunaCheck</w:t>
      </w:r>
      <w:r w:rsidDel="00000000" w:rsidR="00000000" w:rsidRPr="00000000">
        <w:rPr>
          <w:color w:val="0000ff"/>
          <w:rtl w:val="0"/>
        </w:rPr>
        <w:t xml:space="preserve">.</w:t>
      </w:r>
      <w:r w:rsidDel="00000000" w:rsidR="00000000" w:rsidRPr="00000000">
        <w:rPr>
          <w:rtl w:val="0"/>
        </w:rPr>
        <w:t xml:space="preserve"> Sistema desarrollado por los alumnos de la Universidad Tecnológica del Norte de Guanajuato</w:t>
      </w:r>
      <w:r w:rsidDel="00000000" w:rsidR="00000000" w:rsidRPr="00000000">
        <w:rPr>
          <w:color w:val="0000ff"/>
          <w:rtl w:val="0"/>
        </w:rPr>
        <w:t xml:space="preserve">. </w:t>
      </w:r>
      <w:r w:rsidDel="00000000" w:rsidR="00000000" w:rsidRPr="00000000">
        <w:rPr>
          <w:rtl w:val="0"/>
        </w:rPr>
        <w:t xml:space="preserve">En el documento se encuentran cada uno de los requerimientos especificados por el cliente y que servirán como base para el diseño del sistema a implementar. </w:t>
      </w:r>
    </w:p>
    <w:p w:rsidR="00000000" w:rsidDel="00000000" w:rsidP="00000000" w:rsidRDefault="00000000" w:rsidRPr="00000000" w14:paraId="0000002F">
      <w:pPr>
        <w:pStyle w:val="Heading1"/>
        <w:spacing w:after="136" w:lineRule="auto"/>
        <w:ind w:left="-5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Aspectos Generales </w:t>
      </w:r>
    </w:p>
    <w:p w:rsidR="00000000" w:rsidDel="00000000" w:rsidP="00000000" w:rsidRDefault="00000000" w:rsidRPr="00000000" w14:paraId="00000030">
      <w:pPr>
        <w:pStyle w:val="Heading2"/>
        <w:spacing w:after="115" w:lineRule="auto"/>
        <w:ind w:left="-5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Restricciones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91" w:lineRule="auto"/>
        <w:ind w:left="721" w:right="646" w:hanging="361"/>
        <w:rPr/>
      </w:pPr>
      <w:r w:rsidDel="00000000" w:rsidR="00000000" w:rsidRPr="00000000">
        <w:rPr>
          <w:rtl w:val="0"/>
        </w:rPr>
        <w:t xml:space="preserve">No se considera capacitación al personal posterior a la puesta en producción.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94" w:lineRule="auto"/>
        <w:ind w:left="721" w:right="646" w:hanging="361"/>
        <w:rPr/>
      </w:pPr>
      <w:r w:rsidDel="00000000" w:rsidR="00000000" w:rsidRPr="00000000">
        <w:rPr>
          <w:rtl w:val="0"/>
        </w:rPr>
        <w:t xml:space="preserve">No se considera manual de usuario.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51" w:lineRule="auto"/>
        <w:ind w:left="721" w:right="646" w:hanging="361"/>
        <w:rPr/>
      </w:pPr>
      <w:r w:rsidDel="00000000" w:rsidR="00000000" w:rsidRPr="00000000">
        <w:rPr>
          <w:rtl w:val="0"/>
        </w:rPr>
        <w:t xml:space="preserve">No se considera configuración de servidores de producción. </w:t>
      </w:r>
    </w:p>
    <w:p w:rsidR="00000000" w:rsidDel="00000000" w:rsidP="00000000" w:rsidRDefault="00000000" w:rsidRPr="00000000" w14:paraId="00000034">
      <w:pPr>
        <w:pStyle w:val="Heading2"/>
        <w:spacing w:after="98" w:lineRule="auto"/>
        <w:ind w:left="-5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Diseño técnico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Laravel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after="99" w:lineRule="auto"/>
        <w:ind w:left="-5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Acrónimos y definiciones </w:t>
      </w:r>
    </w:p>
    <w:p w:rsidR="00000000" w:rsidDel="00000000" w:rsidP="00000000" w:rsidRDefault="00000000" w:rsidRPr="00000000" w14:paraId="00000038">
      <w:pPr>
        <w:spacing w:after="0" w:line="361" w:lineRule="auto"/>
        <w:ind w:left="0" w:right="64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spacing w:after="102" w:lineRule="auto"/>
        <w:ind w:left="-5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Dependencias </w:t>
      </w:r>
    </w:p>
    <w:p w:rsidR="00000000" w:rsidDel="00000000" w:rsidP="00000000" w:rsidRDefault="00000000" w:rsidRPr="00000000" w14:paraId="0000003A">
      <w:pPr>
        <w:spacing w:after="267" w:lineRule="auto"/>
        <w:ind w:lef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67" w:lineRule="auto"/>
        <w:ind w:lef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0" w:lineRule="auto"/>
        <w:ind w:left="-5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Requerimientos funcionales. </w:t>
      </w:r>
    </w:p>
    <w:tbl>
      <w:tblPr>
        <w:tblStyle w:val="Table1"/>
        <w:tblW w:w="9000.0" w:type="dxa"/>
        <w:jc w:val="left"/>
        <w:tblInd w:w="13.000000000000014" w:type="dxa"/>
        <w:tblLayout w:type="fixed"/>
        <w:tblLook w:val="0400"/>
      </w:tblPr>
      <w:tblGrid>
        <w:gridCol w:w="4410"/>
        <w:gridCol w:w="4590"/>
        <w:tblGridChange w:id="0">
          <w:tblGrid>
            <w:gridCol w:w="4410"/>
            <w:gridCol w:w="4590"/>
          </w:tblGrid>
        </w:tblGridChange>
      </w:tblGrid>
      <w:tr>
        <w:trPr>
          <w:cantSplit w:val="0"/>
          <w:trHeight w:val="398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8e5988" w:val="clear"/>
          </w:tcPr>
          <w:p w:rsidR="00000000" w:rsidDel="00000000" w:rsidP="00000000" w:rsidRDefault="00000000" w:rsidRPr="00000000" w14:paraId="0000003D">
            <w:pPr>
              <w:spacing w:after="0" w:lineRule="auto"/>
              <w:ind w:left="2" w:firstLine="0"/>
              <w:jc w:val="left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 del requerimiento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8e5988" w:val="clear"/>
          </w:tcPr>
          <w:p w:rsidR="00000000" w:rsidDel="00000000" w:rsidP="00000000" w:rsidRDefault="00000000" w:rsidRPr="00000000" w14:paraId="0000003E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y descripción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919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</w:tcPr>
          <w:p w:rsidR="00000000" w:rsidDel="00000000" w:rsidP="00000000" w:rsidRDefault="00000000" w:rsidRPr="00000000" w14:paraId="0000003F">
            <w:pPr>
              <w:spacing w:after="107" w:lineRule="auto"/>
              <w:ind w:left="2" w:firstLine="0"/>
              <w:jc w:val="left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VCheck_RF01</w:t>
            </w:r>
          </w:p>
          <w:p w:rsidR="00000000" w:rsidDel="00000000" w:rsidP="00000000" w:rsidRDefault="00000000" w:rsidRPr="00000000" w14:paraId="00000040">
            <w:pPr>
              <w:spacing w:after="0" w:lineRule="auto"/>
              <w:ind w:left="2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</w:tcPr>
          <w:p w:rsidR="00000000" w:rsidDel="00000000" w:rsidP="00000000" w:rsidRDefault="00000000" w:rsidRPr="00000000" w14:paraId="00000041">
            <w:pPr>
              <w:spacing w:after="0" w:line="361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 Pantalla Principal</w:t>
            </w:r>
          </w:p>
          <w:p w:rsidR="00000000" w:rsidDel="00000000" w:rsidP="00000000" w:rsidRDefault="00000000" w:rsidRPr="00000000" w14:paraId="00000042">
            <w:pPr>
              <w:spacing w:after="0" w:line="361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</w:tr>
    </w:tbl>
    <w:p w:rsidR="00000000" w:rsidDel="00000000" w:rsidP="00000000" w:rsidRDefault="00000000" w:rsidRPr="00000000" w14:paraId="00000043">
      <w:pPr>
        <w:spacing w:after="25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5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5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5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5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5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18.0" w:type="dxa"/>
        <w:jc w:val="left"/>
        <w:tblInd w:w="13.000000000000014" w:type="dxa"/>
        <w:tblLayout w:type="fixed"/>
        <w:tblLook w:val="0400"/>
      </w:tblPr>
      <w:tblGrid>
        <w:gridCol w:w="4411"/>
        <w:gridCol w:w="4407"/>
        <w:tblGridChange w:id="0">
          <w:tblGrid>
            <w:gridCol w:w="4411"/>
            <w:gridCol w:w="4407"/>
          </w:tblGrid>
        </w:tblGridChange>
      </w:tblGrid>
      <w:tr>
        <w:trPr>
          <w:cantSplit w:val="0"/>
          <w:trHeight w:val="398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8e5988" w:val="clear"/>
          </w:tcPr>
          <w:p w:rsidR="00000000" w:rsidDel="00000000" w:rsidP="00000000" w:rsidRDefault="00000000" w:rsidRPr="00000000" w14:paraId="00000049">
            <w:pPr>
              <w:spacing w:after="0" w:lineRule="auto"/>
              <w:ind w:left="2" w:firstLine="0"/>
              <w:jc w:val="left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 del requerimiento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8e5988" w:val="clear"/>
          </w:tcPr>
          <w:p w:rsidR="00000000" w:rsidDel="00000000" w:rsidP="00000000" w:rsidRDefault="00000000" w:rsidRPr="00000000" w14:paraId="0000004A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y descripción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679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</w:tcPr>
          <w:p w:rsidR="00000000" w:rsidDel="00000000" w:rsidP="00000000" w:rsidRDefault="00000000" w:rsidRPr="00000000" w14:paraId="0000004B">
            <w:pPr>
              <w:spacing w:after="0" w:lineRule="auto"/>
              <w:ind w:left="2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VCheck_RF02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</w:tcPr>
          <w:p w:rsidR="00000000" w:rsidDel="00000000" w:rsidP="00000000" w:rsidRDefault="00000000" w:rsidRPr="00000000" w14:paraId="0000004C">
            <w:pPr>
              <w:spacing w:line="361" w:lineRule="auto"/>
              <w:ind w:lef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 Registrar </w:t>
            </w:r>
          </w:p>
          <w:p w:rsidR="00000000" w:rsidDel="00000000" w:rsidP="00000000" w:rsidRDefault="00000000" w:rsidRPr="00000000" w14:paraId="0000004D">
            <w:pPr>
              <w:spacing w:after="0" w:line="361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 cada vez que se genera un codigo QR se crea un registro.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25" w:lineRule="auto"/>
        <w:ind w:left="0" w:firstLine="0"/>
        <w:jc w:val="left"/>
        <w:rPr/>
      </w:pP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8818.0" w:type="dxa"/>
        <w:jc w:val="left"/>
        <w:tblInd w:w="13.000000000000014" w:type="dxa"/>
        <w:tblLayout w:type="fixed"/>
        <w:tblLook w:val="0400"/>
      </w:tblPr>
      <w:tblGrid>
        <w:gridCol w:w="4411"/>
        <w:gridCol w:w="4407"/>
        <w:tblGridChange w:id="0">
          <w:tblGrid>
            <w:gridCol w:w="4411"/>
            <w:gridCol w:w="4407"/>
          </w:tblGrid>
        </w:tblGridChange>
      </w:tblGrid>
      <w:tr>
        <w:trPr>
          <w:cantSplit w:val="0"/>
          <w:trHeight w:val="398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8e5988" w:val="clear"/>
          </w:tcPr>
          <w:p w:rsidR="00000000" w:rsidDel="00000000" w:rsidP="00000000" w:rsidRDefault="00000000" w:rsidRPr="00000000" w14:paraId="0000004F">
            <w:pPr>
              <w:spacing w:after="0" w:lineRule="auto"/>
              <w:ind w:left="2" w:firstLine="0"/>
              <w:jc w:val="left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 del requerimiento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8e5988" w:val="clear"/>
          </w:tcPr>
          <w:p w:rsidR="00000000" w:rsidDel="00000000" w:rsidP="00000000" w:rsidRDefault="00000000" w:rsidRPr="00000000" w14:paraId="00000050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y descripción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679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</w:tcPr>
          <w:p w:rsidR="00000000" w:rsidDel="00000000" w:rsidP="00000000" w:rsidRDefault="00000000" w:rsidRPr="00000000" w14:paraId="00000051">
            <w:pPr>
              <w:spacing w:after="107" w:lineRule="auto"/>
              <w:ind w:left="2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VCheck_RF03</w:t>
            </w:r>
          </w:p>
          <w:p w:rsidR="00000000" w:rsidDel="00000000" w:rsidP="00000000" w:rsidRDefault="00000000" w:rsidRPr="00000000" w14:paraId="00000052">
            <w:pPr>
              <w:spacing w:after="0" w:lineRule="auto"/>
              <w:ind w:left="2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</w:tcPr>
          <w:p w:rsidR="00000000" w:rsidDel="00000000" w:rsidP="00000000" w:rsidRDefault="00000000" w:rsidRPr="00000000" w14:paraId="00000053">
            <w:pPr>
              <w:spacing w:after="0" w:line="361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  <w:t xml:space="preserve">Peticion a super usuario</w:t>
            </w:r>
          </w:p>
          <w:p w:rsidR="00000000" w:rsidDel="00000000" w:rsidP="00000000" w:rsidRDefault="00000000" w:rsidRPr="00000000" w14:paraId="00000054">
            <w:pPr>
              <w:spacing w:after="0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55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permitirá hacer una petición a el administrador para modificar sus datos o ser eliminados </w:t>
            </w:r>
          </w:p>
        </w:tc>
      </w:tr>
    </w:tbl>
    <w:p w:rsidR="00000000" w:rsidDel="00000000" w:rsidP="00000000" w:rsidRDefault="00000000" w:rsidRPr="00000000" w14:paraId="00000057">
      <w:pPr>
        <w:spacing w:after="267" w:lineRule="auto"/>
        <w:ind w:left="0" w:firstLine="0"/>
        <w:jc w:val="left"/>
        <w:rPr/>
      </w:pP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67" w:lineRule="auto"/>
        <w:ind w:left="0" w:firstLine="0"/>
        <w:jc w:val="left"/>
        <w:rPr/>
      </w:pP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ind w:left="0" w:firstLine="0"/>
        <w:jc w:val="left"/>
        <w:rPr/>
      </w:pP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8818.0" w:type="dxa"/>
        <w:jc w:val="left"/>
        <w:tblInd w:w="13.000000000000014" w:type="dxa"/>
        <w:tblLayout w:type="fixed"/>
        <w:tblLook w:val="0400"/>
      </w:tblPr>
      <w:tblGrid>
        <w:gridCol w:w="4411"/>
        <w:gridCol w:w="4407"/>
        <w:tblGridChange w:id="0">
          <w:tblGrid>
            <w:gridCol w:w="4411"/>
            <w:gridCol w:w="4407"/>
          </w:tblGrid>
        </w:tblGridChange>
      </w:tblGrid>
      <w:tr>
        <w:trPr>
          <w:cantSplit w:val="0"/>
          <w:trHeight w:val="398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8e5988" w:val="clear"/>
          </w:tcPr>
          <w:p w:rsidR="00000000" w:rsidDel="00000000" w:rsidP="00000000" w:rsidRDefault="00000000" w:rsidRPr="00000000" w14:paraId="0000005A">
            <w:pPr>
              <w:spacing w:after="0" w:lineRule="auto"/>
              <w:ind w:left="2" w:firstLine="0"/>
              <w:jc w:val="left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 del requerimiento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8e5988" w:val="clear"/>
          </w:tcPr>
          <w:p w:rsidR="00000000" w:rsidDel="00000000" w:rsidP="00000000" w:rsidRDefault="00000000" w:rsidRPr="00000000" w14:paraId="0000005B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y descripción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919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</w:tcPr>
          <w:p w:rsidR="00000000" w:rsidDel="00000000" w:rsidP="00000000" w:rsidRDefault="00000000" w:rsidRPr="00000000" w14:paraId="0000005C">
            <w:pPr>
              <w:spacing w:after="107" w:lineRule="auto"/>
              <w:ind w:left="2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VCheck_RF04</w:t>
            </w:r>
          </w:p>
          <w:p w:rsidR="00000000" w:rsidDel="00000000" w:rsidP="00000000" w:rsidRDefault="00000000" w:rsidRPr="00000000" w14:paraId="0000005D">
            <w:pPr>
              <w:spacing w:after="0" w:lineRule="auto"/>
              <w:ind w:left="2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</w:tcPr>
          <w:p w:rsidR="00000000" w:rsidDel="00000000" w:rsidP="00000000" w:rsidRDefault="00000000" w:rsidRPr="00000000" w14:paraId="0000005E">
            <w:pPr>
              <w:spacing w:after="1" w:line="361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  <w:t xml:space="preserve">Nueva Verificación </w:t>
            </w:r>
          </w:p>
          <w:p w:rsidR="00000000" w:rsidDel="00000000" w:rsidP="00000000" w:rsidRDefault="00000000" w:rsidRPr="00000000" w14:paraId="0000005F">
            <w:pPr>
              <w:spacing w:after="1" w:line="361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El sistema permitirá realizar una nueva verificación sin salir de la pantalla Verificar</w:t>
            </w:r>
          </w:p>
          <w:p w:rsidR="00000000" w:rsidDel="00000000" w:rsidP="00000000" w:rsidRDefault="00000000" w:rsidRPr="00000000" w14:paraId="00000060">
            <w:pPr>
              <w:spacing w:after="1" w:line="361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25" w:lineRule="auto"/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5" w:lineRule="auto"/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5" w:lineRule="auto"/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5" w:lineRule="auto"/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5" w:lineRule="auto"/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5" w:lineRule="auto"/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5" w:lineRule="auto"/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18.0" w:type="dxa"/>
        <w:jc w:val="left"/>
        <w:tblInd w:w="13.000000000000014" w:type="dxa"/>
        <w:tblLayout w:type="fixed"/>
        <w:tblLook w:val="0400"/>
      </w:tblPr>
      <w:tblGrid>
        <w:gridCol w:w="4411"/>
        <w:gridCol w:w="4407"/>
        <w:tblGridChange w:id="0">
          <w:tblGrid>
            <w:gridCol w:w="4411"/>
            <w:gridCol w:w="4407"/>
          </w:tblGrid>
        </w:tblGridChange>
      </w:tblGrid>
      <w:tr>
        <w:trPr>
          <w:cantSplit w:val="0"/>
          <w:trHeight w:val="398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000000" w:space="0" w:sz="0" w:val="nil"/>
            </w:tcBorders>
            <w:shd w:fill="8e5988" w:val="clear"/>
          </w:tcPr>
          <w:p w:rsidR="00000000" w:rsidDel="00000000" w:rsidP="00000000" w:rsidRDefault="00000000" w:rsidRPr="00000000" w14:paraId="00000068">
            <w:pPr>
              <w:spacing w:after="0" w:lineRule="auto"/>
              <w:ind w:left="2" w:firstLine="0"/>
              <w:jc w:val="left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Modulo: Administración de pantallas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shd w:fill="8e5988" w:val="clear"/>
          </w:tcPr>
          <w:p w:rsidR="00000000" w:rsidDel="00000000" w:rsidP="00000000" w:rsidRDefault="00000000" w:rsidRPr="00000000" w14:paraId="00000069">
            <w:pPr>
              <w:spacing w:after="1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8e5988" w:val="clear"/>
          </w:tcPr>
          <w:p w:rsidR="00000000" w:rsidDel="00000000" w:rsidP="00000000" w:rsidRDefault="00000000" w:rsidRPr="00000000" w14:paraId="0000006A">
            <w:pPr>
              <w:spacing w:after="0" w:lineRule="auto"/>
              <w:ind w:left="2" w:firstLine="0"/>
              <w:jc w:val="left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 del requerimiento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8e5988" w:val="clear"/>
          </w:tcPr>
          <w:p w:rsidR="00000000" w:rsidDel="00000000" w:rsidP="00000000" w:rsidRDefault="00000000" w:rsidRPr="00000000" w14:paraId="0000006B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y descripción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059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</w:tcPr>
          <w:p w:rsidR="00000000" w:rsidDel="00000000" w:rsidP="00000000" w:rsidRDefault="00000000" w:rsidRPr="00000000" w14:paraId="0000006C">
            <w:pPr>
              <w:spacing w:after="107" w:lineRule="auto"/>
              <w:ind w:left="2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VCheck_RF05</w:t>
            </w:r>
          </w:p>
          <w:p w:rsidR="00000000" w:rsidDel="00000000" w:rsidP="00000000" w:rsidRDefault="00000000" w:rsidRPr="00000000" w14:paraId="0000006D">
            <w:pPr>
              <w:spacing w:after="0" w:lineRule="auto"/>
              <w:ind w:left="2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</w:tcPr>
          <w:p w:rsidR="00000000" w:rsidDel="00000000" w:rsidP="00000000" w:rsidRDefault="00000000" w:rsidRPr="00000000" w14:paraId="0000006E">
            <w:pPr>
              <w:spacing w:after="0" w:line="36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  <w:t xml:space="preserve">Nuevo registro </w:t>
            </w:r>
          </w:p>
          <w:p w:rsidR="00000000" w:rsidDel="00000000" w:rsidP="00000000" w:rsidRDefault="00000000" w:rsidRPr="00000000" w14:paraId="0000006F">
            <w:pPr>
              <w:spacing w:after="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El sistema incluirá un botón al final  de el registro de una persona aparecerá ese botón que te mandaré a la pantalla para registrar a otra persona para no salir y volver a entrar </w:t>
            </w:r>
          </w:p>
        </w:tc>
      </w:tr>
    </w:tbl>
    <w:p w:rsidR="00000000" w:rsidDel="00000000" w:rsidP="00000000" w:rsidRDefault="00000000" w:rsidRPr="00000000" w14:paraId="00000071">
      <w:pPr>
        <w:spacing w:after="267" w:lineRule="auto"/>
        <w:ind w:left="0" w:firstLine="0"/>
        <w:rPr/>
      </w:pP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67" w:lineRule="auto"/>
        <w:ind w:left="0" w:firstLine="0"/>
        <w:rPr/>
      </w:pP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63" w:lineRule="auto"/>
        <w:ind w:left="0" w:firstLine="0"/>
        <w:rPr/>
      </w:pP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67" w:lineRule="auto"/>
        <w:ind w:left="0" w:firstLine="0"/>
        <w:rPr/>
      </w:pP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67" w:lineRule="auto"/>
        <w:ind w:left="0" w:firstLine="0"/>
        <w:rPr/>
      </w:pP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67" w:lineRule="auto"/>
        <w:ind w:left="0" w:firstLine="0"/>
        <w:rPr/>
      </w:pP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67" w:lineRule="auto"/>
        <w:ind w:left="0" w:firstLine="0"/>
        <w:rPr/>
      </w:pP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67" w:lineRule="auto"/>
        <w:ind w:left="0" w:firstLine="0"/>
        <w:rPr/>
      </w:pP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0" w:lineRule="auto"/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spacing w:after="136" w:lineRule="auto"/>
        <w:ind w:left="-5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Requerimientos no funcionales. </w:t>
      </w:r>
    </w:p>
    <w:p w:rsidR="00000000" w:rsidDel="00000000" w:rsidP="00000000" w:rsidRDefault="00000000" w:rsidRPr="00000000" w14:paraId="00000086">
      <w:pPr>
        <w:pStyle w:val="Heading2"/>
        <w:ind w:left="-5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De apariencia </w:t>
      </w:r>
    </w:p>
    <w:tbl>
      <w:tblPr>
        <w:tblStyle w:val="Table6"/>
        <w:tblW w:w="8818.0" w:type="dxa"/>
        <w:jc w:val="left"/>
        <w:tblInd w:w="13.000000000000014" w:type="dxa"/>
        <w:tblLayout w:type="fixed"/>
        <w:tblLook w:val="0400"/>
      </w:tblPr>
      <w:tblGrid>
        <w:gridCol w:w="4411"/>
        <w:gridCol w:w="4407"/>
        <w:tblGridChange w:id="0">
          <w:tblGrid>
            <w:gridCol w:w="4411"/>
            <w:gridCol w:w="4407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8e5988" w:val="clear"/>
          </w:tcPr>
          <w:p w:rsidR="00000000" w:rsidDel="00000000" w:rsidP="00000000" w:rsidRDefault="00000000" w:rsidRPr="00000000" w14:paraId="00000087">
            <w:pPr>
              <w:spacing w:after="0" w:lineRule="auto"/>
              <w:ind w:left="2" w:firstLine="0"/>
              <w:jc w:val="left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 del requerimiento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8e5988" w:val="clear"/>
          </w:tcPr>
          <w:p w:rsidR="00000000" w:rsidDel="00000000" w:rsidP="00000000" w:rsidRDefault="00000000" w:rsidRPr="00000000" w14:paraId="00000088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83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</w:tcPr>
          <w:p w:rsidR="00000000" w:rsidDel="00000000" w:rsidP="00000000" w:rsidRDefault="00000000" w:rsidRPr="00000000" w14:paraId="00000089">
            <w:pPr>
              <w:spacing w:after="107" w:lineRule="auto"/>
              <w:ind w:left="2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VCheck_NRF001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lineRule="auto"/>
              <w:ind w:left="2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</w:tcPr>
          <w:p w:rsidR="00000000" w:rsidDel="00000000" w:rsidP="00000000" w:rsidRDefault="00000000" w:rsidRPr="00000000" w14:paraId="0000008B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 el módulo debe seguir estrictamente la imagen de la empresa Bohemio Cafe . </w:t>
            </w:r>
          </w:p>
        </w:tc>
      </w:tr>
    </w:tbl>
    <w:p w:rsidR="00000000" w:rsidDel="00000000" w:rsidP="00000000" w:rsidRDefault="00000000" w:rsidRPr="00000000" w14:paraId="0000008C">
      <w:pPr>
        <w:spacing w:after="283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pStyle w:val="Heading2"/>
        <w:ind w:left="-5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Usabilidad </w:t>
      </w:r>
    </w:p>
    <w:tbl>
      <w:tblPr>
        <w:tblStyle w:val="Table7"/>
        <w:tblW w:w="8818.0" w:type="dxa"/>
        <w:jc w:val="left"/>
        <w:tblInd w:w="13.000000000000014" w:type="dxa"/>
        <w:tblLayout w:type="fixed"/>
        <w:tblLook w:val="0400"/>
      </w:tblPr>
      <w:tblGrid>
        <w:gridCol w:w="4411"/>
        <w:gridCol w:w="4407"/>
        <w:tblGridChange w:id="0">
          <w:tblGrid>
            <w:gridCol w:w="4411"/>
            <w:gridCol w:w="4407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8e5988" w:val="clear"/>
          </w:tcPr>
          <w:p w:rsidR="00000000" w:rsidDel="00000000" w:rsidP="00000000" w:rsidRDefault="00000000" w:rsidRPr="00000000" w14:paraId="0000008E">
            <w:pPr>
              <w:spacing w:after="0" w:lineRule="auto"/>
              <w:ind w:left="2" w:firstLine="0"/>
              <w:jc w:val="left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 del requerimiento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8e5988" w:val="clear"/>
          </w:tcPr>
          <w:p w:rsidR="00000000" w:rsidDel="00000000" w:rsidP="00000000" w:rsidRDefault="00000000" w:rsidRPr="00000000" w14:paraId="0000008F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163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</w:tcPr>
          <w:p w:rsidR="00000000" w:rsidDel="00000000" w:rsidP="00000000" w:rsidRDefault="00000000" w:rsidRPr="00000000" w14:paraId="00000090">
            <w:pPr>
              <w:spacing w:after="0" w:lineRule="auto"/>
              <w:ind w:left="2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VCheck_NRF002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</w:tcPr>
          <w:p w:rsidR="00000000" w:rsidDel="00000000" w:rsidP="00000000" w:rsidRDefault="00000000" w:rsidRPr="00000000" w14:paraId="00000091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módulo debe contar con un diseño web adaptable, para que su visualización sea la adecuada según el dispositivo. </w:t>
            </w:r>
          </w:p>
        </w:tc>
      </w:tr>
    </w:tbl>
    <w:p w:rsidR="00000000" w:rsidDel="00000000" w:rsidP="00000000" w:rsidRDefault="00000000" w:rsidRPr="00000000" w14:paraId="00000092">
      <w:pPr>
        <w:spacing w:after="154" w:lineRule="auto"/>
        <w:ind w:left="0" w:firstLine="0"/>
        <w:jc w:val="left"/>
        <w:rPr/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ind w:left="-5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Rendimiento </w:t>
      </w:r>
    </w:p>
    <w:tbl>
      <w:tblPr>
        <w:tblStyle w:val="Table8"/>
        <w:tblW w:w="8827.0" w:type="dxa"/>
        <w:jc w:val="left"/>
        <w:tblInd w:w="7.0" w:type="dxa"/>
        <w:tblLayout w:type="fixed"/>
        <w:tblLook w:val="0400"/>
      </w:tblPr>
      <w:tblGrid>
        <w:gridCol w:w="4414"/>
        <w:gridCol w:w="4413"/>
        <w:tblGridChange w:id="0">
          <w:tblGrid>
            <w:gridCol w:w="4414"/>
            <w:gridCol w:w="4413"/>
          </w:tblGrid>
        </w:tblGridChange>
      </w:tblGrid>
      <w:tr>
        <w:trPr>
          <w:cantSplit w:val="0"/>
          <w:trHeight w:val="385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8e5988" w:val="clear"/>
          </w:tcPr>
          <w:p w:rsidR="00000000" w:rsidDel="00000000" w:rsidP="00000000" w:rsidRDefault="00000000" w:rsidRPr="00000000" w14:paraId="00000094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 del requerimiento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8e5988" w:val="clear"/>
          </w:tcPr>
          <w:p w:rsidR="00000000" w:rsidDel="00000000" w:rsidP="00000000" w:rsidRDefault="00000000" w:rsidRPr="00000000" w14:paraId="00000095">
            <w:pPr>
              <w:spacing w:after="0" w:lineRule="auto"/>
              <w:ind w:left="3" w:firstLine="0"/>
              <w:jc w:val="left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3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96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VCheck_NRF003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0" w:lineRule="auto"/>
              <w:ind w:left="3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Todos los servicios del sistema deben responder al usuario en menos de 60 segundos </w:t>
            </w:r>
          </w:p>
        </w:tc>
      </w:tr>
    </w:tbl>
    <w:p w:rsidR="00000000" w:rsidDel="00000000" w:rsidP="00000000" w:rsidRDefault="00000000" w:rsidRPr="00000000" w14:paraId="00000098">
      <w:pPr>
        <w:spacing w:after="154" w:lineRule="auto"/>
        <w:ind w:left="0" w:firstLine="0"/>
        <w:jc w:val="left"/>
        <w:rPr/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ind w:left="-5" w:firstLine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Operacionales </w:t>
      </w:r>
    </w:p>
    <w:tbl>
      <w:tblPr>
        <w:tblStyle w:val="Table9"/>
        <w:tblW w:w="8827.0" w:type="dxa"/>
        <w:jc w:val="left"/>
        <w:tblInd w:w="7.0" w:type="dxa"/>
        <w:tblLayout w:type="fixed"/>
        <w:tblLook w:val="0400"/>
      </w:tblPr>
      <w:tblGrid>
        <w:gridCol w:w="4414"/>
        <w:gridCol w:w="4413"/>
        <w:tblGridChange w:id="0">
          <w:tblGrid>
            <w:gridCol w:w="4414"/>
            <w:gridCol w:w="4413"/>
          </w:tblGrid>
        </w:tblGridChange>
      </w:tblGrid>
      <w:tr>
        <w:trPr>
          <w:cantSplit w:val="0"/>
          <w:trHeight w:val="385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8e5988" w:val="clear"/>
          </w:tcPr>
          <w:p w:rsidR="00000000" w:rsidDel="00000000" w:rsidP="00000000" w:rsidRDefault="00000000" w:rsidRPr="00000000" w14:paraId="0000009A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 del requerimiento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8e5988" w:val="clear"/>
          </w:tcPr>
          <w:p w:rsidR="00000000" w:rsidDel="00000000" w:rsidP="00000000" w:rsidRDefault="00000000" w:rsidRPr="00000000" w14:paraId="0000009B">
            <w:pPr>
              <w:spacing w:after="0" w:lineRule="auto"/>
              <w:ind w:left="3" w:firstLine="0"/>
              <w:jc w:val="left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3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9C">
            <w:pPr>
              <w:spacing w:after="107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VCheck_NRF004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103" w:lineRule="auto"/>
              <w:ind w:lef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107" w:lineRule="auto"/>
              <w:ind w:lef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A0">
            <w:pPr>
              <w:spacing w:after="0" w:lineRule="auto"/>
              <w:ind w:left="3" w:firstLine="0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La ventana de mantenimiento se ejecuta entre las 04:00 y las 05:00 UTC</w:t>
            </w:r>
            <w:r w:rsidDel="00000000" w:rsidR="00000000" w:rsidRPr="00000000">
              <w:rPr>
                <w:color w:val="0000ff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1">
      <w:pPr>
        <w:spacing w:after="267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after="263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spacing w:after="267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after="267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after="267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pStyle w:val="Heading2"/>
        <w:ind w:left="-5" w:firstLine="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Mantenimiento y portabilidad </w:t>
      </w:r>
    </w:p>
    <w:tbl>
      <w:tblPr>
        <w:tblStyle w:val="Table10"/>
        <w:tblW w:w="8827.0" w:type="dxa"/>
        <w:jc w:val="left"/>
        <w:tblInd w:w="7.0" w:type="dxa"/>
        <w:tblLayout w:type="fixed"/>
        <w:tblLook w:val="0400"/>
      </w:tblPr>
      <w:tblGrid>
        <w:gridCol w:w="4414"/>
        <w:gridCol w:w="4413"/>
        <w:tblGridChange w:id="0">
          <w:tblGrid>
            <w:gridCol w:w="4414"/>
            <w:gridCol w:w="4413"/>
          </w:tblGrid>
        </w:tblGridChange>
      </w:tblGrid>
      <w:tr>
        <w:trPr>
          <w:cantSplit w:val="0"/>
          <w:trHeight w:val="385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8e5988" w:val="clear"/>
          </w:tcPr>
          <w:p w:rsidR="00000000" w:rsidDel="00000000" w:rsidP="00000000" w:rsidRDefault="00000000" w:rsidRPr="00000000" w14:paraId="000000A8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 del requerimiento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8e5988" w:val="clear"/>
          </w:tcPr>
          <w:p w:rsidR="00000000" w:rsidDel="00000000" w:rsidP="00000000" w:rsidRDefault="00000000" w:rsidRPr="00000000" w14:paraId="000000A9">
            <w:pPr>
              <w:spacing w:after="0" w:lineRule="auto"/>
              <w:ind w:left="3" w:firstLine="0"/>
              <w:jc w:val="left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9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AA">
            <w:pPr>
              <w:spacing w:after="107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VCheck_NRF005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AC">
            <w:pPr>
              <w:spacing w:after="0" w:line="360" w:lineRule="auto"/>
              <w:ind w:left="3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módulo es capaz de aceptar nuevos módulos sin estar fuera del sistema por más de una hora.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0" w:lineRule="auto"/>
              <w:ind w:left="3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2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AE">
            <w:pPr>
              <w:spacing w:after="107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VCheck_NRF006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B0">
            <w:pPr>
              <w:spacing w:after="0" w:lineRule="auto"/>
              <w:ind w:left="3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 desplegar sólo una parte de la funcionalidad sin afectar las otras continuas.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after="283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pStyle w:val="Heading2"/>
        <w:ind w:left="-5" w:firstLine="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Seguridad </w:t>
      </w:r>
    </w:p>
    <w:tbl>
      <w:tblPr>
        <w:tblStyle w:val="Table11"/>
        <w:tblW w:w="8827.0" w:type="dxa"/>
        <w:jc w:val="left"/>
        <w:tblInd w:w="7.0" w:type="dxa"/>
        <w:tblLayout w:type="fixed"/>
        <w:tblLook w:val="0400"/>
      </w:tblPr>
      <w:tblGrid>
        <w:gridCol w:w="4414"/>
        <w:gridCol w:w="4413"/>
        <w:tblGridChange w:id="0">
          <w:tblGrid>
            <w:gridCol w:w="4414"/>
            <w:gridCol w:w="4413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8e5988" w:val="clear"/>
          </w:tcPr>
          <w:p w:rsidR="00000000" w:rsidDel="00000000" w:rsidP="00000000" w:rsidRDefault="00000000" w:rsidRPr="00000000" w14:paraId="000000B3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 del requerimiento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8e5988" w:val="clear"/>
          </w:tcPr>
          <w:p w:rsidR="00000000" w:rsidDel="00000000" w:rsidP="00000000" w:rsidRDefault="00000000" w:rsidRPr="00000000" w14:paraId="000000B4">
            <w:pPr>
              <w:spacing w:after="0" w:lineRule="auto"/>
              <w:ind w:left="3" w:firstLine="0"/>
              <w:jc w:val="left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B5">
            <w:pPr>
              <w:spacing w:after="107" w:lineRule="auto"/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VCheck_NRF007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0" w:lineRule="auto"/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472c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B7">
            <w:pPr>
              <w:spacing w:after="0" w:lineRule="auto"/>
              <w:ind w:left="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acceso al módulo será posible a través de un JWT (JSON Web Token). 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B8">
            <w:pPr>
              <w:spacing w:after="107" w:lineRule="auto"/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VCheck_NRF008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0" w:lineRule="auto"/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472c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BA">
            <w:pPr>
              <w:spacing w:after="0" w:lineRule="auto"/>
              <w:ind w:left="3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accesibilidad estará relacionada con el tipo de usuario o rol que éste desempeñe dentro de la empresa </w:t>
            </w:r>
          </w:p>
        </w:tc>
      </w:tr>
    </w:tbl>
    <w:p w:rsidR="00000000" w:rsidDel="00000000" w:rsidP="00000000" w:rsidRDefault="00000000" w:rsidRPr="00000000" w14:paraId="000000BB">
      <w:pPr>
        <w:spacing w:after="154" w:lineRule="auto"/>
        <w:ind w:left="0" w:firstLine="0"/>
        <w:jc w:val="left"/>
        <w:rPr/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ind w:left="-5" w:firstLine="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Escalabilidad </w:t>
      </w:r>
    </w:p>
    <w:tbl>
      <w:tblPr>
        <w:tblStyle w:val="Table12"/>
        <w:tblW w:w="8827.0" w:type="dxa"/>
        <w:jc w:val="left"/>
        <w:tblInd w:w="7.0" w:type="dxa"/>
        <w:tblLayout w:type="fixed"/>
        <w:tblLook w:val="0400"/>
      </w:tblPr>
      <w:tblGrid>
        <w:gridCol w:w="4414"/>
        <w:gridCol w:w="4413"/>
        <w:tblGridChange w:id="0">
          <w:tblGrid>
            <w:gridCol w:w="4414"/>
            <w:gridCol w:w="4413"/>
          </w:tblGrid>
        </w:tblGridChange>
      </w:tblGrid>
      <w:tr>
        <w:trPr>
          <w:cantSplit w:val="0"/>
          <w:trHeight w:val="385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8e5988" w:val="clear"/>
          </w:tcPr>
          <w:p w:rsidR="00000000" w:rsidDel="00000000" w:rsidP="00000000" w:rsidRDefault="00000000" w:rsidRPr="00000000" w14:paraId="000000BD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 del requerimiento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8e5988" w:val="clear"/>
          </w:tcPr>
          <w:p w:rsidR="00000000" w:rsidDel="00000000" w:rsidP="00000000" w:rsidRDefault="00000000" w:rsidRPr="00000000" w14:paraId="000000BE">
            <w:pPr>
              <w:spacing w:after="0" w:lineRule="auto"/>
              <w:ind w:left="3" w:firstLine="0"/>
              <w:jc w:val="left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9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BF">
            <w:pPr>
              <w:spacing w:after="107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VCheck_NRF009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C1">
            <w:pPr>
              <w:spacing w:after="0" w:line="360" w:lineRule="auto"/>
              <w:ind w:left="3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sistema debe ser capaz de admitir nuevos módulos sin salir de la operación más de 1 hora además de soportar un crecimiento de usuarios deseados sin perder el rendimiento </w:t>
            </w:r>
          </w:p>
        </w:tc>
      </w:tr>
    </w:tbl>
    <w:p w:rsidR="00000000" w:rsidDel="00000000" w:rsidP="00000000" w:rsidRDefault="00000000" w:rsidRPr="00000000" w14:paraId="000000C2">
      <w:pPr>
        <w:spacing w:after="267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spacing w:after="267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spacing w:after="267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spacing w:after="267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spacing w:after="283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pStyle w:val="Heading2"/>
        <w:ind w:left="-5" w:firstLine="0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Tamaño / Transacciones </w:t>
      </w:r>
    </w:p>
    <w:tbl>
      <w:tblPr>
        <w:tblStyle w:val="Table13"/>
        <w:tblW w:w="8827.0" w:type="dxa"/>
        <w:jc w:val="left"/>
        <w:tblInd w:w="7.0" w:type="dxa"/>
        <w:tblLayout w:type="fixed"/>
        <w:tblLook w:val="0400"/>
      </w:tblPr>
      <w:tblGrid>
        <w:gridCol w:w="4414"/>
        <w:gridCol w:w="4413"/>
        <w:tblGridChange w:id="0">
          <w:tblGrid>
            <w:gridCol w:w="4414"/>
            <w:gridCol w:w="4413"/>
          </w:tblGrid>
        </w:tblGridChange>
      </w:tblGrid>
      <w:tr>
        <w:trPr>
          <w:cantSplit w:val="0"/>
          <w:trHeight w:val="385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8e5988" w:val="clear"/>
          </w:tcPr>
          <w:p w:rsidR="00000000" w:rsidDel="00000000" w:rsidP="00000000" w:rsidRDefault="00000000" w:rsidRPr="00000000" w14:paraId="000000C9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 del requerimiento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8e5988" w:val="clear"/>
          </w:tcPr>
          <w:p w:rsidR="00000000" w:rsidDel="00000000" w:rsidP="00000000" w:rsidRDefault="00000000" w:rsidRPr="00000000" w14:paraId="000000CA">
            <w:pPr>
              <w:spacing w:after="0" w:lineRule="auto"/>
              <w:ind w:left="3" w:firstLine="0"/>
              <w:jc w:val="left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CB">
            <w:pPr>
              <w:spacing w:after="107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VCheck_NRF009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0CD">
            <w:pPr>
              <w:spacing w:after="0" w:line="276.99999999999994" w:lineRule="auto"/>
              <w:ind w:left="3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será capaz de soportar la siguiente cantidad de transacciones por día: 500.  </w:t>
            </w:r>
          </w:p>
          <w:p w:rsidR="00000000" w:rsidDel="00000000" w:rsidP="00000000" w:rsidRDefault="00000000" w:rsidRPr="00000000" w14:paraId="000000CE">
            <w:pPr>
              <w:spacing w:after="0" w:lineRule="auto"/>
              <w:ind w:left="3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pStyle w:val="Heading2"/>
        <w:spacing w:after="403" w:lineRule="auto"/>
        <w:ind w:left="0"/>
        <w:jc w:val="left"/>
        <w:rPr>
          <w:color w:val="595959"/>
          <w:sz w:val="28"/>
          <w:szCs w:val="28"/>
        </w:rPr>
      </w:pPr>
      <w:bookmarkStart w:colFirst="0" w:colLast="0" w:name="_heading=h.duinhzes8q8a" w:id="16"/>
      <w:bookmarkEnd w:id="16"/>
      <w:r w:rsidDel="00000000" w:rsidR="00000000" w:rsidRPr="00000000">
        <w:rPr>
          <w:color w:val="595959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0">
      <w:pPr>
        <w:pStyle w:val="Heading2"/>
        <w:spacing w:after="403" w:lineRule="auto"/>
        <w:ind w:left="0"/>
        <w:jc w:val="left"/>
        <w:rPr>
          <w:b w:val="1"/>
          <w:color w:val="000000"/>
          <w:sz w:val="24"/>
          <w:szCs w:val="24"/>
        </w:rPr>
      </w:pPr>
      <w:bookmarkStart w:colFirst="0" w:colLast="0" w:name="_heading=h.g30wl4yc5ljl" w:id="17"/>
      <w:bookmarkEnd w:id="1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Casos de uso </w:t>
      </w:r>
    </w:p>
    <w:p w:rsidR="00000000" w:rsidDel="00000000" w:rsidP="00000000" w:rsidRDefault="00000000" w:rsidRPr="00000000" w14:paraId="000000D1">
      <w:pPr>
        <w:spacing w:after="403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403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ind w:left="-5" w:firstLine="0"/>
        <w:rPr/>
      </w:pPr>
      <w:bookmarkStart w:colFirst="0" w:colLast="0" w:name="_heading=h.44sinio" w:id="18"/>
      <w:bookmarkEnd w:id="18"/>
      <w:r w:rsidDel="00000000" w:rsidR="00000000" w:rsidRPr="00000000">
        <w:rPr>
          <w:rtl w:val="0"/>
        </w:rPr>
        <w:t xml:space="preserve">Referencias </w:t>
      </w:r>
    </w:p>
    <w:p w:rsidR="00000000" w:rsidDel="00000000" w:rsidP="00000000" w:rsidRDefault="00000000" w:rsidRPr="00000000" w14:paraId="000000D4">
      <w:pPr>
        <w:tabs>
          <w:tab w:val="center" w:pos="410"/>
          <w:tab w:val="center" w:pos="3046"/>
        </w:tabs>
        <w:spacing w:after="373" w:lineRule="auto"/>
        <w:ind w:lef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•</w:t>
      </w:r>
      <w:r w:rsidDel="00000000" w:rsidR="00000000" w:rsidRPr="00000000">
        <w:rPr>
          <w:rtl w:val="0"/>
        </w:rPr>
        <w:t xml:space="preserve"> </w:t>
        <w:tab/>
        <w:t xml:space="preserve">Bohemio Café Requerimientos VCheck.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ind w:left="-5" w:firstLine="0"/>
        <w:rPr/>
      </w:pPr>
      <w:bookmarkStart w:colFirst="0" w:colLast="0" w:name="_heading=h.2jxsxqh" w:id="19"/>
      <w:bookmarkEnd w:id="19"/>
      <w:r w:rsidDel="00000000" w:rsidR="00000000" w:rsidRPr="00000000">
        <w:rPr>
          <w:rtl w:val="0"/>
        </w:rPr>
        <w:t xml:space="preserve">Aceptación y firma de los requerimientos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73" w:line="361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De acuerdo con el análisis efectuado, Bohemio Cafe otorga su aceptación para el ingreso del proyecto Vacuna Check, para la Empresa  Bohemio Café, con los siguientes acuerdos: 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spacing w:after="10" w:line="363" w:lineRule="auto"/>
        <w:ind w:left="721" w:right="646" w:hanging="361"/>
        <w:rPr/>
      </w:pPr>
      <w:r w:rsidDel="00000000" w:rsidR="00000000" w:rsidRPr="00000000">
        <w:rPr>
          <w:rtl w:val="0"/>
        </w:rPr>
        <w:t xml:space="preserve"> Bohemio Cafe,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acepta y conoce el riesgo generado por cualquier cambio de alcance y sus repercusiones en la estimación inicial. 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spacing w:after="12" w:line="362" w:lineRule="auto"/>
        <w:ind w:left="721" w:right="646" w:hanging="361"/>
        <w:rPr/>
      </w:pPr>
      <w:r w:rsidDel="00000000" w:rsidR="00000000" w:rsidRPr="00000000">
        <w:rPr>
          <w:rtl w:val="0"/>
        </w:rPr>
        <w:t xml:space="preserve">La fecha estimada de entrega del producto quedará establecida a partir de la estimación de las modificaciones y generando la línea base del proyecto. Lo anterior en caso de haber modificaciones durante la ejecución del proyecto. 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spacing w:after="157" w:line="363" w:lineRule="auto"/>
        <w:ind w:left="721" w:right="646" w:hanging="361"/>
        <w:rPr/>
      </w:pPr>
      <w:r w:rsidDel="00000000" w:rsidR="00000000" w:rsidRPr="00000000">
        <w:rPr>
          <w:rtl w:val="0"/>
        </w:rPr>
        <w:t xml:space="preserve">Para la administración de cambios al proyecto, se entregará a Bohemio Café la documentación correspondiente y el Líder de proyectos determinará y notificará el impacto en tiempo y costo. </w:t>
      </w:r>
    </w:p>
    <w:p w:rsidR="00000000" w:rsidDel="00000000" w:rsidP="00000000" w:rsidRDefault="00000000" w:rsidRPr="00000000" w14:paraId="000000DB">
      <w:pPr>
        <w:spacing w:after="263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spacing w:after="267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spacing w:after="267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E">
      <w:pPr>
        <w:spacing w:after="267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spacing w:after="267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spacing w:after="267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2">
      <w:pPr>
        <w:spacing w:after="267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3">
      <w:pPr>
        <w:spacing w:after="267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spacing w:after="267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5">
      <w:pPr>
        <w:spacing w:after="267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6">
      <w:pPr>
        <w:tabs>
          <w:tab w:val="center" w:pos="3541"/>
          <w:tab w:val="center" w:pos="4250"/>
          <w:tab w:val="center" w:pos="4958"/>
          <w:tab w:val="center" w:pos="7134"/>
        </w:tabs>
        <w:spacing w:after="274" w:lineRule="auto"/>
        <w:ind w:left="-15" w:firstLine="0"/>
        <w:jc w:val="left"/>
        <w:rPr/>
      </w:pPr>
      <w:r w:rsidDel="00000000" w:rsidR="00000000" w:rsidRPr="00000000">
        <w:rPr>
          <w:rtl w:val="0"/>
        </w:rPr>
        <w:t xml:space="preserve">________________________ </w:t>
        <w:tab/>
        <w:t xml:space="preserve"> </w:t>
        <w:tab/>
        <w:t xml:space="preserve"> </w:t>
        <w:tab/>
        <w:t xml:space="preserve"> </w:t>
        <w:tab/>
        <w:t xml:space="preserve">________________________ </w:t>
      </w:r>
    </w:p>
    <w:p w:rsidR="00000000" w:rsidDel="00000000" w:rsidP="00000000" w:rsidRDefault="00000000" w:rsidRPr="00000000" w14:paraId="000000E7">
      <w:pPr>
        <w:tabs>
          <w:tab w:val="center" w:pos="2833"/>
          <w:tab w:val="center" w:pos="3541"/>
          <w:tab w:val="center" w:pos="4250"/>
          <w:tab w:val="center" w:pos="6554"/>
        </w:tabs>
        <w:spacing w:after="110" w:lineRule="auto"/>
        <w:ind w:left="-15" w:firstLine="0"/>
        <w:jc w:val="left"/>
        <w:rPr/>
      </w:pPr>
      <w:r w:rsidDel="00000000" w:rsidR="00000000" w:rsidRPr="00000000">
        <w:rPr>
          <w:rtl w:val="0"/>
        </w:rPr>
        <w:t xml:space="preserve">       Analista de Negocio </w:t>
        <w:tab/>
        <w:t xml:space="preserve"> </w:t>
        <w:tab/>
        <w:t xml:space="preserve"> </w:t>
        <w:tab/>
        <w:t xml:space="preserve"> </w:t>
        <w:tab/>
        <w:t xml:space="preserve">               Programador  de Negocio  </w:t>
      </w:r>
    </w:p>
    <w:p w:rsidR="00000000" w:rsidDel="00000000" w:rsidP="00000000" w:rsidRDefault="00000000" w:rsidRPr="00000000" w14:paraId="000000E8">
      <w:pPr>
        <w:spacing w:after="107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tabs>
          <w:tab w:val="center" w:pos="3541"/>
          <w:tab w:val="center" w:pos="4250"/>
          <w:tab w:val="center" w:pos="4958"/>
          <w:tab w:val="center" w:pos="7134"/>
        </w:tabs>
        <w:spacing w:after="275" w:lineRule="auto"/>
        <w:ind w:left="-15" w:firstLine="0"/>
        <w:jc w:val="left"/>
        <w:rPr/>
      </w:pPr>
      <w:r w:rsidDel="00000000" w:rsidR="00000000" w:rsidRPr="00000000">
        <w:rPr>
          <w:rtl w:val="0"/>
        </w:rPr>
        <w:t xml:space="preserve">________________________ </w:t>
        <w:tab/>
        <w:t xml:space="preserve"> </w:t>
        <w:tab/>
        <w:t xml:space="preserve"> </w:t>
        <w:tab/>
        <w:t xml:space="preserve"> </w:t>
        <w:tab/>
        <w:t xml:space="preserve">________________________ </w:t>
      </w:r>
    </w:p>
    <w:p w:rsidR="00000000" w:rsidDel="00000000" w:rsidP="00000000" w:rsidRDefault="00000000" w:rsidRPr="00000000" w14:paraId="000000EA">
      <w:pPr>
        <w:tabs>
          <w:tab w:val="center" w:pos="2833"/>
          <w:tab w:val="center" w:pos="3541"/>
          <w:tab w:val="center" w:pos="4250"/>
          <w:tab w:val="center" w:pos="6578"/>
        </w:tabs>
        <w:spacing w:after="114" w:lineRule="auto"/>
        <w:ind w:left="-15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 xml:space="preserve"> </w:t>
        <w:tab/>
        <w:t xml:space="preserve"> </w:t>
        <w:tab/>
        <w:t xml:space="preserve">                   </w:t>
      </w:r>
    </w:p>
    <w:p w:rsidR="00000000" w:rsidDel="00000000" w:rsidP="00000000" w:rsidRDefault="00000000" w:rsidRPr="00000000" w14:paraId="000000EB">
      <w:pP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C">
      <w:pPr>
        <w:tabs>
          <w:tab w:val="center" w:pos="4448"/>
        </w:tabs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ED">
      <w:pPr>
        <w:spacing w:after="125" w:lineRule="auto"/>
        <w:ind w:left="0" w:right="66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Rule="auto"/>
        <w:ind w:left="0" w:right="663" w:firstLine="0"/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pgSz w:h="15840" w:w="12240" w:orient="portrait"/>
      <w:pgMar w:bottom="1510" w:top="1420" w:left="1701" w:right="1038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spacing w:after="0" w:lineRule="auto"/>
      <w:ind w:left="0" w:right="-438" w:firstLine="0"/>
      <w:jc w:val="right"/>
      <w:rPr/>
    </w:pP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F0">
    <w:pPr>
      <w:spacing w:after="0" w:lineRule="auto"/>
      <w:ind w:left="0" w:right="601" w:firstLine="0"/>
      <w:jc w:val="right"/>
      <w:rPr/>
    </w:pP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F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spacing w:after="0" w:lineRule="auto"/>
      <w:ind w:left="0" w:right="-438" w:firstLine="0"/>
      <w:jc w:val="right"/>
      <w:rPr/>
    </w:pPr>
    <w:r w:rsidDel="00000000" w:rsidR="00000000" w:rsidRPr="00000000">
      <w:rPr>
        <w:rtl w:val="0"/>
      </w:rPr>
      <w:t xml:space="preserve">Visión y alcance – SICORE – Administración y versionamiento de pantallas </w:t>
    </w:r>
  </w:p>
  <w:p w:rsidR="00000000" w:rsidDel="00000000" w:rsidP="00000000" w:rsidRDefault="00000000" w:rsidRPr="00000000" w14:paraId="000000F3">
    <w:pPr>
      <w:spacing w:after="0" w:lineRule="auto"/>
      <w:ind w:left="0" w:right="601" w:firstLine="0"/>
      <w:jc w:val="right"/>
      <w:rPr/>
    </w:pP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F4">
    <w:pPr>
      <w:rPr/>
    </w:pPr>
    <w:r w:rsidDel="00000000" w:rsidR="00000000" w:rsidRPr="00000000">
      <w:rPr>
        <w:rFonts w:ascii="Calibri" w:cs="Calibri" w:eastAsia="Calibri" w:hAnsi="Calibri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19050</wp:posOffset>
              </wp:positionH>
              <wp:positionV relativeFrom="page">
                <wp:posOffset>20362</wp:posOffset>
              </wp:positionV>
              <wp:extent cx="7732395" cy="10006584"/>
              <wp:effectExtent b="0" l="0" r="0" t="0"/>
              <wp:wrapNone/>
              <wp:docPr id="1547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79803" y="0"/>
                        <a:ext cx="7732395" cy="10006584"/>
                        <a:chOff x="1479803" y="0"/>
                        <a:chExt cx="7732395" cy="7560000"/>
                      </a:xfrm>
                    </wpg:grpSpPr>
                    <wpg:grpSp>
                      <wpg:cNvGrpSpPr/>
                      <wpg:grpSpPr>
                        <a:xfrm>
                          <a:off x="1479803" y="0"/>
                          <a:ext cx="7732395" cy="7560000"/>
                          <a:chOff x="0" y="0"/>
                          <a:chExt cx="7732395" cy="10006584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732375" cy="1000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7732395" cy="10006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19050</wp:posOffset>
              </wp:positionH>
              <wp:positionV relativeFrom="page">
                <wp:posOffset>20362</wp:posOffset>
              </wp:positionV>
              <wp:extent cx="7732395" cy="10006584"/>
              <wp:effectExtent b="0" l="0" r="0" t="0"/>
              <wp:wrapNone/>
              <wp:docPr id="1547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32395" cy="1000658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left"/>
      <w:pPr>
        <w:ind w:left="721" w:hanging="721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721" w:hanging="721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after="201" w:line="259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59" w:lineRule="auto"/>
      <w:ind w:left="10" w:right="0" w:hanging="10"/>
      <w:jc w:val="left"/>
    </w:pPr>
    <w:rPr>
      <w:rFonts w:ascii="Arial" w:cs="Arial" w:eastAsia="Arial" w:hAnsi="Arial"/>
      <w:b w:val="0"/>
      <w:i w:val="0"/>
      <w:smallCaps w:val="0"/>
      <w:strike w:val="0"/>
      <w:color w:val="595959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Arial" w:cs="Arial" w:eastAsia="Arial" w:hAnsi="Arial"/>
      <w:b w:val="0"/>
      <w:i w:val="0"/>
      <w:smallCaps w:val="0"/>
      <w:strike w:val="0"/>
      <w:color w:val="595959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01"/>
      <w:ind w:left="10" w:hanging="10"/>
      <w:jc w:val="both"/>
    </w:pPr>
    <w:rPr>
      <w:rFonts w:ascii="Arial" w:cs="Arial" w:eastAsia="Arial" w:hAnsi="Arial"/>
      <w:color w:val="000000"/>
    </w:rPr>
  </w:style>
  <w:style w:type="paragraph" w:styleId="Ttulo1">
    <w:name w:val="heading 1"/>
    <w:next w:val="Normal"/>
    <w:link w:val="Ttulo1Car"/>
    <w:uiPriority w:val="9"/>
    <w:qFormat w:val="1"/>
    <w:pPr>
      <w:keepNext w:val="1"/>
      <w:keepLines w:val="1"/>
      <w:spacing w:after="80"/>
      <w:ind w:left="10" w:hanging="10"/>
      <w:outlineLvl w:val="0"/>
    </w:pPr>
    <w:rPr>
      <w:rFonts w:ascii="Arial" w:cs="Arial" w:eastAsia="Arial" w:hAnsi="Arial"/>
      <w:color w:val="595959"/>
      <w:sz w:val="28"/>
    </w:rPr>
  </w:style>
  <w:style w:type="paragraph" w:styleId="Ttulo2">
    <w:name w:val="heading 2"/>
    <w:next w:val="Normal"/>
    <w:link w:val="Ttulo2Car"/>
    <w:uiPriority w:val="9"/>
    <w:unhideWhenUsed w:val="1"/>
    <w:qFormat w:val="1"/>
    <w:pPr>
      <w:keepNext w:val="1"/>
      <w:keepLines w:val="1"/>
      <w:spacing w:after="0"/>
      <w:ind w:left="10" w:hanging="10"/>
      <w:outlineLvl w:val="1"/>
    </w:pPr>
    <w:rPr>
      <w:rFonts w:ascii="Arial" w:cs="Arial" w:eastAsia="Arial" w:hAnsi="Arial"/>
      <w:color w:val="595959"/>
      <w:sz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link w:val="Ttulo2"/>
    <w:rPr>
      <w:rFonts w:ascii="Arial" w:cs="Arial" w:eastAsia="Arial" w:hAnsi="Arial"/>
      <w:color w:val="595959"/>
      <w:sz w:val="24"/>
    </w:rPr>
  </w:style>
  <w:style w:type="character" w:styleId="Ttulo1Car" w:customStyle="1">
    <w:name w:val="Título 1 Car"/>
    <w:link w:val="Ttulo1"/>
    <w:rPr>
      <w:rFonts w:ascii="Arial" w:cs="Arial" w:eastAsia="Arial" w:hAnsi="Arial"/>
      <w:color w:val="595959"/>
      <w:sz w:val="28"/>
    </w:rPr>
  </w:style>
  <w:style w:type="paragraph" w:styleId="TDC1">
    <w:name w:val="toc 1"/>
    <w:hidden w:val="1"/>
    <w:pPr>
      <w:spacing w:after="201"/>
      <w:ind w:left="25" w:right="672" w:hanging="10"/>
      <w:jc w:val="both"/>
    </w:pPr>
    <w:rPr>
      <w:rFonts w:ascii="Arial" w:cs="Arial" w:eastAsia="Arial" w:hAnsi="Arial"/>
      <w:color w:val="000000"/>
    </w:rPr>
  </w:style>
  <w:style w:type="paragraph" w:styleId="TDC2">
    <w:name w:val="toc 2"/>
    <w:hidden w:val="1"/>
    <w:pPr>
      <w:spacing w:after="201"/>
      <w:ind w:left="245" w:right="672" w:hanging="10"/>
      <w:jc w:val="both"/>
    </w:pPr>
    <w:rPr>
      <w:rFonts w:ascii="Arial" w:cs="Arial" w:eastAsia="Arial" w:hAnsi="Arial"/>
      <w:color w:val="000000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6.0" w:type="dxa"/>
        <w:left w:w="106.0" w:type="dxa"/>
        <w:bottom w:w="0.0" w:type="dxa"/>
        <w:right w:w="22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7.0" w:type="dxa"/>
        <w:left w:w="106.0" w:type="dxa"/>
        <w:bottom w:w="0.0" w:type="dxa"/>
        <w:right w:w="56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7.0" w:type="dxa"/>
        <w:left w:w="106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6.0" w:type="dxa"/>
        <w:left w:w="106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6.0" w:type="dxa"/>
        <w:left w:w="106.0" w:type="dxa"/>
        <w:bottom w:w="0.0" w:type="dxa"/>
        <w:right w:w="212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7.0" w:type="dxa"/>
        <w:left w:w="106.0" w:type="dxa"/>
        <w:bottom w:w="0.0" w:type="dxa"/>
        <w:right w:w="94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6.0" w:type="dxa"/>
        <w:left w:w="106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.0" w:type="dxa"/>
        <w:left w:w="10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.0" w:type="dxa"/>
        <w:left w:w="105.0" w:type="dxa"/>
        <w:bottom w:w="0.0" w:type="dxa"/>
        <w:right w:w="52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.0" w:type="dxa"/>
        <w:left w:w="105.0" w:type="dxa"/>
        <w:bottom w:w="0.0" w:type="dxa"/>
        <w:right w:w="53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0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1.0" w:type="dxa"/>
        <w:left w:w="105.0" w:type="dxa"/>
        <w:bottom w:w="0.0" w:type="dxa"/>
        <w:right w:w="1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0.0" w:type="dxa"/>
        <w:left w:w="10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wHD1VRSzlqjcw3bMnlSLbMKHaw==">AMUW2mWYWpG2qj7La/P1HEZBlF6ACBjwyov3q+eIL4/TTD8VFTC+KQtKuDp73FpRAljB7t2YjLfzXGUCXf9w9lO2h4Dg2ACMKfAlAzugqY6RUMskFvzeVtqByWWY7sAS08j+VHtM4lmnGUsb8EyfkRF0cDBxm/uH/aOzDuDMAALnBht+jhM6K0Y8DZ4Ed99ak6uOREq0LxUSh3nXkmD9IklwI4wI2vuz+fLgOgjsWB7dVDLBig8ADOmymSHuItOrHi+M9tjac0PB+G1cb/Un81xQhCx9eZ7wro5VLYVusMDo1vH109RJwxlggHBc//0UI1jb6kwqHBT17ffOxMzyAg7/KMNpcOTiBnjHQ6BY4qR581cD73m64FMcG6e3e1QA4dcyJhld44kkoyPhqkitPzfRNdLmKVWM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2022-02-02T00:10:00Z</dcterms:created>
  <dc:creator>Martha Adelaida Olvera Hernández</dc:creator>
</cp:coreProperties>
</file>