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8FBC" w14:textId="41E9EBAC" w:rsidR="00ED5AA8" w:rsidRPr="00AA4B8B" w:rsidRDefault="00ED5AA8">
      <w:pPr>
        <w:rPr>
          <w:b/>
          <w:bCs/>
          <w:lang w:val="es-ES"/>
        </w:rPr>
      </w:pPr>
      <w:r w:rsidRPr="00AA4B8B">
        <w:rPr>
          <w:b/>
          <w:bCs/>
          <w:lang w:val="es-ES"/>
        </w:rPr>
        <w:t>Diagrama de Casos de Uso</w:t>
      </w:r>
    </w:p>
    <w:p w14:paraId="3616FE83" w14:textId="4539F0B7" w:rsidR="004F3E1A" w:rsidRPr="00ED5AA8" w:rsidRDefault="004F3E1A" w:rsidP="00602343">
      <w:pPr>
        <w:jc w:val="both"/>
        <w:rPr>
          <w:lang w:val="es-ES"/>
        </w:rPr>
      </w:pPr>
      <w:r w:rsidRPr="004F3E1A">
        <w:rPr>
          <w:lang w:val="es-ES"/>
        </w:rPr>
        <w:t>Este diagrama muestra la funcionalidad del sistema desde la perspectiva del usuario. El actor principal es el Gestor de Nóminas (o Administrador de RRHH).</w:t>
      </w:r>
    </w:p>
    <w:p w14:paraId="160F6B71" w14:textId="4ECB8B91" w:rsidR="00ED5AA8" w:rsidRDefault="00ED5AA8">
      <w:pPr>
        <w:rPr>
          <w:lang w:val="en-US"/>
        </w:rPr>
      </w:pPr>
      <w:r w:rsidRPr="00ED5AA8">
        <w:rPr>
          <w:lang w:val="en-US"/>
        </w:rPr>
        <w:drawing>
          <wp:inline distT="0" distB="0" distL="0" distR="0" wp14:anchorId="71B61F5A" wp14:editId="69EACDEC">
            <wp:extent cx="5400040" cy="1054036"/>
            <wp:effectExtent l="0" t="0" r="0" b="0"/>
            <wp:docPr id="416856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56228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8789" w14:textId="77777777" w:rsidR="00ED5AA8" w:rsidRDefault="00ED5AA8">
      <w:pPr>
        <w:rPr>
          <w:lang w:val="en-US"/>
        </w:rPr>
      </w:pPr>
    </w:p>
    <w:p w14:paraId="2AB8EB05" w14:textId="5E82439A" w:rsidR="005E7034" w:rsidRPr="00137AB9" w:rsidRDefault="005E7034" w:rsidP="005E7034">
      <w:pPr>
        <w:rPr>
          <w:b/>
          <w:bCs/>
          <w:lang w:val="es-ES"/>
        </w:rPr>
      </w:pPr>
      <w:r w:rsidRPr="00137AB9">
        <w:rPr>
          <w:b/>
          <w:bCs/>
          <w:lang w:val="es-ES"/>
        </w:rPr>
        <w:t>Descripción de Actores y Casos de Uso:</w:t>
      </w:r>
    </w:p>
    <w:p w14:paraId="59E0B22D" w14:textId="4668521F" w:rsidR="005E7034" w:rsidRPr="006C6B84" w:rsidRDefault="005E7034" w:rsidP="00067967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6C6B84">
        <w:rPr>
          <w:b/>
          <w:bCs/>
          <w:lang w:val="es-ES"/>
        </w:rPr>
        <w:t>Actor</w:t>
      </w:r>
      <w:r w:rsidRPr="006C6B84">
        <w:rPr>
          <w:lang w:val="es-ES"/>
        </w:rPr>
        <w:t>: Gestor de Nóminas</w:t>
      </w:r>
    </w:p>
    <w:p w14:paraId="1DE84DFB" w14:textId="2B234DAC" w:rsidR="005E7034" w:rsidRPr="006C6B84" w:rsidRDefault="005E7034" w:rsidP="00067967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0808E0">
        <w:rPr>
          <w:b/>
          <w:bCs/>
          <w:lang w:val="es-ES"/>
        </w:rPr>
        <w:t>Casos de Uso Principales</w:t>
      </w:r>
      <w:r w:rsidRPr="006C6B84">
        <w:rPr>
          <w:lang w:val="es-ES"/>
        </w:rPr>
        <w:t>:</w:t>
      </w:r>
    </w:p>
    <w:p w14:paraId="65F4AE42" w14:textId="0467943B" w:rsidR="005E7034" w:rsidRPr="006C6B84" w:rsidRDefault="005E7034" w:rsidP="00067967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E50DFE">
        <w:rPr>
          <w:b/>
          <w:bCs/>
          <w:lang w:val="es-ES"/>
        </w:rPr>
        <w:t>Gestionar Empleados (CRUD):</w:t>
      </w:r>
      <w:r w:rsidRPr="006C6B84">
        <w:rPr>
          <w:lang w:val="es-ES"/>
        </w:rPr>
        <w:t xml:space="preserve"> Dar de alta, modificar o consultar datos de un empleado (nombres, cédula, salario, departamento, cargo).</w:t>
      </w:r>
    </w:p>
    <w:p w14:paraId="5B33EF5D" w14:textId="14AE5F9F" w:rsidR="005E7034" w:rsidRPr="006C6B84" w:rsidRDefault="005E7034" w:rsidP="00067967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E50DFE">
        <w:rPr>
          <w:b/>
          <w:bCs/>
          <w:lang w:val="es-ES"/>
        </w:rPr>
        <w:t>Gestionar Departamentos (CRUD):</w:t>
      </w:r>
      <w:r w:rsidRPr="006C6B84">
        <w:rPr>
          <w:lang w:val="es-ES"/>
        </w:rPr>
        <w:t xml:space="preserve"> Crear, modificar o eliminar departamentos.</w:t>
      </w:r>
    </w:p>
    <w:p w14:paraId="3678C38D" w14:textId="0097157B" w:rsidR="005E7034" w:rsidRPr="006C6B84" w:rsidRDefault="005E7034" w:rsidP="00067967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E50DFE">
        <w:rPr>
          <w:b/>
          <w:bCs/>
          <w:lang w:val="es-ES"/>
        </w:rPr>
        <w:t>Gestionar Cargos (CRUD)</w:t>
      </w:r>
      <w:r w:rsidRPr="006C6B84">
        <w:rPr>
          <w:lang w:val="es-ES"/>
        </w:rPr>
        <w:t>: Definir cargos y sus rangos salariales (</w:t>
      </w:r>
      <w:proofErr w:type="spellStart"/>
      <w:r w:rsidRPr="00824699">
        <w:rPr>
          <w:b/>
          <w:bCs/>
          <w:i/>
          <w:iCs/>
          <w:lang w:val="es-ES"/>
        </w:rPr>
        <w:t>sal_base</w:t>
      </w:r>
      <w:proofErr w:type="spellEnd"/>
      <w:r w:rsidRPr="00824699">
        <w:rPr>
          <w:b/>
          <w:bCs/>
          <w:i/>
          <w:iCs/>
          <w:lang w:val="es-ES"/>
        </w:rPr>
        <w:t xml:space="preserve">, </w:t>
      </w:r>
      <w:proofErr w:type="spellStart"/>
      <w:r w:rsidRPr="00824699">
        <w:rPr>
          <w:b/>
          <w:bCs/>
          <w:i/>
          <w:iCs/>
          <w:lang w:val="es-ES"/>
        </w:rPr>
        <w:t>sal_max</w:t>
      </w:r>
      <w:proofErr w:type="spellEnd"/>
      <w:r w:rsidRPr="006C6B84">
        <w:rPr>
          <w:lang w:val="es-ES"/>
        </w:rPr>
        <w:t>).</w:t>
      </w:r>
    </w:p>
    <w:p w14:paraId="691B9C62" w14:textId="3F1FC46F" w:rsidR="005E7034" w:rsidRPr="006C6B84" w:rsidRDefault="005E7034" w:rsidP="00067967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E50DFE">
        <w:rPr>
          <w:b/>
          <w:bCs/>
          <w:lang w:val="es-ES"/>
        </w:rPr>
        <w:t>Gestionar Tipos de Deducción (CRUD):</w:t>
      </w:r>
      <w:r w:rsidRPr="006C6B84">
        <w:rPr>
          <w:lang w:val="es-ES"/>
        </w:rPr>
        <w:t xml:space="preserve"> Definir las reglas de deducción (ej. AFP, SFS, ISR), indicando si es fija/porcentaje y si es obligatoria.</w:t>
      </w:r>
    </w:p>
    <w:p w14:paraId="634B422D" w14:textId="77777777" w:rsidR="005E7034" w:rsidRPr="006C6B84" w:rsidRDefault="005E7034" w:rsidP="00067967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E50DFE">
        <w:rPr>
          <w:b/>
          <w:bCs/>
          <w:lang w:val="es-ES"/>
        </w:rPr>
        <w:t>Gestionar Descuentos por Empleado (CRUD):</w:t>
      </w:r>
      <w:r w:rsidRPr="006C6B84">
        <w:rPr>
          <w:lang w:val="es-ES"/>
        </w:rPr>
        <w:t xml:space="preserve"> Asignar descuentos individuales (préstamos, embargos) a un empleado específico (</w:t>
      </w:r>
      <w:proofErr w:type="spellStart"/>
      <w:r w:rsidRPr="00824699">
        <w:rPr>
          <w:b/>
          <w:bCs/>
          <w:i/>
          <w:iCs/>
          <w:lang w:val="es-ES"/>
        </w:rPr>
        <w:t>descuentos_empleado</w:t>
      </w:r>
      <w:proofErr w:type="spellEnd"/>
      <w:r w:rsidRPr="006C6B84">
        <w:rPr>
          <w:lang w:val="es-ES"/>
        </w:rPr>
        <w:t>).</w:t>
      </w:r>
    </w:p>
    <w:p w14:paraId="21674103" w14:textId="77777777" w:rsidR="005E7034" w:rsidRPr="006C6B84" w:rsidRDefault="005E7034" w:rsidP="00067967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E50DFE">
        <w:rPr>
          <w:b/>
          <w:bCs/>
          <w:lang w:val="es-ES"/>
        </w:rPr>
        <w:t>Procesar Nómina</w:t>
      </w:r>
      <w:r w:rsidRPr="006C6B84">
        <w:rPr>
          <w:lang w:val="es-ES"/>
        </w:rPr>
        <w:t>: Generar la nómina para un período específico. Este caso de uso incluye el cálculo del salario neto.</w:t>
      </w:r>
    </w:p>
    <w:p w14:paraId="58AA6BAE" w14:textId="77777777" w:rsidR="005E7034" w:rsidRPr="006C6B84" w:rsidRDefault="005E7034" w:rsidP="00067967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E50DFE">
        <w:rPr>
          <w:b/>
          <w:bCs/>
          <w:lang w:val="es-ES"/>
        </w:rPr>
        <w:t>Consultar Períodos</w:t>
      </w:r>
      <w:r w:rsidRPr="006C6B84">
        <w:rPr>
          <w:lang w:val="es-ES"/>
        </w:rPr>
        <w:t>: Ver los períodos de pago (abiertos/cerrados).</w:t>
      </w:r>
    </w:p>
    <w:p w14:paraId="1BDB7BF7" w14:textId="0513AA8B" w:rsidR="00ED5AA8" w:rsidRDefault="005E7034" w:rsidP="00067967">
      <w:pPr>
        <w:pStyle w:val="Prrafodelista"/>
        <w:numPr>
          <w:ilvl w:val="1"/>
          <w:numId w:val="1"/>
        </w:numPr>
        <w:jc w:val="both"/>
        <w:rPr>
          <w:lang w:val="es-ES"/>
        </w:rPr>
      </w:pPr>
      <w:r w:rsidRPr="00E50DFE">
        <w:rPr>
          <w:b/>
          <w:bCs/>
          <w:lang w:val="es-ES"/>
        </w:rPr>
        <w:t>Ver Reporte de Nómina</w:t>
      </w:r>
      <w:r w:rsidRPr="006C6B84">
        <w:rPr>
          <w:lang w:val="es-ES"/>
        </w:rPr>
        <w:t>: Visualizar el detalle de una nómina procesada (</w:t>
      </w:r>
      <w:proofErr w:type="spellStart"/>
      <w:r w:rsidRPr="000417E6">
        <w:rPr>
          <w:b/>
          <w:bCs/>
          <w:i/>
          <w:iCs/>
          <w:lang w:val="es-ES"/>
        </w:rPr>
        <w:t>nominas_detalle</w:t>
      </w:r>
      <w:proofErr w:type="spellEnd"/>
      <w:r w:rsidRPr="006C6B84">
        <w:rPr>
          <w:lang w:val="es-ES"/>
        </w:rPr>
        <w:t>).</w:t>
      </w:r>
    </w:p>
    <w:p w14:paraId="317A27B0" w14:textId="210DB49F" w:rsidR="001A189E" w:rsidRDefault="001A189E">
      <w:pPr>
        <w:rPr>
          <w:lang w:val="es-ES"/>
        </w:rPr>
      </w:pPr>
      <w:r>
        <w:rPr>
          <w:lang w:val="es-ES"/>
        </w:rPr>
        <w:br w:type="page"/>
      </w:r>
    </w:p>
    <w:p w14:paraId="225B7EE8" w14:textId="77777777" w:rsidR="001A189E" w:rsidRPr="007A3D91" w:rsidRDefault="001A189E" w:rsidP="001A189E">
      <w:pPr>
        <w:rPr>
          <w:b/>
          <w:bCs/>
          <w:lang w:val="es-ES"/>
        </w:rPr>
      </w:pPr>
      <w:r w:rsidRPr="007A3D91">
        <w:rPr>
          <w:b/>
          <w:bCs/>
          <w:lang w:val="es-ES"/>
        </w:rPr>
        <w:lastRenderedPageBreak/>
        <w:t>Diagrama de Clases</w:t>
      </w:r>
    </w:p>
    <w:p w14:paraId="725AD308" w14:textId="2B205E34" w:rsidR="00B93AE4" w:rsidRDefault="001A189E" w:rsidP="00067967">
      <w:pPr>
        <w:jc w:val="both"/>
        <w:rPr>
          <w:lang w:val="es-ES"/>
        </w:rPr>
      </w:pPr>
      <w:r w:rsidRPr="001A189E">
        <w:rPr>
          <w:lang w:val="es-ES"/>
        </w:rPr>
        <w:t>Este diagrama representa la estructura estática del sistema, mapeando directamente las tablas de la base de datos a clases UML.</w:t>
      </w:r>
    </w:p>
    <w:p w14:paraId="62945ED9" w14:textId="6ED020F8" w:rsidR="001A189E" w:rsidRDefault="001A189E" w:rsidP="001A189E">
      <w:pPr>
        <w:rPr>
          <w:lang w:val="es-ES"/>
        </w:rPr>
      </w:pPr>
      <w:r w:rsidRPr="001A189E">
        <w:rPr>
          <w:lang w:val="es-ES"/>
        </w:rPr>
        <w:drawing>
          <wp:inline distT="0" distB="0" distL="0" distR="0" wp14:anchorId="418DAD60" wp14:editId="691A20A1">
            <wp:extent cx="2564691" cy="4858100"/>
            <wp:effectExtent l="0" t="0" r="7620" b="0"/>
            <wp:docPr id="1533473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73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5411" cy="487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D53A" w14:textId="77777777" w:rsidR="00696FE5" w:rsidRPr="00441605" w:rsidRDefault="00696FE5" w:rsidP="00696FE5">
      <w:pPr>
        <w:rPr>
          <w:b/>
          <w:bCs/>
          <w:lang w:val="es-ES"/>
        </w:rPr>
      </w:pPr>
      <w:r w:rsidRPr="00441605">
        <w:rPr>
          <w:b/>
          <w:bCs/>
          <w:lang w:val="es-ES"/>
        </w:rPr>
        <w:t>Explicación de Relaciones:</w:t>
      </w:r>
    </w:p>
    <w:p w14:paraId="48ACA97D" w14:textId="77777777" w:rsidR="00696FE5" w:rsidRPr="00383A78" w:rsidRDefault="00696FE5" w:rsidP="00067967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383A78">
        <w:rPr>
          <w:b/>
          <w:bCs/>
          <w:lang w:val="es-ES"/>
        </w:rPr>
        <w:t>Departamento (1) &lt;--&gt; (*) Empleado</w:t>
      </w:r>
      <w:r w:rsidRPr="00383A78">
        <w:rPr>
          <w:lang w:val="es-ES"/>
        </w:rPr>
        <w:t>: Un departamento tiene muchos empleados.</w:t>
      </w:r>
    </w:p>
    <w:p w14:paraId="47701EFD" w14:textId="77777777" w:rsidR="00696FE5" w:rsidRPr="00383A78" w:rsidRDefault="00696FE5" w:rsidP="00067967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383A78">
        <w:rPr>
          <w:b/>
          <w:bCs/>
          <w:lang w:val="es-ES"/>
        </w:rPr>
        <w:t>Departamento (1) &lt;--&gt; (*) Cargo</w:t>
      </w:r>
      <w:r w:rsidRPr="00383A78">
        <w:rPr>
          <w:lang w:val="es-ES"/>
        </w:rPr>
        <w:t>: Un departamento tiene muchos cargos.</w:t>
      </w:r>
    </w:p>
    <w:p w14:paraId="437DCAA6" w14:textId="77777777" w:rsidR="00696FE5" w:rsidRPr="00383A78" w:rsidRDefault="00696FE5" w:rsidP="00067967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383A78">
        <w:rPr>
          <w:b/>
          <w:bCs/>
          <w:lang w:val="es-ES"/>
        </w:rPr>
        <w:t>Cargo (1) &lt;--&gt; (*) Empleado</w:t>
      </w:r>
      <w:r w:rsidRPr="00383A78">
        <w:rPr>
          <w:lang w:val="es-ES"/>
        </w:rPr>
        <w:t>: Un cargo puede ser ocupado por muchos empleados.</w:t>
      </w:r>
    </w:p>
    <w:p w14:paraId="1D3F99DC" w14:textId="26433066" w:rsidR="00696FE5" w:rsidRPr="00383A78" w:rsidRDefault="00696FE5" w:rsidP="00067967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383A78">
        <w:rPr>
          <w:b/>
          <w:bCs/>
          <w:lang w:val="es-ES"/>
        </w:rPr>
        <w:t xml:space="preserve">Empleado (1) &lt;--&gt; (*) </w:t>
      </w:r>
      <w:proofErr w:type="spellStart"/>
      <w:r w:rsidRPr="00383A78">
        <w:rPr>
          <w:b/>
          <w:bCs/>
          <w:lang w:val="es-ES"/>
        </w:rPr>
        <w:t>DescuentoEmpleado</w:t>
      </w:r>
      <w:proofErr w:type="spellEnd"/>
      <w:r w:rsidRPr="00383A78">
        <w:rPr>
          <w:lang w:val="es-ES"/>
        </w:rPr>
        <w:t>: Un empleado puede tener muchos descuentos individuales (préstamos, embargos).</w:t>
      </w:r>
    </w:p>
    <w:p w14:paraId="581E0B01" w14:textId="7AA48FF8" w:rsidR="00696FE5" w:rsidRPr="00383A78" w:rsidRDefault="00696FE5" w:rsidP="00067967">
      <w:pPr>
        <w:pStyle w:val="Prrafodelista"/>
        <w:numPr>
          <w:ilvl w:val="0"/>
          <w:numId w:val="2"/>
        </w:numPr>
        <w:jc w:val="both"/>
        <w:rPr>
          <w:lang w:val="es-ES"/>
        </w:rPr>
      </w:pPr>
      <w:proofErr w:type="spellStart"/>
      <w:r w:rsidRPr="00383A78">
        <w:rPr>
          <w:b/>
          <w:bCs/>
          <w:lang w:val="es-ES"/>
        </w:rPr>
        <w:t>TipoDeduccion</w:t>
      </w:r>
      <w:proofErr w:type="spellEnd"/>
      <w:r w:rsidRPr="00383A78">
        <w:rPr>
          <w:b/>
          <w:bCs/>
          <w:lang w:val="es-ES"/>
        </w:rPr>
        <w:t xml:space="preserve"> (1) &lt;--&gt; (*) </w:t>
      </w:r>
      <w:proofErr w:type="spellStart"/>
      <w:r w:rsidRPr="00383A78">
        <w:rPr>
          <w:b/>
          <w:bCs/>
          <w:lang w:val="es-ES"/>
        </w:rPr>
        <w:t>DescuentoEmpleado</w:t>
      </w:r>
      <w:proofErr w:type="spellEnd"/>
      <w:r w:rsidRPr="00383A78">
        <w:rPr>
          <w:lang w:val="es-ES"/>
        </w:rPr>
        <w:t>: Un tipo de deducción (ej. AFP) puede estar en muchos descuentos de empleados.</w:t>
      </w:r>
    </w:p>
    <w:p w14:paraId="7185C869" w14:textId="163411E9" w:rsidR="00696FE5" w:rsidRPr="00383A78" w:rsidRDefault="00696FE5" w:rsidP="00067967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383A78">
        <w:rPr>
          <w:b/>
          <w:bCs/>
          <w:lang w:val="es-ES"/>
        </w:rPr>
        <w:t>Periodo (1) &lt;--&gt; (*) Nomina</w:t>
      </w:r>
      <w:r w:rsidRPr="00383A78">
        <w:rPr>
          <w:lang w:val="es-ES"/>
        </w:rPr>
        <w:t>: Un período genera una nómina.</w:t>
      </w:r>
    </w:p>
    <w:p w14:paraId="55C2EBE9" w14:textId="669FD203" w:rsidR="00696FE5" w:rsidRPr="00383A78" w:rsidRDefault="00696FE5" w:rsidP="00067967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383A78">
        <w:rPr>
          <w:b/>
          <w:bCs/>
          <w:lang w:val="es-ES"/>
        </w:rPr>
        <w:t xml:space="preserve">Nomina (1) &lt;--&gt; (*) </w:t>
      </w:r>
      <w:proofErr w:type="spellStart"/>
      <w:r w:rsidRPr="00383A78">
        <w:rPr>
          <w:b/>
          <w:bCs/>
          <w:lang w:val="es-ES"/>
        </w:rPr>
        <w:t>NominaDetalle</w:t>
      </w:r>
      <w:proofErr w:type="spellEnd"/>
      <w:r w:rsidRPr="00383A78">
        <w:rPr>
          <w:lang w:val="es-ES"/>
        </w:rPr>
        <w:t>: Una nómina contiene el detalle de cada empleado.</w:t>
      </w:r>
    </w:p>
    <w:p w14:paraId="6A204353" w14:textId="1F203BC5" w:rsidR="00D915AB" w:rsidRDefault="00696FE5" w:rsidP="00067967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383A78">
        <w:rPr>
          <w:b/>
          <w:bCs/>
          <w:lang w:val="es-ES"/>
        </w:rPr>
        <w:t xml:space="preserve">Empleado (1) &lt;--&gt; (*) </w:t>
      </w:r>
      <w:proofErr w:type="spellStart"/>
      <w:r w:rsidRPr="00383A78">
        <w:rPr>
          <w:b/>
          <w:bCs/>
          <w:lang w:val="es-ES"/>
        </w:rPr>
        <w:t>NominaDetalle</w:t>
      </w:r>
      <w:proofErr w:type="spellEnd"/>
      <w:r w:rsidRPr="00383A78">
        <w:rPr>
          <w:lang w:val="es-ES"/>
        </w:rPr>
        <w:t>: Un empleado aparece en el detalle de muchas nóminas a lo largo del tiempo.</w:t>
      </w:r>
    </w:p>
    <w:p w14:paraId="6865A963" w14:textId="2DBCD6DE" w:rsidR="00025947" w:rsidRPr="009E199A" w:rsidRDefault="00D915AB" w:rsidP="00D915AB">
      <w:pPr>
        <w:rPr>
          <w:b/>
          <w:bCs/>
          <w:lang w:val="es-ES"/>
        </w:rPr>
      </w:pPr>
      <w:r>
        <w:rPr>
          <w:lang w:val="es-ES"/>
        </w:rPr>
        <w:br w:type="page"/>
      </w:r>
      <w:r w:rsidR="009E199A" w:rsidRPr="009E199A">
        <w:rPr>
          <w:b/>
          <w:bCs/>
          <w:lang w:val="es-ES"/>
        </w:rPr>
        <w:lastRenderedPageBreak/>
        <w:t>Diagrama de Secuencia</w:t>
      </w:r>
    </w:p>
    <w:p w14:paraId="2275E9B3" w14:textId="271631CA" w:rsidR="009E199A" w:rsidRPr="009E199A" w:rsidRDefault="009E199A" w:rsidP="00067967">
      <w:pPr>
        <w:jc w:val="both"/>
        <w:rPr>
          <w:lang w:val="es-ES"/>
        </w:rPr>
      </w:pPr>
      <w:r w:rsidRPr="009E199A">
        <w:rPr>
          <w:lang w:val="es-ES"/>
        </w:rPr>
        <w:t>Este diagrama modela la interacción temporal entre objetos para un proceso específico: "</w:t>
      </w:r>
      <w:r w:rsidRPr="00A16149">
        <w:rPr>
          <w:b/>
          <w:bCs/>
          <w:i/>
          <w:iCs/>
          <w:lang w:val="es-ES"/>
        </w:rPr>
        <w:t>Procesar una Nómina</w:t>
      </w:r>
      <w:r w:rsidRPr="009E199A">
        <w:rPr>
          <w:lang w:val="es-ES"/>
        </w:rPr>
        <w:t>".</w:t>
      </w:r>
    </w:p>
    <w:p w14:paraId="4E8E307D" w14:textId="20934F9F" w:rsidR="009E199A" w:rsidRDefault="009E199A" w:rsidP="00067967">
      <w:pPr>
        <w:jc w:val="both"/>
        <w:rPr>
          <w:lang w:val="es-ES"/>
        </w:rPr>
      </w:pPr>
      <w:r w:rsidRPr="00A16149">
        <w:rPr>
          <w:b/>
          <w:bCs/>
          <w:lang w:val="es-ES"/>
        </w:rPr>
        <w:t>Escenario</w:t>
      </w:r>
      <w:r w:rsidRPr="009E199A">
        <w:rPr>
          <w:lang w:val="es-ES"/>
        </w:rPr>
        <w:t xml:space="preserve">: El Gestor de Nóminas inicia el proceso para un período (ej. </w:t>
      </w:r>
      <w:proofErr w:type="gramStart"/>
      <w:r w:rsidRPr="009E199A">
        <w:rPr>
          <w:lang w:val="es-ES"/>
        </w:rPr>
        <w:t>Marzo</w:t>
      </w:r>
      <w:proofErr w:type="gramEnd"/>
      <w:r w:rsidRPr="009E199A">
        <w:rPr>
          <w:lang w:val="es-ES"/>
        </w:rPr>
        <w:t xml:space="preserve"> 2025). El sistema calcula el salario neto de cada empleado y guarda la nómina.</w:t>
      </w:r>
    </w:p>
    <w:p w14:paraId="2B525176" w14:textId="45912AB5" w:rsidR="009E199A" w:rsidRDefault="009E199A" w:rsidP="009E199A">
      <w:pPr>
        <w:rPr>
          <w:lang w:val="es-ES"/>
        </w:rPr>
      </w:pPr>
      <w:r>
        <w:rPr>
          <w:noProof/>
        </w:rPr>
        <w:drawing>
          <wp:inline distT="0" distB="0" distL="0" distR="0" wp14:anchorId="6D203AEB" wp14:editId="5E3EB798">
            <wp:extent cx="5400040" cy="3129280"/>
            <wp:effectExtent l="0" t="0" r="0" b="0"/>
            <wp:docPr id="1027629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29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535D" w14:textId="77777777" w:rsidR="00AD486A" w:rsidRDefault="00AD486A" w:rsidP="009E199A">
      <w:pPr>
        <w:rPr>
          <w:lang w:val="es-ES"/>
        </w:rPr>
      </w:pPr>
    </w:p>
    <w:p w14:paraId="1E763421" w14:textId="77777777" w:rsidR="00AD486A" w:rsidRDefault="00AD486A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0C624121" w14:textId="55259948" w:rsidR="00AD486A" w:rsidRDefault="00AD486A" w:rsidP="00AD486A">
      <w:pPr>
        <w:rPr>
          <w:b/>
          <w:bCs/>
          <w:lang w:val="es-ES"/>
        </w:rPr>
      </w:pPr>
      <w:r w:rsidRPr="00AD486A">
        <w:rPr>
          <w:b/>
          <w:bCs/>
          <w:lang w:val="es-ES"/>
        </w:rPr>
        <w:lastRenderedPageBreak/>
        <w:t>Diagrama de Actividades</w:t>
      </w:r>
    </w:p>
    <w:p w14:paraId="45A6674E" w14:textId="2DEBFE96" w:rsidR="002040F0" w:rsidRPr="00AD486A" w:rsidRDefault="002040F0" w:rsidP="00067967">
      <w:pPr>
        <w:jc w:val="both"/>
        <w:rPr>
          <w:lang w:val="es-ES"/>
        </w:rPr>
      </w:pPr>
      <w:r w:rsidRPr="002040F0">
        <w:rPr>
          <w:lang w:val="es-ES"/>
        </w:rPr>
        <w:t>Este diagrama modela el flujo de trabajo del proceso de cálculo de nómina, desde que se inicia hasta que se guarda. Muestra las decisiones y acciones paralelas.</w:t>
      </w:r>
    </w:p>
    <w:p w14:paraId="4BF98BE4" w14:textId="7A372A72" w:rsidR="00AD486A" w:rsidRDefault="00AD486A" w:rsidP="009E199A">
      <w:pPr>
        <w:rPr>
          <w:lang w:val="es-ES"/>
        </w:rPr>
      </w:pPr>
      <w:r>
        <w:rPr>
          <w:noProof/>
        </w:rPr>
        <w:drawing>
          <wp:inline distT="0" distB="0" distL="0" distR="0" wp14:anchorId="3164554B" wp14:editId="618654E9">
            <wp:extent cx="2339294" cy="5872976"/>
            <wp:effectExtent l="0" t="0" r="4445" b="0"/>
            <wp:docPr id="1376522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22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4206" cy="58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E4C3" w14:textId="77777777" w:rsidR="003C0765" w:rsidRPr="00717A93" w:rsidRDefault="003C0765" w:rsidP="003C0765">
      <w:pPr>
        <w:rPr>
          <w:b/>
          <w:bCs/>
          <w:lang w:val="es-ES"/>
        </w:rPr>
      </w:pPr>
      <w:r w:rsidRPr="00717A93">
        <w:rPr>
          <w:b/>
          <w:bCs/>
          <w:lang w:val="es-ES"/>
        </w:rPr>
        <w:t>Descripción de las actividades clave:</w:t>
      </w:r>
    </w:p>
    <w:p w14:paraId="24979F57" w14:textId="14167C85" w:rsidR="003C0765" w:rsidRPr="003C0765" w:rsidRDefault="003C0765" w:rsidP="00067967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114904">
        <w:rPr>
          <w:b/>
          <w:bCs/>
          <w:lang w:val="es-ES"/>
        </w:rPr>
        <w:t>Validación de período</w:t>
      </w:r>
      <w:r w:rsidRPr="003C0765">
        <w:rPr>
          <w:lang w:val="es-ES"/>
        </w:rPr>
        <w:t>: El primer paso crítico es asegurarse de que no se procese una nómina para un período ya cerrado.</w:t>
      </w:r>
    </w:p>
    <w:p w14:paraId="163085E7" w14:textId="3DB3AA7F" w:rsidR="003C0765" w:rsidRPr="003C0765" w:rsidRDefault="003C0765" w:rsidP="00067967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114904">
        <w:rPr>
          <w:b/>
          <w:bCs/>
          <w:lang w:val="es-ES"/>
        </w:rPr>
        <w:t>Bucle de empleados</w:t>
      </w:r>
      <w:r w:rsidRPr="003C0765">
        <w:rPr>
          <w:lang w:val="es-ES"/>
        </w:rPr>
        <w:t>: La actividad principal itera sobre cada empleado activo.</w:t>
      </w:r>
    </w:p>
    <w:p w14:paraId="7A56D177" w14:textId="53BCC17B" w:rsidR="003C0765" w:rsidRPr="003C0765" w:rsidRDefault="003C0765" w:rsidP="00067967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114904">
        <w:rPr>
          <w:b/>
          <w:bCs/>
          <w:lang w:val="es-ES"/>
        </w:rPr>
        <w:t>Cálculo de salario bruto</w:t>
      </w:r>
      <w:r w:rsidRPr="003C0765">
        <w:rPr>
          <w:lang w:val="es-ES"/>
        </w:rPr>
        <w:t>: Se calcula en base al salario del empleado y los días del período (proporcional si no trabajó el mes completo).</w:t>
      </w:r>
    </w:p>
    <w:p w14:paraId="1BE7CAC9" w14:textId="30A09C1C" w:rsidR="003C0765" w:rsidRPr="003C0765" w:rsidRDefault="003C0765" w:rsidP="00067967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114904">
        <w:rPr>
          <w:b/>
          <w:bCs/>
          <w:lang w:val="es-ES"/>
        </w:rPr>
        <w:t>Deducción de obligatorias vs. individuales</w:t>
      </w:r>
      <w:r w:rsidRPr="003C0765">
        <w:rPr>
          <w:lang w:val="es-ES"/>
        </w:rPr>
        <w:t xml:space="preserve">: Se separa la lógica para mayor claridad. Las obligatorias (AFP, SFS) son a nivel de sistema, mientras que las individuales se toman de </w:t>
      </w:r>
      <w:proofErr w:type="spellStart"/>
      <w:r w:rsidRPr="003C0765">
        <w:rPr>
          <w:lang w:val="es-ES"/>
        </w:rPr>
        <w:t>descuentos_empleado</w:t>
      </w:r>
      <w:proofErr w:type="spellEnd"/>
      <w:r w:rsidRPr="003C0765">
        <w:rPr>
          <w:lang w:val="es-ES"/>
        </w:rPr>
        <w:t>.</w:t>
      </w:r>
    </w:p>
    <w:p w14:paraId="36B3AB7B" w14:textId="265B353F" w:rsidR="00AD486A" w:rsidRDefault="003C0765" w:rsidP="00067967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114904">
        <w:rPr>
          <w:b/>
          <w:bCs/>
          <w:lang w:val="es-ES"/>
        </w:rPr>
        <w:t>Acumulación y persistencia</w:t>
      </w:r>
      <w:r w:rsidRPr="003C0765">
        <w:rPr>
          <w:lang w:val="es-ES"/>
        </w:rPr>
        <w:t xml:space="preserve">: Una vez procesados todos los empleados, se guarda el resumen en la tabla </w:t>
      </w:r>
      <w:proofErr w:type="spellStart"/>
      <w:r w:rsidRPr="003C0765">
        <w:rPr>
          <w:lang w:val="es-ES"/>
        </w:rPr>
        <w:t>nominas</w:t>
      </w:r>
      <w:proofErr w:type="spellEnd"/>
      <w:r w:rsidRPr="003C0765">
        <w:rPr>
          <w:lang w:val="es-ES"/>
        </w:rPr>
        <w:t xml:space="preserve"> y el detalle en </w:t>
      </w:r>
      <w:proofErr w:type="spellStart"/>
      <w:r w:rsidRPr="003C0765">
        <w:rPr>
          <w:lang w:val="es-ES"/>
        </w:rPr>
        <w:t>nominas_detalle</w:t>
      </w:r>
      <w:proofErr w:type="spellEnd"/>
      <w:r w:rsidRPr="003C0765">
        <w:rPr>
          <w:lang w:val="es-ES"/>
        </w:rPr>
        <w:t>.</w:t>
      </w:r>
    </w:p>
    <w:p w14:paraId="2087F4B8" w14:textId="7FD98955" w:rsidR="00717A93" w:rsidRPr="00717A93" w:rsidRDefault="00717A93" w:rsidP="00717A93">
      <w:pPr>
        <w:rPr>
          <w:lang w:val="es-ES"/>
        </w:rPr>
      </w:pPr>
      <w:r w:rsidRPr="00717A93">
        <w:rPr>
          <w:lang w:val="es-ES"/>
        </w:rPr>
        <w:lastRenderedPageBreak/>
        <w:t>Estos diagramas, en conjunto, proporcionan una visión completa del sistema desde diferentes perspectivas: funcional (casos de uso), estructural (clases), interacción (secuencia) y de procesos (actividades).</w:t>
      </w:r>
    </w:p>
    <w:sectPr w:rsidR="00717A93" w:rsidRPr="00717A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4406E"/>
    <w:multiLevelType w:val="hybridMultilevel"/>
    <w:tmpl w:val="09A679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9573B"/>
    <w:multiLevelType w:val="hybridMultilevel"/>
    <w:tmpl w:val="940291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E040B"/>
    <w:multiLevelType w:val="hybridMultilevel"/>
    <w:tmpl w:val="A33849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54001"/>
    <w:multiLevelType w:val="hybridMultilevel"/>
    <w:tmpl w:val="5414EB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373692">
    <w:abstractNumId w:val="0"/>
  </w:num>
  <w:num w:numId="2" w16cid:durableId="1746149216">
    <w:abstractNumId w:val="3"/>
  </w:num>
  <w:num w:numId="3" w16cid:durableId="377052700">
    <w:abstractNumId w:val="1"/>
  </w:num>
  <w:num w:numId="4" w16cid:durableId="1361662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90"/>
    <w:rsid w:val="00025947"/>
    <w:rsid w:val="000417E6"/>
    <w:rsid w:val="00067967"/>
    <w:rsid w:val="000808E0"/>
    <w:rsid w:val="000816AC"/>
    <w:rsid w:val="00114904"/>
    <w:rsid w:val="00137AB9"/>
    <w:rsid w:val="00176413"/>
    <w:rsid w:val="001A189E"/>
    <w:rsid w:val="002040F0"/>
    <w:rsid w:val="0021615C"/>
    <w:rsid w:val="00383A78"/>
    <w:rsid w:val="003C0765"/>
    <w:rsid w:val="003E095B"/>
    <w:rsid w:val="00441605"/>
    <w:rsid w:val="0045502C"/>
    <w:rsid w:val="00483A12"/>
    <w:rsid w:val="004A43CC"/>
    <w:rsid w:val="004F3E1A"/>
    <w:rsid w:val="00582C20"/>
    <w:rsid w:val="005E7034"/>
    <w:rsid w:val="005E7855"/>
    <w:rsid w:val="00602343"/>
    <w:rsid w:val="00643D4A"/>
    <w:rsid w:val="00696FE5"/>
    <w:rsid w:val="006C6B84"/>
    <w:rsid w:val="00717A93"/>
    <w:rsid w:val="007A3D91"/>
    <w:rsid w:val="00824699"/>
    <w:rsid w:val="00901B90"/>
    <w:rsid w:val="009E199A"/>
    <w:rsid w:val="00A16149"/>
    <w:rsid w:val="00A25D04"/>
    <w:rsid w:val="00A7242A"/>
    <w:rsid w:val="00A7439D"/>
    <w:rsid w:val="00AA4B8B"/>
    <w:rsid w:val="00AD486A"/>
    <w:rsid w:val="00B14189"/>
    <w:rsid w:val="00B93AE4"/>
    <w:rsid w:val="00BD2B96"/>
    <w:rsid w:val="00D915AB"/>
    <w:rsid w:val="00E34779"/>
    <w:rsid w:val="00E50DFE"/>
    <w:rsid w:val="00EC0ABB"/>
    <w:rsid w:val="00ED5AA8"/>
    <w:rsid w:val="00F9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7BAE6"/>
  <w15:chartTrackingRefBased/>
  <w15:docId w15:val="{2859309E-FED2-4E31-AB1F-D4E639CE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901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1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1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1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1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1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1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1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1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B9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rsid w:val="00901B9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1B90"/>
    <w:rPr>
      <w:rFonts w:eastAsiaTheme="majorEastAsia" w:cstheme="majorBidi"/>
      <w:color w:val="2F5496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1B90"/>
    <w:rPr>
      <w:rFonts w:eastAsiaTheme="majorEastAsia" w:cstheme="majorBidi"/>
      <w:i/>
      <w:iCs/>
      <w:color w:val="2F5496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1B90"/>
    <w:rPr>
      <w:rFonts w:eastAsiaTheme="majorEastAsia" w:cstheme="majorBidi"/>
      <w:color w:val="2F5496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1B90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1B90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1B90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1B90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901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1B90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901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1B90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901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1B90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901B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1B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1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1B90"/>
    <w:rPr>
      <w:i/>
      <w:iCs/>
      <w:color w:val="2F5496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901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527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PAULINO</dc:creator>
  <cp:keywords/>
  <dc:description/>
  <cp:lastModifiedBy>LUIS PAULINO</cp:lastModifiedBy>
  <cp:revision>32</cp:revision>
  <dcterms:created xsi:type="dcterms:W3CDTF">2026-04-11T17:26:00Z</dcterms:created>
  <dcterms:modified xsi:type="dcterms:W3CDTF">2026-04-11T17:44:00Z</dcterms:modified>
</cp:coreProperties>
</file>