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ef0731ad6621e6288a66c35280d423dc0bcdad"/>
    <w:p>
      <w:pPr>
        <w:pStyle w:val="Heading1"/>
      </w:pPr>
      <w:r>
        <w:t xml:space="preserve">Spec 09 — Nómina (D13 / D14 / Fondos de Reserva / Rol de Pagos)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Paraguas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app/Http/Controllers/NominaController.php</w:t>
            </w:r>
            <w:r>
              <w:t xml:space="preserve"> </w:t>
            </w:r>
            <w:r>
              <w:t xml:space="preserve">(D13/D14/FR/SBU/Consolidado),</w:t>
            </w:r>
            <w:r>
              <w:t xml:space="preserve"> </w:t>
            </w:r>
            <w:r>
              <w:rPr>
                <w:rStyle w:val="VerbatimChar"/>
              </w:rPr>
              <w:t xml:space="preserve">app/Http/Controllers/RolPagoController.php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app/Http/Controllers/Admin/AportesIessController.php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App\Models\Nomina\{DecimoTercero,DecimoCuarto,FondosReserva,SbuHistorico,RolPago,RolPagoDet}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App\Models\AportesIess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views/nomina/{DecimosView,FondosReservaView,RolPagoView}.vue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views/admin/SbuView.vue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views/admin/aportes/AportesIessView.vue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reportes/nom_{decimo_tercero,decimo_cuarto,consolidado,fondos_reserva,rol_pago,rol_pago_resumenes}.blade.php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Calcular y cerrar, mes a mes, los cuatro artefactos de nómina del servidor público ecuatoriano: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Décimo Tercero (D13)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Décimo Cuarto (D14)</w:t>
      </w:r>
      <w:r>
        <w:t xml:space="preserve"> </w:t>
      </w:r>
      <w:r>
        <w:t xml:space="preserve">— beneficios adicionales de ley, proporcionales</w:t>
      </w:r>
      <w:r>
        <w:t xml:space="preserve"> </w:t>
      </w:r>
      <w:r>
        <w:t xml:space="preserve">a los días trabajados en el 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Fondos de Reserva (FR)</w:t>
      </w:r>
      <w:r>
        <w:t xml:space="preserve"> </w:t>
      </w:r>
      <w:r>
        <w:t xml:space="preserve">— solo para empleados con ≥1 año de antigüedad.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 de Pagos</w:t>
      </w:r>
      <w:r>
        <w:t xml:space="preserve"> </w:t>
      </w:r>
      <w:r>
        <w:t xml:space="preserve">— el artefacto mensual completo: RMU, aportes IESS (patronal/personal/IECE/SECAP),</w:t>
      </w:r>
      <w:r>
        <w:t xml:space="preserve"> </w:t>
      </w:r>
      <w:r>
        <w:t xml:space="preserve">descuentos manuales (quirografario, hipotecario, impuesto a la renta, SUPA, póliza blanket,</w:t>
      </w:r>
      <w:r>
        <w:t xml:space="preserve"> </w:t>
      </w:r>
      <w:r>
        <w:t xml:space="preserve">sanciones, otros) y</w:t>
      </w:r>
      <w:r>
        <w:t xml:space="preserve"> </w:t>
      </w:r>
      <w:r>
        <w:rPr>
          <w:b/>
          <w:bCs/>
        </w:rPr>
        <w:t xml:space="preserve">líquido a pagar</w:t>
      </w:r>
      <w:r>
        <w:t xml:space="preserve">.</w:t>
      </w:r>
    </w:p>
    <w:p>
      <w:pPr>
        <w:pStyle w:val="FirstParagraph"/>
      </w:pPr>
      <w:r>
        <w:t xml:space="preserve">Los 4 comparten el mismo ciclo:</w:t>
      </w:r>
      <w:r>
        <w:t xml:space="preserve"> </w:t>
      </w:r>
      <w:r>
        <w:rPr>
          <w:b/>
          <w:bCs/>
        </w:rPr>
        <w:t xml:space="preserve">Calcular → BORRADOR (editable/recalculable) → Cerrar → CERRADO</w:t>
      </w:r>
      <w:r>
        <w:t xml:space="preserve"> </w:t>
      </w:r>
      <w:r>
        <w:t xml:space="preserve">(irreversible salvo Rol de Pagos, que desde 2026-09-07 tiene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— ver §5.7 y §11.5).</w:t>
      </w:r>
    </w:p>
    <w:bookmarkStart w:id="11" w:name="qué-no-es"/>
    <w:p>
      <w:pPr>
        <w:pStyle w:val="Heading3"/>
      </w:pPr>
      <w:r>
        <w:t xml:space="preserve">1.1 Qué NO 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traslada el valor de Horas Extras calculado en spec 08 — ese valor se calcula al vuelo en</w:t>
      </w:r>
      <w:r>
        <w:t xml:space="preserve"> </w:t>
      </w:r>
      <w:r>
        <w:rPr>
          <w:rStyle w:val="VerbatimChar"/>
        </w:rPr>
        <w:t xml:space="preserve">HorasExtrasController::equipoHoras()</w:t>
      </w:r>
      <w:r>
        <w:t xml:space="preserve"> </w:t>
      </w:r>
      <w:r>
        <w:t xml:space="preserve">y no fluye automáticamente al Rol de Pagos (gap de feature</w:t>
      </w:r>
      <w:r>
        <w:t xml:space="preserve"> </w:t>
      </w:r>
      <w:r>
        <w:t xml:space="preserve">documentado en spec 08 §11.9, no en esta spec).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es la liquidación de viáticos de Comisiones de Servicio (</w:t>
      </w:r>
      <w:r>
        <w:rPr>
          <w:rStyle w:val="VerbatimChar"/>
        </w:rPr>
        <w:t xml:space="preserve">Comisiones\LiquidacionController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genera el pago real (transferencia bancaria) — solo calcula el valor y lo deja listo para que</w:t>
      </w:r>
      <w:r>
        <w:t xml:space="preserve"> </w:t>
      </w:r>
      <w:r>
        <w:t xml:space="preserve">Tesorería/Contabilidad lo procese fuera del sistema.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 NOMINA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Calcular, editar (mientras BORRADOR), cerrar y reabrir (solo Rol de Pagos) los 4 artefactos; gestionar el SBU anual; ver la auditoría de nómina.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TALENTO HUMANO</w:t>
            </w:r>
          </w:p>
        </w:tc>
        <w:tc>
          <w:tcPr/>
          <w:p>
            <w:pPr>
              <w:pStyle w:val="Compact"/>
            </w:pPr>
            <w:r>
              <w:t xml:space="preserve">Solo el catálogo</w:t>
            </w:r>
            <w:r>
              <w:t xml:space="preserve"> </w:t>
            </w:r>
            <w:r>
              <w:rPr>
                <w:rStyle w:val="VerbatimChar"/>
              </w:rPr>
              <w:t xml:space="preserve">Admin/AportesIess</w:t>
            </w:r>
            <w:r>
              <w:t xml:space="preserve"> </w:t>
            </w:r>
            <w:r>
              <w:t xml:space="preserve">(tasas IESS) — ampliado a propósito el 2026-08-17 porque en la práctica también lo usa TH, no solo TH NOMINA (ver CLAUDE.md).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tiene acceso a calcular/cerrar/reabrir ningún artefacto de nómina.</w:t>
            </w:r>
          </w:p>
        </w:tc>
      </w:tr>
    </w:tbl>
    <w:p>
      <w:pPr>
        <w:pStyle w:val="BodyText"/>
      </w:pPr>
      <w:r>
        <w:t xml:space="preserve">Los 3 controladores comparten la misma pregunta (</w:t>
      </w:r>
      <w:r>
        <w:t xml:space="preserve">“¿es TH NOMINA o Admin?”</w:t>
      </w:r>
      <w:r>
        <w:t xml:space="preserve">) pero</w:t>
      </w:r>
      <w:r>
        <w:t xml:space="preserve"> </w:t>
      </w:r>
      <w:r>
        <w:rPr>
          <w:b/>
          <w:bCs/>
        </w:rPr>
        <w:t xml:space="preserve">la resuelven con 2</w:t>
      </w:r>
      <w:r>
        <w:rPr>
          <w:b/>
          <w:bCs/>
        </w:rPr>
        <w:t xml:space="preserve"> </w:t>
      </w:r>
      <w:r>
        <w:rPr>
          <w:b/>
          <w:bCs/>
        </w:rPr>
        <w:t xml:space="preserve">patrones distintos</w:t>
      </w:r>
      <w:r>
        <w:t xml:space="preserve"> </w:t>
      </w:r>
      <w:r>
        <w:t xml:space="preserve">— ver §11.2: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 </w:t>
      </w:r>
      <w:r>
        <w:t xml:space="preserve">(D13/D14/FR/SBU/consolidado, 14 métodos) — inline</w:t>
      </w:r>
      <w:r>
        <w:t xml:space="preserve"> </w:t>
      </w:r>
      <w:r>
        <w:rPr>
          <w:rStyle w:val="VerbatimChar"/>
        </w:rPr>
        <w:t xml:space="preserve">esNominaOAdmin($id_emp)</w:t>
      </w:r>
      <w:r>
        <w:t xml:space="preserve">,</w:t>
      </w:r>
      <w:r>
        <w:t xml:space="preserve"> </w:t>
      </w:r>
      <w:r>
        <w:t xml:space="preserve">100% consistente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del archivo.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— desde 2026-09-07 usa</w:t>
      </w:r>
      <w:r>
        <w:t xml:space="preserve"> </w:t>
      </w:r>
      <w:r>
        <w:rPr>
          <w:rStyle w:val="VerbatimChar"/>
        </w:rPr>
        <w:t xml:space="preserve">requireRole($request, self::ROLES_NOMINA)</w:t>
      </w:r>
      <w:r>
        <w:t xml:space="preserve"> </w:t>
      </w:r>
      <w:r>
        <w:t xml:space="preserve">de forma</w:t>
      </w:r>
      <w:r>
        <w:t xml:space="preserve"> </w:t>
      </w:r>
      <w:r>
        <w:t xml:space="preserve">consistente en los 8 métodos (antes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/</w:t>
      </w:r>
      <w:r>
        <w:rPr>
          <w:rStyle w:val="VerbatimChar"/>
        </w:rPr>
        <w:t xml:space="preserve">cerrar</w:t>
      </w:r>
      <w:r>
        <w:t xml:space="preserve"> </w:t>
      </w:r>
      <w:r>
        <w:t xml:space="preserve">eran inline, el resto ya usaba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— mezcla corregida).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Admin/AportesIessController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ROLES_NOMINA</w:t>
      </w:r>
      <w:r>
        <w:t xml:space="preserve"> </w:t>
      </w:r>
      <w:r>
        <w:t xml:space="preserve">de 3 roles (incluye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, intencional).</w:t>
      </w:r>
    </w:p>
    <w:p>
      <w:r>
        <w:pict>
          <v:rect style="width:0;height:1.5pt" o:hralign="center" o:hrstd="t" o:hr="t"/>
        </w:pict>
      </w:r>
    </w:p>
    <w:bookmarkEnd w:id="13"/>
    <w:bookmarkStart w:id="14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HU-09.1</w:t>
      </w:r>
      <w:r>
        <w:t xml:space="preserve"> </w:t>
      </w:r>
      <w:r>
        <w:t xml:space="preserve">— Como TH NOMINA, quiero calcular el D13/D14/FR de un mes con un clic, sabiendo que se</w:t>
      </w:r>
      <w:r>
        <w:t xml:space="preserve"> </w:t>
      </w:r>
      <w:r>
        <w:t xml:space="preserve">aplican correctamente los días proporcionales de quien ingresó a mitad de 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HU-09.2</w:t>
      </w:r>
      <w:r>
        <w:t xml:space="preserve"> </w:t>
      </w:r>
      <w:r>
        <w:t xml:space="preserve">— Como TH NOMINA, quiero cerrar un período para que quede como registro histórico</w:t>
      </w:r>
      <w:r>
        <w:t xml:space="preserve"> </w:t>
      </w:r>
      <w:r>
        <w:t xml:space="preserve">inmutable… salvo que necesite corregir algo después (ver HU-09.6).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HU-09.3</w:t>
      </w:r>
      <w:r>
        <w:t xml:space="preserve"> </w:t>
      </w:r>
      <w:r>
        <w:t xml:space="preserve">— Como TH NOMINA, quiero calcular el Rol de Pagos completo del mes, con los aportes</w:t>
      </w:r>
      <w:r>
        <w:t xml:space="preserve"> </w:t>
      </w:r>
      <w:r>
        <w:t xml:space="preserve">IESS correctos según el tipo de contrato de cada empleado.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HU-09.4</w:t>
      </w:r>
      <w:r>
        <w:t xml:space="preserve"> </w:t>
      </w:r>
      <w:r>
        <w:t xml:space="preserve">— Como TH NOMINA, quiero editar manualmente los descuentos (sanciones, préstamos,</w:t>
      </w:r>
      <w:r>
        <w:t xml:space="preserve"> </w:t>
      </w:r>
      <w:r>
        <w:t xml:space="preserve">impuesto a la renta) de un empleado antes de cerrar el rol, o cargarlos en lote por CSV.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HU-09.5</w:t>
      </w:r>
      <w:r>
        <w:t xml:space="preserve"> </w:t>
      </w:r>
      <w:r>
        <w:t xml:space="preserve">— Como Contraloría / auditor interno, quiero ver quién calculó, editó y cerró cada</w:t>
      </w:r>
      <w:r>
        <w:t xml:space="preserve"> </w:t>
      </w:r>
      <w:r>
        <w:t xml:space="preserve">período de nómina, y en particular quién tocó los descuentos manuales del líquido a pagar de cada</w:t>
      </w:r>
      <w:r>
        <w:t xml:space="preserve"> </w:t>
      </w:r>
      <w:r>
        <w:t xml:space="preserve">empleado.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HU-09.6 (2026-09-07)</w:t>
      </w:r>
      <w:r>
        <w:t xml:space="preserve"> </w:t>
      </w:r>
      <w:r>
        <w:t xml:space="preserve">— Como ADMINISTRADOR/TH NOMINA, quiero poder reabrir un Rol de Pagos ya</w:t>
      </w:r>
      <w:r>
        <w:t xml:space="preserve"> </w:t>
      </w:r>
      <w:r>
        <w:t xml:space="preserve">CERRADO cuando se detecta un error después del cierre, dejando constancia de por qué se reabrió.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HU-09.7 (2026-09-07)</w:t>
      </w:r>
      <w:r>
        <w:t xml:space="preserve"> </w:t>
      </w:r>
      <w:r>
        <w:t xml:space="preserve">— Como TH NOMINA, quiero que el sistema me avise explícitamente si algún</w:t>
      </w:r>
      <w:r>
        <w:t xml:space="preserve"> </w:t>
      </w:r>
      <w:r>
        <w:t xml:space="preserve">empleado quedó sin tasa IESS asignada al calcular el rol, en vez de que su aporte quede en 0% sin</w:t>
      </w:r>
      <w:r>
        <w:t xml:space="preserve"> </w:t>
      </w:r>
      <w:r>
        <w:t xml:space="preserve">que nadie lo note.</w:t>
      </w:r>
    </w:p>
    <w:p>
      <w:r>
        <w:pict>
          <v:rect style="width:0;height:1.5pt" o:hralign="center" o:hrstd="t" o:hr="t"/>
        </w:pict>
      </w:r>
    </w:p>
    <w:bookmarkEnd w:id="14"/>
    <w:bookmarkStart w:id="20" w:name="modelo-de-datos"/>
    <w:p>
      <w:pPr>
        <w:pStyle w:val="Heading2"/>
      </w:pPr>
      <w:r>
        <w:t xml:space="preserve">4. Modelo de datos</w:t>
      </w:r>
    </w:p>
    <w:bookmarkStart w:id="15" w:name="Xd2311b8777689eb1bcd0597fc2847db58020ce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dbo.nom_decimo_tercero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dbo.nom_decimo_cuarto</w:t>
      </w:r>
      <w:r>
        <w:t xml:space="preserve"> </w:t>
      </w:r>
      <w:r>
        <w:t xml:space="preserve">(estructura idéntica)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id_emp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sueldo_base</w:t>
            </w:r>
            <w:r>
              <w:t xml:space="preserve"> </w:t>
            </w:r>
            <w:r>
              <w:t xml:space="preserve">(D13) /</w:t>
            </w:r>
            <w:r>
              <w:t xml:space="preserve"> </w:t>
            </w:r>
            <w:r>
              <w:rPr>
                <w:rStyle w:val="VerbatimChar"/>
              </w:rPr>
              <w:t xml:space="preserve">sbu</w:t>
            </w:r>
            <w:r>
              <w:t xml:space="preserve"> </w:t>
            </w:r>
            <w:r>
              <w:t xml:space="preserve">(D14)</w:t>
            </w:r>
          </w:p>
        </w:tc>
        <w:tc>
          <w:tcPr/>
          <w:p>
            <w:pPr>
              <w:pStyle w:val="Compact"/>
            </w:pPr>
            <w:r>
              <w:t xml:space="preserve">Base usada para el cálculo (sueldo del empleado / SBU del año).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Días proporcionales del mes (</w:t>
            </w:r>
            <w:r>
              <w:rPr>
                <w:rStyle w:val="VerbatimChar"/>
              </w:rPr>
              <w:t xml:space="preserve">calcularDiasEnMes()</w:t>
            </w:r>
            <w:r>
              <w:t xml:space="preserve">, §5.1).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 / 12 / 30 × dias</w:t>
            </w:r>
            <w:r>
              <w:t xml:space="preserve">, redondeado a 2 decimales.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BORRADOR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creado_por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fecha_calculo</w:t>
            </w:r>
          </w:p>
        </w:tc>
        <w:tc>
          <w:tcPr/>
          <w:p>
            <w:pPr>
              <w:pStyle w:val="Compact"/>
            </w:pPr>
            <w:r>
              <w:t xml:space="preserve">Alta.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cerrado_por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</w:pPr>
            <w:r>
              <w:t xml:space="preserve">Cierre.</w:t>
            </w:r>
          </w:p>
        </w:tc>
      </w:tr>
    </w:tbl>
    <w:p>
      <w:pPr>
        <w:pStyle w:val="BodyText"/>
      </w:pPr>
      <w:r>
        <w:t xml:space="preserve">Únicos por</w:t>
      </w:r>
      <w:r>
        <w:t xml:space="preserve"> </w:t>
      </w:r>
      <w:r>
        <w:rPr>
          <w:rStyle w:val="VerbatimChar"/>
        </w:rPr>
        <w:t xml:space="preserve">(anio, mes, id_emp)</w:t>
      </w:r>
      <w:r>
        <w:t xml:space="preserve"> </w:t>
      </w:r>
      <w:r>
        <w:t xml:space="preserve">(aplicado por el propio flujo de cálculo — borra los BORRADOR</w:t>
      </w:r>
      <w:r>
        <w:t xml:space="preserve"> </w:t>
      </w:r>
      <w:r>
        <w:t xml:space="preserve">previos antes de reinsertar, no hay constraint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explícita en la migración).</w:t>
      </w:r>
    </w:p>
    <w:bookmarkEnd w:id="15"/>
    <w:bookmarkStart w:id="16" w:name="dbo.nom_fondos_reserva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dbo.nom_fondos_reserva</w:t>
      </w:r>
    </w:p>
    <w:p>
      <w:pPr>
        <w:pStyle w:val="FirstParagraph"/>
      </w:pPr>
      <w:r>
        <w:t xml:space="preserve">Igual que D13/D14, más:</w:t>
      </w:r>
      <w:r>
        <w:t xml:space="preserve"> </w:t>
      </w:r>
      <w:r>
        <w:rPr>
          <w:rStyle w:val="VerbatimChar"/>
        </w:rPr>
        <w:t xml:space="preserve">porcentaje</w:t>
      </w:r>
      <w:r>
        <w:t xml:space="preserve"> </w:t>
      </w:r>
      <w:r>
        <w:t xml:space="preserve">(fijo 8.33),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MENSUAL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acumula_fondos_reserva=1</w:t>
      </w:r>
      <w:r>
        <w:t xml:space="preserve">,</w:t>
      </w:r>
      <w:r>
        <w:t xml:space="preserve"> </w:t>
      </w:r>
      <w:r>
        <w:rPr>
          <w:rStyle w:val="VerbatimChar"/>
        </w:rPr>
        <w:t xml:space="preserve">IESS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=2</w:t>
      </w:r>
      <w:r>
        <w:t xml:space="preserve">).</w:t>
      </w:r>
    </w:p>
    <w:bookmarkEnd w:id="16"/>
    <w:bookmarkStart w:id="17" w:name="dbo.nom_sbu_historico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dbo.nom_sbu_historico</w:t>
      </w:r>
    </w:p>
    <w:p>
      <w:pPr>
        <w:pStyle w:val="FirstParagraph"/>
      </w:pPr>
      <w:r>
        <w:rPr>
          <w:rStyle w:val="VerbatimChar"/>
        </w:rPr>
        <w:t xml:space="preserve">anio</w:t>
      </w:r>
      <w:r>
        <w:t xml:space="preserve"> </w:t>
      </w:r>
      <w:r>
        <w:t xml:space="preserve">(único),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usuario_registro</w:t>
      </w:r>
      <w:r>
        <w:t xml:space="preserve">. Fuente del SBU usado en D14. Gestionado desde</w:t>
      </w:r>
      <w:r>
        <w:t xml:space="preserve"> </w:t>
      </w:r>
      <w:r>
        <w:rPr>
          <w:rStyle w:val="VerbatimChar"/>
        </w:rPr>
        <w:t xml:space="preserve">Admin → SBU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views/admin/SbuView.vue</w:t>
      </w:r>
      <w:r>
        <w:t xml:space="preserve">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desde la pantalla de Décimo Cuarto.</w:t>
      </w:r>
    </w:p>
    <w:bookmarkEnd w:id="17"/>
    <w:bookmarkStart w:id="18" w:name="dbo.d2_aportes_ies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dbo.d2_aportes_iess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id_aporte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Debe calzar</w:t>
            </w:r>
            <w:r>
              <w:t xml:space="preserve"> </w:t>
            </w:r>
            <w:r>
              <w:rPr>
                <w:b/>
                <w:bCs/>
              </w:rPr>
              <w:t xml:space="preserve">exacto</w:t>
            </w:r>
            <w:r>
              <w:t xml:space="preserve"> </w:t>
            </w:r>
            <w:r>
              <w:t xml:space="preserve">(tras</w:t>
            </w:r>
            <w:r>
              <w:t xml:space="preserve"> </w:t>
            </w:r>
            <w:r>
              <w:rPr>
                <w:rStyle w:val="VerbatimChar"/>
              </w:rPr>
              <w:t xml:space="preserve">trim()</w:t>
            </w:r>
            <w:r>
              <w:t xml:space="preserve">) con</w:t>
            </w:r>
            <w:r>
              <w:t xml:space="preserve"> </w:t>
            </w:r>
            <w:r>
              <w:rPr>
                <w:rStyle w:val="VerbatimChar"/>
              </w:rPr>
              <w:t xml:space="preserve">ad_empleado.tipo_contrato</w:t>
            </w:r>
            <w:r>
              <w:t xml:space="preserve"> </w:t>
            </w:r>
            <w:r>
              <w:t xml:space="preserve">— valores reales:</w:t>
            </w:r>
            <w:r>
              <w:t xml:space="preserve"> </w:t>
            </w:r>
            <w:r>
              <w:rPr>
                <w:rStyle w:val="VerbatimChar"/>
              </w:rPr>
              <w:t xml:space="preserve">LOSEP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CODIGO DEL TRABAJO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aporte_individual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aporte_patronal</w:t>
            </w:r>
          </w:p>
        </w:tc>
        <w:tc>
          <w:tcPr/>
          <w:p>
            <w:pPr>
              <w:pStyle w:val="Compact"/>
            </w:pPr>
            <w:r>
              <w:t xml:space="preserve">% IESS.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iece_patronal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iece_personal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secap_patronal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secap_personal</w:t>
            </w:r>
          </w:p>
        </w:tc>
        <w:tc>
          <w:tcPr/>
          <w:p>
            <w:pPr>
              <w:pStyle w:val="Compact"/>
            </w:pPr>
            <w:r>
              <w:t xml:space="preserve">% IECE/SECAP (migración</w:t>
            </w:r>
            <w:r>
              <w:t xml:space="preserve"> </w:t>
            </w:r>
            <w:r>
              <w:rPr>
                <w:rStyle w:val="VerbatimChar"/>
              </w:rPr>
              <w:t xml:space="preserve">000061</w:t>
            </w:r>
            <w:r>
              <w:t xml:space="preserve">; antes existían como filas separadas — ver CLAUDE.md §Nómina).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fecha_desde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fecha_hasta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Compact"/>
            </w:pPr>
            <w:r>
              <w:t xml:space="preserve">Vigencia — permite cambiar tasas en el tiempo sin perder el histórico.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(migración</w:t>
            </w:r>
            <w:r>
              <w:t xml:space="preserve"> </w:t>
            </w:r>
            <w:r>
              <w:rPr>
                <w:rStyle w:val="VerbatimChar"/>
              </w:rPr>
              <w:t xml:space="preserve">000062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Auditoría de campo.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tasasVigentes()</w:t>
      </w:r>
      <w:r>
        <w:t xml:space="preserve"> </w:t>
      </w:r>
      <w:r>
        <w:t xml:space="preserve">(duplicado idéntico en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, no compartido — §11.6): trae las filas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fecha_hasta IS NULL OR fecha_hasta &gt;= hoy</w:t>
      </w:r>
      <w:r>
        <w:t xml:space="preserve">, ordena por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desc y se queda con</w:t>
      </w:r>
      <w:r>
        <w:t xml:space="preserve"> </w:t>
      </w:r>
      <w:r>
        <w:rPr>
          <w:b/>
          <w:bCs/>
        </w:rPr>
        <w:t xml:space="preserve">una</w:t>
      </w:r>
      <w:r>
        <w:rPr>
          <w:b/>
          <w:bCs/>
        </w:rPr>
        <w:t xml:space="preserve"> </w:t>
      </w:r>
      <w:r>
        <w:rPr>
          <w:b/>
          <w:bCs/>
        </w:rPr>
        <w:t xml:space="preserve">sola fila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modalidad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-&gt;unique('modalidad')</w:t>
      </w:r>
      <w:r>
        <w:t xml:space="preserve">) — es decir, la vigente más reciente si hay</w:t>
      </w:r>
      <w:r>
        <w:t xml:space="preserve"> </w:t>
      </w:r>
      <w:r>
        <w:t xml:space="preserve">varias.</w:t>
      </w:r>
    </w:p>
    <w:bookmarkEnd w:id="18"/>
    <w:bookmarkStart w:id="19" w:name="X316aefbbdf336fb1e437fa0dae763f14bf1dfb2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dbo.nom_rol_pago_cab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dbo.nom_rol_pago_det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Campos relevantes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nom_rol_pago_cab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juntos),</w:t>
            </w:r>
            <w:r>
              <w:t xml:space="preserve"> </w:t>
            </w: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BORRADOR</w:t>
            </w:r>
            <w:r>
              <w:t xml:space="preserve">/</w:t>
            </w:r>
            <w:r>
              <w:rPr>
                <w:rStyle w:val="VerbatimChar"/>
              </w:rPr>
              <w:t xml:space="preserve">CERRADO</w:t>
            </w:r>
            <w:r>
              <w:t xml:space="preserve">), 5 totales (</w:t>
            </w:r>
            <w:r>
              <w:rPr>
                <w:rStyle w:val="VerbatimChar"/>
              </w:rPr>
              <w:t xml:space="preserve">total_empleados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total_bruto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total_patronal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total_descuentos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total_liquido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creado_por</w:t>
            </w:r>
            <w:r>
              <w:t xml:space="preserve">/</w:t>
            </w:r>
            <w:r>
              <w:rPr>
                <w:rStyle w:val="VerbatimChar"/>
              </w:rPr>
              <w:t xml:space="preserve">fecha_calculo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cerrado_por</w:t>
            </w:r>
            <w:r>
              <w:t xml:space="preserve">/</w:t>
            </w:r>
            <w:r>
              <w:rPr>
                <w:rStyle w:val="VerbatimChar"/>
              </w:rPr>
              <w:t xml:space="preserve">fecha_cierre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nom_rol_pago_det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cab_id</w:t>
            </w:r>
            <w:r>
              <w:t xml:space="preserve">+</w:t>
            </w:r>
            <w:r>
              <w:rPr>
                <w:rStyle w:val="VerbatimChar"/>
              </w:rPr>
              <w:t xml:space="preserve">id_emp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juntos),</w:t>
            </w:r>
            <w:r>
              <w:t xml:space="preserve"> </w:t>
            </w:r>
            <w:r>
              <w:rPr>
                <w:rStyle w:val="VerbatimChar"/>
              </w:rPr>
              <w:t xml:space="preserve">tipo_contrato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rmu_puesto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valor_rmu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aporte_patronal_pct</w:t>
            </w:r>
            <w:r>
              <w:t xml:space="preserve">/</w:t>
            </w:r>
            <w:r>
              <w:rPr>
                <w:rStyle w:val="VerbatimChar"/>
              </w:rPr>
              <w:t xml:space="preserve">aporte_patronal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aporte_personal_pct</w:t>
            </w:r>
            <w:r>
              <w:t xml:space="preserve">/</w:t>
            </w:r>
            <w:r>
              <w:rPr>
                <w:rStyle w:val="VerbatimChar"/>
              </w:rPr>
              <w:t xml:space="preserve">aporte_personal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iece_pct</w:t>
            </w:r>
            <w:r>
              <w:t xml:space="preserve">/</w:t>
            </w:r>
            <w:r>
              <w:rPr>
                <w:rStyle w:val="VerbatimChar"/>
              </w:rPr>
              <w:t xml:space="preserve">iece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secap_pct</w:t>
            </w:r>
            <w:r>
              <w:t xml:space="preserve">/</w:t>
            </w:r>
            <w:r>
              <w:rPr>
                <w:rStyle w:val="VerbatimChar"/>
              </w:rPr>
              <w:t xml:space="preserve">secap</w:t>
            </w:r>
            <w:r>
              <w:t xml:space="preserve"> </w:t>
            </w:r>
            <w:r>
              <w:t xml:space="preserve">(migración</w:t>
            </w:r>
            <w:r>
              <w:t xml:space="preserve"> </w:t>
            </w:r>
            <w:r>
              <w:rPr>
                <w:rStyle w:val="VerbatimChar"/>
              </w:rPr>
              <w:t xml:space="preserve">000060</w:t>
            </w:r>
            <w:r>
              <w:t xml:space="preserve">), 7 descuentos manuales (</w:t>
            </w:r>
            <w:r>
              <w:rPr>
                <w:rStyle w:val="VerbatimChar"/>
              </w:rPr>
              <w:t xml:space="preserve">quirografario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hipotecario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impuesto_renta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poliza_blanket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otros_descuentos</w:t>
            </w:r>
            <w:r>
              <w:t xml:space="preserve"> </w:t>
            </w:r>
            <w:r>
              <w:t xml:space="preserve">— migraciones</w:t>
            </w:r>
            <w:r>
              <w:t xml:space="preserve"> </w:t>
            </w:r>
            <w:r>
              <w:rPr>
                <w:rStyle w:val="VerbatimChar"/>
              </w:rPr>
              <w:t xml:space="preserve">000067</w:t>
            </w:r>
            <w:r>
              <w:t xml:space="preserve">/</w:t>
            </w:r>
            <w:r>
              <w:rPr>
                <w:rStyle w:val="VerbatimChar"/>
              </w:rPr>
              <w:t xml:space="preserve">000068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observaciones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total_descuentos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programa</w:t>
            </w:r>
            <w:r>
              <w:t xml:space="preserve">/</w:t>
            </w:r>
            <w:r>
              <w:rPr>
                <w:rStyle w:val="VerbatimChar"/>
              </w:rPr>
              <w:t xml:space="preserve">actividad</w:t>
            </w:r>
            <w:r>
              <w:t xml:space="preserve"> </w:t>
            </w:r>
            <w:r>
              <w:t xml:space="preserve">(copiados del empleado al calcular).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(menor) — modelos Eloquent sin usar y desactualizados.</w:t>
      </w:r>
      <w:r>
        <w:t xml:space="preserve"> </w:t>
      </w:r>
      <w:r>
        <w:rPr>
          <w:rStyle w:val="VerbatimChar"/>
        </w:rPr>
        <w:t xml:space="preserve">App\Models\Nomina\RolPago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RolPagoDet</w:t>
      </w:r>
      <w:r>
        <w:t xml:space="preserve"> </w:t>
      </w:r>
      <w:r>
        <w:t xml:space="preserve">existen pero</w:t>
      </w:r>
      <w:r>
        <w:t xml:space="preserve"> </w:t>
      </w:r>
      <w:r>
        <w:rPr>
          <w:rStyle w:val="VerbatimChar"/>
          <w:b/>
          <w:bCs/>
        </w:rPr>
        <w:t xml:space="preserve">RolPagoController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no los usa en ningún método</w:t>
      </w:r>
      <w:r>
        <w:t xml:space="preserve"> </w:t>
      </w:r>
      <w:r>
        <w:t xml:space="preserve">— todo el</w:t>
      </w:r>
      <w:r>
        <w:t xml:space="preserve"> </w:t>
      </w:r>
      <w:r>
        <w:t xml:space="preserve">controlador trabaja con</w:t>
      </w:r>
      <w:r>
        <w:t xml:space="preserve"> </w:t>
      </w:r>
      <w:r>
        <w:rPr>
          <w:rStyle w:val="VerbatimChar"/>
        </w:rPr>
        <w:t xml:space="preserve">DB::table()</w:t>
      </w:r>
      <w:r>
        <w:t xml:space="preserve"> </w:t>
      </w:r>
      <w:r>
        <w:t xml:space="preserve">crudo. Sus</w:t>
      </w:r>
      <w:r>
        <w:t xml:space="preserve"> </w:t>
      </w:r>
      <w:r>
        <w:rPr>
          <w:rStyle w:val="VerbatimChar"/>
        </w:rPr>
        <w:t xml:space="preserve">$fillable</w:t>
      </w:r>
      <w:r>
        <w:t xml:space="preserve"> </w:t>
      </w:r>
      <w:r>
        <w:t xml:space="preserve">además están desactualizados (no</w:t>
      </w:r>
      <w:r>
        <w:t xml:space="preserve"> </w:t>
      </w:r>
      <w:r>
        <w:t xml:space="preserve">incluyen</w:t>
      </w:r>
      <w:r>
        <w:t xml:space="preserve"> </w:t>
      </w:r>
      <w:r>
        <w:rPr>
          <w:rStyle w:val="VerbatimChar"/>
        </w:rPr>
        <w:t xml:space="preserve">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poliza_blanket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otros_descuentos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actividad</w:t>
      </w:r>
      <w:r>
        <w:t xml:space="preserve"> </w:t>
      </w:r>
      <w:r>
        <w:t xml:space="preserve">— todos campos reales de la tabla). No es un bug activo (no se usan), pero</w:t>
      </w:r>
      <w:r>
        <w:t xml:space="preserve"> </w:t>
      </w:r>
      <w:r>
        <w:t xml:space="preserve">si algo en el futuro intenta usarlos vía Eloquent con esos campos, el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/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los</w:t>
      </w:r>
      <w:r>
        <w:t xml:space="preserve"> </w:t>
      </w:r>
      <w:r>
        <w:t xml:space="preserve">descartaría en silencio (mismo patrón de riesgo que el</w:t>
      </w:r>
      <w:r>
        <w:t xml:space="preserve"> </w:t>
      </w:r>
      <w:r>
        <w:rPr>
          <w:rStyle w:val="VerbatimChar"/>
        </w:rPr>
        <w:t xml:space="preserve">devuelto_count</w:t>
      </w:r>
      <w:r>
        <w:t xml:space="preserve"> </w:t>
      </w:r>
      <w:r>
        <w:t xml:space="preserve">de spec 08 §11.2).</w:t>
      </w:r>
      <w:r>
        <w:t xml:space="preserve"> </w:t>
      </w:r>
      <w:r>
        <w:rPr>
          <w:i/>
          <w:iCs/>
        </w:rPr>
        <w:t xml:space="preserve">(abierto</w:t>
      </w:r>
      <w:r>
        <w:rPr>
          <w:i/>
          <w:iCs/>
        </w:rPr>
        <w:t xml:space="preserve"> </w:t>
      </w:r>
      <w:r>
        <w:rPr>
          <w:i/>
          <w:iCs/>
        </w:rPr>
        <w:t xml:space="preserve">— no era parte del alcance de hoy)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4" w:name="reglas-de-negocio"/>
    <w:p>
      <w:pPr>
        <w:pStyle w:val="Heading2"/>
      </w:pPr>
      <w:r>
        <w:t xml:space="preserve">5. Reglas de negocio</w:t>
      </w:r>
    </w:p>
    <w:bookmarkStart w:id="21" w:name="X00000cfd6ce2350b987aa7f8f71285a60e9d45e"/>
    <w:p>
      <w:pPr>
        <w:pStyle w:val="Heading3"/>
      </w:pPr>
      <w:r>
        <w:t xml:space="preserve">5.1 Días proporcionales (</w:t>
      </w:r>
      <w:r>
        <w:rPr>
          <w:rStyle w:val="VerbatimChar"/>
        </w:rPr>
        <w:t xml:space="preserve">calcularDiasEnMes($fechaIngreso, $anio, $mes)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RN-09.1</w:t>
      </w:r>
      <w:r>
        <w:t xml:space="preserve"> </w:t>
      </w:r>
      <w:r>
        <w:t xml:space="preserve">— Sin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→ 30 días (mes completo).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RN-09.2</w:t>
      </w:r>
      <w:r>
        <w:t xml:space="preserve"> </w:t>
      </w:r>
      <w:r>
        <w:t xml:space="preserve">— Ingreso después del último día del mes → 0 días (excluido del cálculo).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RN-09.3</w:t>
      </w:r>
      <w:r>
        <w:t xml:space="preserve"> </w:t>
      </w:r>
      <w:r>
        <w:t xml:space="preserve">— Ingreso antes del primer día del mes → 30 días.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RN-09.4</w:t>
      </w:r>
      <w:r>
        <w:t xml:space="preserve"> </w:t>
      </w:r>
      <w:r>
        <w:t xml:space="preserve">— Ingreso dentro del mes →</w:t>
      </w:r>
      <w:r>
        <w:t xml:space="preserve"> </w:t>
      </w:r>
      <w:r>
        <w:rPr>
          <w:rStyle w:val="VerbatimChar"/>
        </w:rPr>
        <w:t xml:space="preserve">max(1, 30 - día_ingreso + 1)</w:t>
      </w:r>
      <w:r>
        <w:t xml:space="preserve"> </w:t>
      </w:r>
      <w:r>
        <w:t xml:space="preserve">(base 30 días/mes, no el real del mes calendario).</w:t>
      </w:r>
    </w:p>
    <w:p>
      <w:pPr>
        <w:pStyle w:val="Compact"/>
        <w:numPr>
          <w:ilvl w:val="0"/>
          <w:numId w:val="1004"/>
        </w:numPr>
      </w:pPr>
      <w:r>
        <w:t xml:space="preserve">Implementada</w:t>
      </w:r>
      <w:r>
        <w:t xml:space="preserve"> </w:t>
      </w:r>
      <w:r>
        <w:rPr>
          <w:b/>
          <w:bCs/>
        </w:rPr>
        <w:t xml:space="preserve">de forma idéntica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(copias</w:t>
      </w:r>
      <w:r>
        <w:t xml:space="preserve"> </w:t>
      </w:r>
      <w:r>
        <w:t xml:space="preserve">independientes, mismo código) — funciona igual en ambos, es una duplicación menor, no un bug.</w:t>
      </w:r>
      <w:r>
        <w:t xml:space="preserve"> </w:t>
      </w:r>
      <w:r>
        <w:rPr>
          <w:i/>
          <w:iCs/>
        </w:rPr>
        <w:t xml:space="preserve">(abierto — no era parte del alcance de hoy; candidato a extraerse a un helper/trait compartido)</w:t>
      </w:r>
    </w:p>
    <w:bookmarkEnd w:id="21"/>
    <w:bookmarkStart w:id="22" w:name="Xb39f1692272138b1ecede36d18b43596678414b"/>
    <w:p>
      <w:pPr>
        <w:pStyle w:val="Heading3"/>
      </w:pPr>
      <w:r>
        <w:t xml:space="preserve">5.2 Décimo Tercero (</w:t>
      </w:r>
      <w:r>
        <w:rPr>
          <w:rStyle w:val="VerbatimChar"/>
        </w:rPr>
        <w:t xml:space="preserve">NominaController::calcular13</w:t>
      </w:r>
      <w:r>
        <w:t xml:space="preserve">/</w:t>
      </w:r>
      <w:r>
        <w:rPr>
          <w:rStyle w:val="VerbatimChar"/>
        </w:rPr>
        <w:t xml:space="preserve">cerrar13</w:t>
      </w:r>
      <w:r>
        <w:t xml:space="preserve">/</w:t>
      </w:r>
      <w:r>
        <w:rPr>
          <w:rStyle w:val="VerbatimChar"/>
        </w:rPr>
        <w:t xml:space="preserve">pdf13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RN-09.5</w:t>
      </w:r>
      <w:r>
        <w:t xml:space="preserve"> </w:t>
      </w:r>
      <w:r>
        <w:t xml:space="preserve">— Empleados:</w:t>
      </w:r>
      <w:r>
        <w:t xml:space="preserve"> </w:t>
      </w:r>
      <w:r>
        <w:rPr>
          <w:rStyle w:val="VerbatimChar"/>
        </w:rPr>
        <w:t xml:space="preserve">estado=ACTIVO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acumula_decimo_tercero=false</w:t>
      </w:r>
      <w:r>
        <w:t xml:space="preserve"> </w:t>
      </w:r>
      <w:r>
        <w:t xml:space="preserve">(cobra mensualmente, no</w:t>
      </w:r>
      <w:r>
        <w:t xml:space="preserve"> </w:t>
      </w:r>
      <w:r>
        <w:t xml:space="preserve">acumulado),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≤ último día del mes (o sin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RN-09.6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valor = round(sueldo / 12 / 30 × dias, 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RN-09.7</w:t>
      </w:r>
      <w:r>
        <w:t xml:space="preserve"> </w:t>
      </w:r>
      <w:r>
        <w:t xml:space="preserve">— No se puede recalcular si ya existe un registro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→ 422.</w:t>
      </w:r>
      <w:r>
        <w:t xml:space="preserve"> </w:t>
      </w:r>
      <w:r>
        <w:t xml:space="preserve">Recalcular borra los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previos de ese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y reinserta (sin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—</w:t>
      </w:r>
      <w:r>
        <w:t xml:space="preserve"> </w:t>
      </w:r>
      <w:r>
        <w:t xml:space="preserve">mismo tipo de riesgo que tenía Rol de Pagos antes de la corrección de hoy, ver §11.3,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fue parte del alcance corregido — D13/D14/FR insertan con</w:t>
      </w:r>
      <w:r>
        <w:t xml:space="preserve"> </w:t>
      </w:r>
      <w:r>
        <w:rPr>
          <w:rStyle w:val="VerbatimChar"/>
        </w:rPr>
        <w:t xml:space="preserve">Model::create()</w:t>
      </w:r>
      <w:r>
        <w:t xml:space="preserve"> </w:t>
      </w:r>
      <w:r>
        <w:t xml:space="preserve">fila por fila igual</w:t>
      </w:r>
      <w:r>
        <w:t xml:space="preserve"> </w:t>
      </w:r>
      <w:r>
        <w:t xml:space="preserve">que antes tenía Rol de Pagos).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RN-09.8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cerrar13</w:t>
      </w:r>
      <w:r>
        <w:t xml:space="preserve"> </w:t>
      </w:r>
      <w:r>
        <w:t xml:space="preserve">exige que existan registros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para ese período (422 si 0);</w:t>
      </w:r>
      <w:r>
        <w:t xml:space="preserve"> </w:t>
      </w:r>
      <w:r>
        <w:t xml:space="preserve">marca todos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cerrado_por</w:t>
      </w:r>
      <w:r>
        <w:t xml:space="preserve">/</w:t>
      </w:r>
      <w:r>
        <w:rPr>
          <w:rStyle w:val="VerbatimChar"/>
        </w:rPr>
        <w:t xml:space="preserve">fecha_cierre</w:t>
      </w:r>
      <w:r>
        <w:t xml:space="preserve">.</w:t>
      </w:r>
      <w:r>
        <w:t xml:space="preserve"> </w:t>
      </w:r>
      <w:r>
        <w:rPr>
          <w:b/>
          <w:bCs/>
        </w:rPr>
        <w:t xml:space="preserve">Sin flujo de reapertura</w:t>
      </w:r>
      <w:r>
        <w:t xml:space="preserve"> </w:t>
      </w:r>
      <w:r>
        <w:t xml:space="preserve">(§11.5).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RN-09.9</w:t>
      </w:r>
      <w:r>
        <w:t xml:space="preserve"> </w:t>
      </w:r>
      <w:r>
        <w:t xml:space="preserve">— Auditoría: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total_empleados</w:t>
      </w:r>
      <w:r>
        <w:t xml:space="preserve">) y</w:t>
      </w:r>
      <w:r>
        <w:t xml:space="preserve"> </w:t>
      </w:r>
      <w:r>
        <w:rPr>
          <w:rStyle w:val="VerbatimChar"/>
        </w:rPr>
        <w:t xml:space="preserve">CERRAR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total_empleados</w:t>
      </w:r>
      <w:r>
        <w:t xml:space="preserve">) en</w:t>
      </w:r>
      <w:r>
        <w:t xml:space="preserve"> </w:t>
      </w:r>
      <w:r>
        <w:rPr>
          <w:rStyle w:val="VerbatimChar"/>
        </w:rPr>
        <w:t xml:space="preserve">dbo.nom_decimo_tercero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registro_id = 0</w:t>
      </w:r>
      <w:r>
        <w:t xml:space="preserve"> </w:t>
      </w:r>
      <w:r>
        <w:t xml:space="preserve">(evento de todo el período, no de una fila).</w:t>
      </w:r>
    </w:p>
    <w:bookmarkEnd w:id="22"/>
    <w:bookmarkStart w:id="23" w:name="décimo-cuarto-calcular14cerrar14pdf14"/>
    <w:p>
      <w:pPr>
        <w:pStyle w:val="Heading3"/>
      </w:pPr>
      <w:r>
        <w:t xml:space="preserve">5.3 Décimo Cuarto (</w:t>
      </w:r>
      <w:r>
        <w:rPr>
          <w:rStyle w:val="VerbatimChar"/>
        </w:rPr>
        <w:t xml:space="preserve">calcular14</w:t>
      </w:r>
      <w:r>
        <w:t xml:space="preserve">/</w:t>
      </w:r>
      <w:r>
        <w:rPr>
          <w:rStyle w:val="VerbatimChar"/>
        </w:rPr>
        <w:t xml:space="preserve">cerrar14</w:t>
      </w:r>
      <w:r>
        <w:t xml:space="preserve">/</w:t>
      </w:r>
      <w:r>
        <w:rPr>
          <w:rStyle w:val="VerbatimChar"/>
        </w:rPr>
        <w:t xml:space="preserve">pdf14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RN-09.10</w:t>
      </w:r>
      <w:r>
        <w:t xml:space="preserve"> </w:t>
      </w:r>
      <w:r>
        <w:t xml:space="preserve">— Igual que D13 pero: filtra por</w:t>
      </w:r>
      <w:r>
        <w:t xml:space="preserve"> </w:t>
      </w:r>
      <w:r>
        <w:rPr>
          <w:rStyle w:val="VerbatimChar"/>
        </w:rPr>
        <w:t xml:space="preserve">acumula_decimo_cuarto=false</w:t>
      </w:r>
      <w:r>
        <w:t xml:space="preserve">; usa el</w:t>
      </w:r>
      <w:r>
        <w:t xml:space="preserve"> </w:t>
      </w:r>
      <w:r>
        <w:rPr>
          <w:b/>
          <w:bCs/>
        </w:rPr>
        <w:t xml:space="preserve">SBU del año</w:t>
      </w:r>
      <w:r>
        <w:t xml:space="preserve"> </w:t>
      </w:r>
      <w:r>
        <w:t xml:space="preserve">(</w:t>
      </w:r>
      <w:r>
        <w:rPr>
          <w:rStyle w:val="VerbatimChar"/>
        </w:rPr>
        <w:t xml:space="preserve">nom_sbu_historico</w:t>
      </w:r>
      <w:r>
        <w:t xml:space="preserve">) en vez del sueldo — si no existe SBU para ese año, 422 explícito</w:t>
      </w:r>
      <w:r>
        <w:t xml:space="preserve"> </w:t>
      </w:r>
      <w:r>
        <w:t xml:space="preserve">(</w:t>
      </w:r>
      <w:r>
        <w:t xml:space="preserve">“Ingrese el SBU primero”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RN-09.11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valor = round(sbu / 12 / 30 × dias, 2)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Mismas reglas de cierre/auditoría que D13 (RN-09.8/9.9), sobre</w:t>
      </w:r>
      <w:r>
        <w:t xml:space="preserve"> </w:t>
      </w:r>
      <w:r>
        <w:rPr>
          <w:rStyle w:val="VerbatimChar"/>
        </w:rPr>
        <w:t xml:space="preserve">dbo.nom_decimo_cuarto</w:t>
      </w:r>
      <w:r>
        <w:t xml:space="preserve">.</w:t>
      </w:r>
    </w:p>
    <w:bookmarkEnd w:id="23"/>
    <w:bookmarkStart w:id="24" w:name="X04fc3357c4cb610874aa328e0960a21b4ebc02c"/>
    <w:p>
      <w:pPr>
        <w:pStyle w:val="Heading3"/>
      </w:pPr>
      <w:r>
        <w:t xml:space="preserve">5.4 Consolidado D13+D14 (</w:t>
      </w:r>
      <w:r>
        <w:rPr>
          <w:rStyle w:val="VerbatimChar"/>
        </w:rPr>
        <w:t xml:space="preserve">consolidado</w:t>
      </w:r>
      <w:r>
        <w:t xml:space="preserve">/</w:t>
      </w:r>
      <w:r>
        <w:rPr>
          <w:rStyle w:val="VerbatimChar"/>
        </w:rPr>
        <w:t xml:space="preserve">pdfConsolidado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RN-09.12</w:t>
      </w:r>
      <w:r>
        <w:t xml:space="preserve"> </w:t>
      </w:r>
      <w:r>
        <w:t xml:space="preserve">— Solo lectura: une por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los registros de D13 y D14 del mismo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(</w:t>
      </w:r>
      <w:r>
        <w:rPr>
          <w:rStyle w:val="VerbatimChar"/>
        </w:rPr>
        <w:t xml:space="preserve">keyBy('id_emp')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de las claves), muestra</w:t>
      </w:r>
      <w:r>
        <w:t xml:space="preserve"> </w:t>
      </w:r>
      <w:r>
        <w:rPr>
          <w:rStyle w:val="VerbatimChar"/>
        </w:rPr>
        <w:t xml:space="preserve">valor_13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valor_14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 cada uno por separado (pueden estar en estados distintos si se calculó/cerró uno sin</w:t>
      </w:r>
      <w:r>
        <w:t xml:space="preserve"> </w:t>
      </w:r>
      <w:r>
        <w:t xml:space="preserve">el otro). No audita (es una vista derivada, no un cálculo propio).</w:t>
      </w:r>
    </w:p>
    <w:bookmarkEnd w:id="24"/>
    <w:bookmarkStart w:id="25" w:name="X427740491e2dcd292ad106787e47a41d5c8707e"/>
    <w:p>
      <w:pPr>
        <w:pStyle w:val="Heading3"/>
      </w:pPr>
      <w:r>
        <w:t xml:space="preserve">5.5 Fondos de Reserva (</w:t>
      </w:r>
      <w:r>
        <w:rPr>
          <w:rStyle w:val="VerbatimChar"/>
        </w:rPr>
        <w:t xml:space="preserve">calcularFR</w:t>
      </w:r>
      <w:r>
        <w:t xml:space="preserve">/</w:t>
      </w:r>
      <w:r>
        <w:rPr>
          <w:rStyle w:val="VerbatimChar"/>
        </w:rPr>
        <w:t xml:space="preserve">cerrarFR</w:t>
      </w:r>
      <w:r>
        <w:t xml:space="preserve">/</w:t>
      </w:r>
      <w:r>
        <w:rPr>
          <w:rStyle w:val="VerbatimChar"/>
        </w:rPr>
        <w:t xml:space="preserve">pdfFR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RN-09.13</w:t>
      </w:r>
      <w:r>
        <w:t xml:space="preserve"> </w:t>
      </w:r>
      <w:r>
        <w:t xml:space="preserve">— Empleados:</w:t>
      </w:r>
      <w:r>
        <w:t xml:space="preserve"> </w:t>
      </w:r>
      <w:r>
        <w:rPr>
          <w:rStyle w:val="VerbatimChar"/>
        </w:rPr>
        <w:t xml:space="preserve">estado=ACTIVO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acumula_fondos_reserva IN (1,2)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,</w:t>
      </w:r>
      <w: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fecha_ingreso</w:t>
      </w:r>
      <w:r>
        <w:rPr>
          <w:b/>
          <w:bCs/>
        </w:rPr>
        <w:t xml:space="preserve"> </w:t>
      </w:r>
      <w:r>
        <w:rPr>
          <w:b/>
          <w:bCs/>
        </w:rPr>
        <w:t xml:space="preserve">≤ primer día del mes − 12 meses</w:t>
      </w:r>
      <w:r>
        <w:t xml:space="preserve"> </w:t>
      </w:r>
      <w:r>
        <w:t xml:space="preserve">(solo quienes ya cumplieron el año).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RN-09.14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valor = round(sueldo × 8.33 / 100 / 30 × dias, 2)</w:t>
      </w:r>
      <w:r>
        <w:t xml:space="preserve">;</w:t>
      </w:r>
      <w:r>
        <w:t xml:space="preserve"> </w:t>
      </w:r>
      <w:r>
        <w:rPr>
          <w:rStyle w:val="VerbatimChar"/>
        </w:rPr>
        <w:t xml:space="preserve">tipo = 'MENSUAL'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acumula_fondos_reserva=1</w:t>
      </w:r>
      <w:r>
        <w:t xml:space="preserve">,</w:t>
      </w:r>
      <w:r>
        <w:t xml:space="preserve"> </w:t>
      </w:r>
      <w:r>
        <w:rPr>
          <w:rStyle w:val="VerbatimChar"/>
        </w:rPr>
        <w:t xml:space="preserve">'IESS'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=2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Mismas reglas de cierre/auditoría que D13 (RN-09.8/9.9), sobre</w:t>
      </w:r>
      <w:r>
        <w:t xml:space="preserve"> </w:t>
      </w:r>
      <w:r>
        <w:rPr>
          <w:rStyle w:val="VerbatimChar"/>
        </w:rPr>
        <w:t xml:space="preserve">dbo.nom_fondos_reserva</w:t>
      </w:r>
      <w:r>
        <w:t xml:space="preserve">. Filtro</w:t>
      </w:r>
      <w:r>
        <w:t xml:space="preserve"> </w:t>
      </w:r>
      <w:r>
        <w:t xml:space="preserve">opcional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en el PDF.</w:t>
      </w:r>
    </w:p>
    <w:bookmarkEnd w:id="25"/>
    <w:bookmarkStart w:id="26" w:name="X4f3df9825b4cfcde1fd5e83879813cde32ff2c6"/>
    <w:p>
      <w:pPr>
        <w:pStyle w:val="Heading3"/>
      </w:pPr>
      <w:r>
        <w:t xml:space="preserve">5.6 Tasas de aporte IESS (</w:t>
      </w:r>
      <w:r>
        <w:rPr>
          <w:rStyle w:val="VerbatimChar"/>
        </w:rPr>
        <w:t xml:space="preserve">Admin/AportesIessController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RN-09.15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rPr>
          <w:b/>
          <w:bCs/>
        </w:rPr>
        <w:t xml:space="preserve">cierra automáticamente</w:t>
      </w:r>
      <w:r>
        <w:t xml:space="preserve"> </w:t>
      </w:r>
      <w:r>
        <w:t xml:space="preserve">la fila vigente anterior de la misma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fecha_hasta = fecha_desde_nueva - 1 día</w:t>
      </w:r>
      <w:r>
        <w:t xml:space="preserve">) antes de crear la nueva — así nunca hay dos</w:t>
      </w:r>
      <w:r>
        <w:t xml:space="preserve"> </w:t>
      </w:r>
      <w:r>
        <w:t xml:space="preserve">filas vigentes (</w:t>
      </w:r>
      <w:r>
        <w:rPr>
          <w:rStyle w:val="VerbatimChar"/>
        </w:rPr>
        <w:t xml:space="preserve">fecha_hasta IS NULL</w:t>
      </w:r>
      <w:r>
        <w:t xml:space="preserve">) para la misma modalidad al mismo tiempo. Envuelto en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RN-09.16</w:t>
      </w:r>
      <w:r>
        <w:t xml:space="preserve"> </w:t>
      </w:r>
      <w:r>
        <w:t xml:space="preserve">— Roles: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,</w:t>
      </w:r>
      <w: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TALENTO HUMANO</w:t>
      </w:r>
      <w:r>
        <w:t xml:space="preserve"> </w:t>
      </w:r>
      <w:r>
        <w:t xml:space="preserve">(ampliado 2026-08-17,</w:t>
      </w:r>
      <w:r>
        <w:t xml:space="preserve"> </w:t>
      </w:r>
      <w:r>
        <w:t xml:space="preserve">documentado en CLAUDE.md — TH también gestiona este catálogo en la práctica).</w:t>
      </w:r>
    </w:p>
    <w:bookmarkEnd w:id="26"/>
    <w:bookmarkStart w:id="33" w:name="rol-de-pagos-rolpagocontroller"/>
    <w:p>
      <w:pPr>
        <w:pStyle w:val="Heading3"/>
      </w:pPr>
      <w:r>
        <w:t xml:space="preserve">5.7 Rol de Pagos (</w:t>
      </w:r>
      <w:r>
        <w:rPr>
          <w:rStyle w:val="VerbatimChar"/>
        </w:rPr>
        <w:t xml:space="preserve">RolPagoController</w:t>
      </w:r>
      <w:r>
        <w:t xml:space="preserve">)</w:t>
      </w:r>
    </w:p>
    <w:bookmarkStart w:id="27" w:name="calcular-post-rol-pagocalcular"/>
    <w:p>
      <w:pPr>
        <w:pStyle w:val="Heading4"/>
      </w:pPr>
      <w:r>
        <w:t xml:space="preserve">5.7.1 Calcular (</w:t>
      </w:r>
      <w:r>
        <w:rPr>
          <w:rStyle w:val="VerbatimChar"/>
        </w:rPr>
        <w:t xml:space="preserve">POST /rol-pago/calcular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RN-09.17</w:t>
      </w:r>
      <w:r>
        <w:t xml:space="preserve"> </w:t>
      </w:r>
      <w:r>
        <w:t xml:space="preserve">— Rechaza si ya existe un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→ 422.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RN-09.18 (2026-09-07, antes sin transacción)</w:t>
      </w:r>
      <w:r>
        <w:t xml:space="preserve"> </w:t>
      </w:r>
      <w:r>
        <w:t xml:space="preserve">— Todo el cálculo (borrar el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anterior</w:t>
      </w:r>
      <w:r>
        <w:t xml:space="preserve"> </w:t>
      </w:r>
      <w:r>
        <w:t xml:space="preserve">si existía + insertar la cabecera + insertar cada detalle) corre dentro de</w:t>
      </w:r>
      <w:r>
        <w:t xml:space="preserve"> </w:t>
      </w:r>
      <w:r>
        <w:rPr>
          <w:b/>
          <w:bCs/>
        </w:rPr>
        <w:t xml:space="preserve">una sola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DB::transaction()</w:t>
      </w:r>
      <w:r>
        <w:t xml:space="preserve">. Antes, si el proceso se cortaba a mitad del loop (timeout, caída de</w:t>
      </w:r>
      <w:r>
        <w:t xml:space="preserve"> </w:t>
      </w:r>
      <w:r>
        <w:t xml:space="preserve">conexión), quedaba un rol de pagos a medias — cabecera creada, solo algunos empleados insertados —</w:t>
      </w:r>
      <w:r>
        <w:t xml:space="preserve"> </w:t>
      </w:r>
      <w:r>
        <w:t xml:space="preserve">sin ninguna forma de saberlo, y la cabecera ya insertada bloqueaba un reintento limpio (violaría</w:t>
      </w:r>
      <w:r>
        <w:t xml:space="preserve"> </w:t>
      </w:r>
      <w:r>
        <w:rPr>
          <w:rStyle w:val="VerbatimChar"/>
        </w:rPr>
        <w:t xml:space="preserve">unique(anio, mes)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RN-09.19</w:t>
      </w:r>
      <w:r>
        <w:t xml:space="preserve"> </w:t>
      </w:r>
      <w:r>
        <w:t xml:space="preserve">— Trae todos los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. Por cada uno: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(RN-09.4),</w:t>
      </w:r>
      <w:r>
        <w:t xml:space="preserve"> </w:t>
      </w:r>
      <w:r>
        <w:rPr>
          <w:rStyle w:val="VerbatimChar"/>
        </w:rPr>
        <w:t xml:space="preserve">valor_rmu = round(sueldo × dias / 30, 2)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RN-09.20 (tasa IESS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tipo_contrato</w:t>
      </w:r>
      <w:r>
        <w:rPr>
          <w:b/>
          <w:bCs/>
        </w:rPr>
        <w:t xml:space="preserve">)</w:t>
      </w:r>
      <w:r>
        <w:t xml:space="preserve"> </w:t>
      </w:r>
      <w:r>
        <w:t xml:space="preserve">— busca en</w:t>
      </w:r>
      <w:r>
        <w:t xml:space="preserve"> </w:t>
      </w:r>
      <w:r>
        <w:rPr>
          <w:rStyle w:val="VerbatimChar"/>
        </w:rPr>
        <w:t xml:space="preserve">tasasVigentes()</w:t>
      </w:r>
      <w:r>
        <w:t xml:space="preserve"> </w:t>
      </w:r>
      <w:r>
        <w:t xml:space="preserve">(§4.4) por</w:t>
      </w:r>
      <w:r>
        <w:t xml:space="preserve"> </w:t>
      </w:r>
      <w:r>
        <w:rPr>
          <w:rStyle w:val="VerbatimChar"/>
        </w:rPr>
        <w:t xml:space="preserve">trim(tipo_contrato)</w:t>
      </w:r>
      <w:r>
        <w:t xml:space="preserve">.</w:t>
      </w:r>
      <w:r>
        <w:t xml:space="preserve"> </w:t>
      </w:r>
      <w:r>
        <w:rPr>
          <w:rStyle w:val="VerbatimChar"/>
        </w:rPr>
        <w:t xml:space="preserve">aporte_patronal = round(valor_rmu × aporte_patronal_pct / 100, 2)</w:t>
      </w:r>
      <w:r>
        <w:t xml:space="preserve">; ídem</w:t>
      </w:r>
      <w:r>
        <w:t xml:space="preserve"> </w:t>
      </w:r>
      <w:r>
        <w:rPr>
          <w:rStyle w:val="VerbatimChar"/>
        </w:rPr>
        <w:t xml:space="preserve">aporte_personal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iece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secap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total_descuentos</w:t>
      </w:r>
      <w:r>
        <w:t xml:space="preserve"> </w:t>
      </w:r>
      <w:r>
        <w:t xml:space="preserve">inicial =</w:t>
      </w:r>
      <w:r>
        <w:t xml:space="preserve"> </w:t>
      </w:r>
      <w:r>
        <w:rPr>
          <w:rStyle w:val="VerbatimChar"/>
        </w:rPr>
        <w:t xml:space="preserve">aporte_personal</w:t>
      </w:r>
      <w:r>
        <w:t xml:space="preserve"> </w:t>
      </w:r>
      <w:r>
        <w:t xml:space="preserve">(los demás</w:t>
      </w:r>
      <w:r>
        <w:t xml:space="preserve"> </w:t>
      </w:r>
      <w:r>
        <w:t xml:space="preserve">descuentos manuales entran en 0, se editan después vía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/</w:t>
      </w:r>
      <w:r>
        <w:rPr>
          <w:rStyle w:val="VerbatimChar"/>
        </w:rPr>
        <w:t xml:space="preserve">importar</w:t>
      </w:r>
      <w:r>
        <w:t xml:space="preserve">).</w:t>
      </w:r>
      <w:r>
        <w:t xml:space="preserve"> </w:t>
      </w:r>
      <w:r>
        <w:rPr>
          <w:rStyle w:val="VerbatimChar"/>
        </w:rPr>
        <w:t xml:space="preserve">liquido = round(valor_rmu - total_descuentos, 2)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RN-09.21 (2026-09-07 — antes silencioso)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rPr>
          <w:b/>
          <w:bCs/>
        </w:rPr>
        <w:t xml:space="preserve">no calza</w:t>
      </w:r>
      <w:r>
        <w:t xml:space="preserve"> </w:t>
      </w:r>
      <w:r>
        <w:t xml:space="preserve">con ninguna</w:t>
      </w:r>
      <w:r>
        <w:t xml:space="preserve"> </w:t>
      </w:r>
      <w:r>
        <w:rPr>
          <w:rStyle w:val="VerbatimChar"/>
        </w:rPr>
        <w:t xml:space="preserve">modalidad</w:t>
      </w:r>
      <w:r>
        <w:t xml:space="preserve"> </w:t>
      </w:r>
      <w:r>
        <w:t xml:space="preserve">vigente (typo, valor vacío, o una modalidad sin fila en</w:t>
      </w:r>
      <w:r>
        <w:t xml:space="preserve"> </w:t>
      </w:r>
      <w:r>
        <w:rPr>
          <w:rStyle w:val="VerbatimChar"/>
        </w:rPr>
        <w:t xml:space="preserve">d2_aportes_iess</w:t>
      </w:r>
      <w:r>
        <w:t xml:space="preserve">), el</w:t>
      </w:r>
      <w:r>
        <w:t xml:space="preserve"> </w:t>
      </w:r>
      <w:r>
        <w:t xml:space="preserve">empleado se sigue insertando (</w:t>
      </w:r>
      <w:r>
        <w:rPr>
          <w:b/>
          <w:bCs/>
        </w:rPr>
        <w:t xml:space="preserve">no se bloquea el rol completo por un solo empleado</w:t>
      </w:r>
      <w:r>
        <w:t xml:space="preserve">), pero con</w:t>
      </w:r>
      <w:r>
        <w:t xml:space="preserve"> </w:t>
      </w:r>
      <w:r>
        <w:t xml:space="preserve">todos los porcentajes 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aporte_patronal=aporte_personal=iece=secap=0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liquido = valor_rmu</w:t>
      </w:r>
      <w:r>
        <w:t xml:space="preserve"> </w:t>
      </w:r>
      <w:r>
        <w:t xml:space="preserve">completo,</w:t>
      </w:r>
      <w:r>
        <w:t xml:space="preserve"> </w:t>
      </w:r>
      <w:r>
        <w:rPr>
          <w:b/>
          <w:bCs/>
        </w:rPr>
        <w:t xml:space="preserve">sin ningún descuento</w:t>
      </w:r>
      <w:r>
        <w:t xml:space="preserve">. Antes esto no se comunicaba en ningún</w:t>
      </w:r>
      <w:r>
        <w:t xml:space="preserve"> </w:t>
      </w:r>
      <w:r>
        <w:t xml:space="preserve">lado. Ahora: el controlador recolecta estos casos en</w:t>
      </w:r>
      <w:r>
        <w:t xml:space="preserve"> </w:t>
      </w:r>
      <w:r>
        <w:rPr>
          <w:rStyle w:val="VerbatimChar"/>
        </w:rPr>
        <w:t xml:space="preserve">sin_tasa[]</w:t>
      </w:r>
      <w:r>
        <w:t xml:space="preserve"> </w:t>
      </w:r>
      <w:r>
        <w:t xml:space="preserve">(</w:t>
      </w:r>
      <w:r>
        <w:rPr>
          <w:rStyle w:val="VerbatimChar"/>
        </w:rPr>
        <w:t xml:space="preserve">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) y los devuelve en la respuesta de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; el frontend (</w:t>
      </w:r>
      <w:r>
        <w:rPr>
          <w:rStyle w:val="VerbatimChar"/>
        </w:rPr>
        <w:t xml:space="preserve">RolPagoView.vue</w:t>
      </w:r>
      <w:r>
        <w:t xml:space="preserve">)</w:t>
      </w:r>
      <w:r>
        <w:t xml:space="preserve"> </w:t>
      </w:r>
      <w:r>
        <w:t xml:space="preserve">muestra un banner ámbar con la lista antes de que TH NOMINA cierre el período. También queda en la</w:t>
      </w:r>
      <w:r>
        <w:t xml:space="preserve"> </w:t>
      </w:r>
      <w:r>
        <w:t xml:space="preserve">auditoría (</w:t>
      </w:r>
      <w:r>
        <w:rPr>
          <w:rStyle w:val="VerbatimChar"/>
        </w:rPr>
        <w:t xml:space="preserve">sin_tasa: 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datos_nuevos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 y en la descripción si</w:t>
      </w:r>
      <w:r>
        <w:t xml:space="preserve"> </w:t>
      </w:r>
      <w:r>
        <w:rPr>
          <w:rStyle w:val="VerbatimChar"/>
        </w:rPr>
        <w:t xml:space="preserve">N &gt; 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RN-09.22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audita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dbo.nom_rol_pago_cab</w:t>
      </w:r>
      <w:r>
        <w:t xml:space="preserve"> </w:t>
      </w:r>
      <w:r>
        <w:t xml:space="preserve">(antes de</w:t>
      </w:r>
      <w:r>
        <w:t xml:space="preserve"> </w:t>
      </w:r>
      <w:r>
        <w:t xml:space="preserve">hoy,</w:t>
      </w:r>
      <w:r>
        <w:t xml:space="preserve"> </w:t>
      </w:r>
      <w:r>
        <w:rPr>
          <w:b/>
          <w:bCs/>
        </w:rPr>
        <w:t xml:space="preserve">ningún</w:t>
      </w:r>
      <w:r>
        <w:t xml:space="preserve"> </w:t>
      </w:r>
      <w:r>
        <w:t xml:space="preserve">método de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auditaba nada — 0 coincidencias con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, a diferencia de D13/D14/FR).</w:t>
      </w:r>
    </w:p>
    <w:bookmarkEnd w:id="27"/>
    <w:bookmarkStart w:id="28" w:name="X614d941c5fe5ab9ca475ddbd49bf21e5e00eb83"/>
    <w:p>
      <w:pPr>
        <w:pStyle w:val="Heading4"/>
      </w:pPr>
      <w:r>
        <w:t xml:space="preserve">5.7.2 Editar detalle (</w:t>
      </w:r>
      <w:r>
        <w:rPr>
          <w:rStyle w:val="VerbatimChar"/>
        </w:rPr>
        <w:t xml:space="preserve">PUT /rol-pago/detalle/{id}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RN-09.23</w:t>
      </w:r>
      <w:r>
        <w:t xml:space="preserve"> </w:t>
      </w:r>
      <w:r>
        <w:t xml:space="preserve">— Solo si</w:t>
      </w:r>
      <w:r>
        <w:t xml:space="preserve"> </w:t>
      </w:r>
      <w:r>
        <w:rPr>
          <w:rStyle w:val="VerbatimChar"/>
        </w:rPr>
        <w:t xml:space="preserve">cab.estado = 'BORRADOR'</w:t>
      </w:r>
      <w:r>
        <w:t xml:space="preserve"> </w:t>
      </w:r>
      <w:r>
        <w:t xml:space="preserve">(422 si no). Recibe los 7 descuentos manuales +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; recalcula</w:t>
      </w:r>
      <w:r>
        <w:t xml:space="preserve"> </w:t>
      </w:r>
      <w:r>
        <w:rPr>
          <w:rStyle w:val="VerbatimChar"/>
        </w:rPr>
        <w:t xml:space="preserve">total_descuentos = aporte_personal + suma(7 descuentos)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liquido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RN-09.24 (2026-09-07)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ACTUALIZAR_DETALLE</w:t>
      </w:r>
      <w:r>
        <w:t xml:space="preserve"> </w:t>
      </w:r>
      <w:r>
        <w:t xml:space="preserve">con el antes/después de los 7</w:t>
      </w:r>
      <w:r>
        <w:t xml:space="preserve"> </w:t>
      </w:r>
      <w:r>
        <w:t xml:space="preserve">descuentos +</w:t>
      </w:r>
      <w:r>
        <w:t xml:space="preserve"> </w:t>
      </w:r>
      <w:r>
        <w:rPr>
          <w:rStyle w:val="VerbatimChar"/>
        </w:rPr>
        <w:t xml:space="preserve">liquido</w:t>
      </w:r>
      <w:r>
        <w:t xml:space="preserve"> </w:t>
      </w:r>
      <w:r>
        <w:t xml:space="preserve">— antes esta era la edición más sensible del módulo (ajustar sanciones o</w:t>
      </w:r>
      <w:r>
        <w:t xml:space="preserve"> </w:t>
      </w:r>
      <w:r>
        <w:t xml:space="preserve">impuesto a la renta de un empleado específico, tocando directamente su líquido a pagar) sin dejar</w:t>
      </w:r>
      <w:r>
        <w:t xml:space="preserve"> </w:t>
      </w:r>
      <w:r>
        <w:t xml:space="preserve">ninguna traza de quién cambió qué.</w:t>
      </w:r>
    </w:p>
    <w:bookmarkEnd w:id="28"/>
    <w:bookmarkStart w:id="29" w:name="importar-csv-post-rol-pagoimportar"/>
    <w:p>
      <w:pPr>
        <w:pStyle w:val="Heading4"/>
      </w:pPr>
      <w:r>
        <w:t xml:space="preserve">5.7.3 Importar CSV (</w:t>
      </w:r>
      <w:r>
        <w:rPr>
          <w:rStyle w:val="VerbatimChar"/>
        </w:rPr>
        <w:t xml:space="preserve">POST /rol-pago/importar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RN-09.25</w:t>
      </w:r>
      <w:r>
        <w:t xml:space="preserve"> </w:t>
      </w:r>
      <w:r>
        <w:t xml:space="preserve">— Solo sobre un</w:t>
      </w:r>
      <w:r>
        <w:t xml:space="preserve"> </w:t>
      </w:r>
      <w:r>
        <w:rPr>
          <w:rStyle w:val="VerbatimChar"/>
        </w:rPr>
        <w:t xml:space="preserve">cab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. Por fila: busca por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identificacion</w:t>
      </w:r>
      <w:r>
        <w:t xml:space="preserve">), si no existe el empleado o no tiene detalle en ese rol → se reporta en</w:t>
      </w:r>
      <w:r>
        <w:t xml:space="preserve"> </w:t>
      </w:r>
      <w:r>
        <w:rPr>
          <w:rStyle w:val="VerbatimChar"/>
        </w:rPr>
        <w:t xml:space="preserve">no_encontrados</w:t>
      </w:r>
      <w:r>
        <w:t xml:space="preserve"> </w:t>
      </w:r>
      <w:r>
        <w:t xml:space="preserve">(no bloquea el resto del archivo). Actualiza los descuentos presentes en la fila</w:t>
      </w:r>
      <w:r>
        <w:t xml:space="preserve"> </w:t>
      </w:r>
      <w:r>
        <w:t xml:space="preserve">(los ausentes conservan el valor que ya tenía el detalle).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RN-09.26 (2026-09-07)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IMPORTAR</w:t>
      </w:r>
      <w:r>
        <w:t xml:space="preserve"> </w:t>
      </w:r>
      <w:r>
        <w:t xml:space="preserve">(conteo de</w:t>
      </w:r>
      <w:r>
        <w:t xml:space="preserve"> </w:t>
      </w:r>
      <w:r>
        <w:rPr>
          <w:rStyle w:val="VerbatimChar"/>
        </w:rPr>
        <w:t xml:space="preserve">actualizados</w:t>
      </w:r>
      <w:r>
        <w:t xml:space="preserve">/</w:t>
      </w:r>
      <w:r>
        <w:rPr>
          <w:rStyle w:val="VerbatimChar"/>
        </w:rPr>
        <w:t xml:space="preserve">no_encontrados</w:t>
      </w:r>
      <w:r>
        <w:t xml:space="preserve">) —</w:t>
      </w:r>
      <w:r>
        <w:t xml:space="preserve"> </w:t>
      </w:r>
      <w:r>
        <w:t xml:space="preserve">antes una carga masiva de descuentos de decenas de empleados no dejaba ningún rastro.</w:t>
      </w:r>
    </w:p>
    <w:bookmarkEnd w:id="29"/>
    <w:bookmarkStart w:id="30" w:name="cerrar-post-rol-pagocerrar"/>
    <w:p>
      <w:pPr>
        <w:pStyle w:val="Heading4"/>
      </w:pPr>
      <w:r>
        <w:t xml:space="preserve">5.7.4 Cerrar (</w:t>
      </w:r>
      <w:r>
        <w:rPr>
          <w:rStyle w:val="VerbatimChar"/>
        </w:rPr>
        <w:t xml:space="preserve">POST /rol-pago/cerrar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RN-09.27</w:t>
      </w:r>
      <w:r>
        <w:t xml:space="preserve"> </w:t>
      </w:r>
      <w:r>
        <w:t xml:space="preserve">— Exige un</w:t>
      </w:r>
      <w:r>
        <w:t xml:space="preserve"> </w:t>
      </w:r>
      <w:r>
        <w:rPr>
          <w:rStyle w:val="VerbatimChar"/>
        </w:rPr>
        <w:t xml:space="preserve">cab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cerrado_por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fecha_cierre</w:t>
      </w:r>
      <w:r>
        <w:t xml:space="preserve">.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CERRAR</w:t>
      </w:r>
      <w:r>
        <w:t xml:space="preserve"> </w:t>
      </w:r>
      <w:r>
        <w:t xml:space="preserve">(ya auditaba antes de hoy — no era parte del hallazgo, pero se</w:t>
      </w:r>
      <w:r>
        <w:t xml:space="preserve"> </w:t>
      </w:r>
      <w:r>
        <w:t xml:space="preserve">unificó el chequeo de rol a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, ver RN-09.29).</w:t>
      </w:r>
    </w:p>
    <w:bookmarkEnd w:id="30"/>
    <w:bookmarkStart w:id="31" w:name="Xf99c22db5ee24dda6c13ce6d312a43206ddae44"/>
    <w:p>
      <w:pPr>
        <w:pStyle w:val="Heading4"/>
      </w:pPr>
      <w:r>
        <w:t xml:space="preserve">5.7.5 Reabrir (</w:t>
      </w:r>
      <w:r>
        <w:rPr>
          <w:rStyle w:val="VerbatimChar"/>
        </w:rPr>
        <w:t xml:space="preserve">POST /rol-pago/reabrir</w:t>
      </w:r>
      <w:r>
        <w:t xml:space="preserve"> </w:t>
      </w:r>
      <w:r>
        <w:t xml:space="preserve">— nuevo, 2026-09-07)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RN-09.28</w:t>
      </w:r>
      <w:r>
        <w:t xml:space="preserve"> </w:t>
      </w:r>
      <w:r>
        <w:t xml:space="preserve">— Antes</w:t>
      </w:r>
      <w:r>
        <w:t xml:space="preserve"> </w:t>
      </w:r>
      <w:r>
        <w:rPr>
          <w:b/>
          <w:bCs/>
        </w:rPr>
        <w:t xml:space="preserve">no existía ningún flujo de reapertura</w:t>
      </w:r>
      <w:r>
        <w:t xml:space="preserve">: una vez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el único</w:t>
      </w:r>
      <w:r>
        <w:t xml:space="preserve"> </w:t>
      </w:r>
      <w:r>
        <w:t xml:space="preserve">remedio ante un error detectado después del cierre era corregirlo a mano en la base de datos</w:t>
      </w:r>
      <w:r>
        <w:t xml:space="preserve"> </w:t>
      </w:r>
      <w:r>
        <w:t xml:space="preserve">(riesgoso y sin traza). Nuevo endpoint: exige</w:t>
      </w:r>
      <w:r>
        <w:t xml:space="preserve"> </w:t>
      </w:r>
      <w:r>
        <w:rPr>
          <w:rStyle w:val="VerbatimChar"/>
        </w:rPr>
        <w:t xml:space="preserve">anio</w:t>
      </w:r>
      <w:r>
        <w:t xml:space="preserve">,</w:t>
      </w:r>
      <w:r>
        <w:t xml:space="preserve"> </w:t>
      </w:r>
      <w:r>
        <w:rPr>
          <w:rStyle w:val="VerbatimChar"/>
        </w:rPr>
        <w:t xml:space="preserve">mes</w:t>
      </w:r>
      <w:r>
        <w:t xml:space="preserve">, y</w:t>
      </w:r>
      <w:r>
        <w:t xml:space="preserve"> </w:t>
      </w:r>
      <w:r>
        <w:rPr>
          <w:rStyle w:val="VerbatimChar"/>
          <w:b/>
          <w:bCs/>
        </w:rPr>
        <w:t xml:space="preserve">observacion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(≤300, la justificación de por qué se reabre); requiere que exista un</w:t>
      </w:r>
      <w:r>
        <w:t xml:space="preserve"> </w:t>
      </w:r>
      <w:r>
        <w:rPr>
          <w:rStyle w:val="VerbatimChar"/>
        </w:rPr>
        <w:t xml:space="preserve">cab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para ese</w:t>
      </w:r>
      <w:r>
        <w:t xml:space="preserve"> </w:t>
      </w:r>
      <w:r>
        <w:rPr>
          <w:rStyle w:val="VerbatimChar"/>
        </w:rPr>
        <w:t xml:space="preserve">(anio, mes)</w:t>
      </w:r>
      <w:r>
        <w:t xml:space="preserve"> </w:t>
      </w:r>
      <w:r>
        <w:t xml:space="preserve">(422 si no); lo pasa a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(</w:t>
      </w:r>
      <w:r>
        <w:rPr>
          <w:b/>
          <w:bCs/>
        </w:rPr>
        <w:t xml:space="preserve">sin</w:t>
      </w:r>
      <w:r>
        <w:t xml:space="preserve"> </w:t>
      </w:r>
      <w:r>
        <w:t xml:space="preserve">limpiar</w:t>
      </w:r>
      <w:r>
        <w:t xml:space="preserve"> </w:t>
      </w:r>
      <w:r>
        <w:rPr>
          <w:rStyle w:val="VerbatimChar"/>
        </w:rPr>
        <w:t xml:space="preserve">cerrado_por</w:t>
      </w:r>
      <w:r>
        <w:t xml:space="preserve">/</w:t>
      </w:r>
      <w:r>
        <w:rPr>
          <w:rStyle w:val="VerbatimChar"/>
        </w:rPr>
        <w:t xml:space="preserve">fecha_cierre</w:t>
      </w:r>
      <w:r>
        <w:t xml:space="preserve"> </w:t>
      </w:r>
      <w:r>
        <w:t xml:space="preserve">— quedan</w:t>
      </w:r>
      <w:r>
        <w:t xml:space="preserve"> </w:t>
      </w:r>
      <w:r>
        <w:t xml:space="preserve">como constancia histórica de que existió un cierre previo, se sobrescriben en el próximo cierre).</w:t>
      </w:r>
      <w:r>
        <w:t xml:space="preserve"> </w:t>
      </w:r>
      <w:r>
        <w:rPr>
          <w:b/>
          <w:bCs/>
        </w:rPr>
        <w:t xml:space="preserve">Sin columnas nuevas</w:t>
      </w:r>
      <w:r>
        <w:t xml:space="preserve"> </w:t>
      </w:r>
      <w:r>
        <w:t xml:space="preserve">— la traza de la reapertura (quién, cuándo, por qué) vive enteramente 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REABRIR</w:t>
      </w:r>
      <w:r>
        <w:t xml:space="preserve">, con el estado/cierre anterior en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 </w:t>
      </w:r>
      <w:r>
        <w:t xml:space="preserve">y la</w:t>
      </w:r>
      <w:r>
        <w:t xml:space="preserve"> </w:t>
      </w:r>
      <w:r>
        <w:t xml:space="preserve">observación en</w:t>
      </w:r>
      <w:r>
        <w:t xml:space="preserve"> </w:t>
      </w:r>
      <w:r>
        <w:rPr>
          <w:rStyle w:val="VerbatimChar"/>
        </w:rPr>
        <w:t xml:space="preserve">datos_nuevos</w:t>
      </w:r>
      <w:r>
        <w:t xml:space="preserve">), igual que el resto del módulo.</w:t>
      </w:r>
    </w:p>
    <w:p>
      <w:pPr>
        <w:pStyle w:val="Compact"/>
        <w:numPr>
          <w:ilvl w:val="1"/>
          <w:numId w:val="1015"/>
        </w:numPr>
      </w:pPr>
      <w:r>
        <w:t xml:space="preserve">Mismos roles que pueden cerrar (</w:t>
      </w:r>
      <w:r>
        <w:rPr>
          <w:rStyle w:val="VerbatimChar"/>
        </w:rPr>
        <w:t xml:space="preserve">ROLES_NOMINA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rPr>
          <w:rStyle w:val="VerbatimChar"/>
        </w:rPr>
        <w:t xml:space="preserve">TH NOMINA</w:t>
      </w:r>
      <w:r>
        <w:t xml:space="preserve">), no una lista más</w:t>
      </w:r>
      <w:r>
        <w:t xml:space="preserve"> </w:t>
      </w:r>
      <w:r>
        <w:t xml:space="preserve">restringida — consistente con que son los mismos roles responsables de todo el ciclo.</w:t>
      </w:r>
    </w:p>
    <w:p>
      <w:pPr>
        <w:pStyle w:val="Compact"/>
        <w:numPr>
          <w:ilvl w:val="1"/>
          <w:numId w:val="1015"/>
        </w:numPr>
      </w:pPr>
      <w:r>
        <w:t xml:space="preserve">Una vez reabierto, el rol vuelve a comportarse como cualquier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updateDetalle()</w:t>
      </w:r>
      <w:r>
        <w:t xml:space="preserve"> </w:t>
      </w:r>
      <w:r>
        <w:t xml:space="preserve">ya</w:t>
      </w:r>
      <w:r>
        <w:t xml:space="preserve"> </w:t>
      </w:r>
      <w:r>
        <w:t xml:space="preserve">lo acepta, y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puede recalcularlo desde cero (perdiendo cualquier edición manual ya</w:t>
      </w:r>
      <w:r>
        <w:t xml:space="preserve"> </w:t>
      </w:r>
      <w:r>
        <w:t xml:space="preserve">hecha — mismo riesgo que ya existe hoy para cualquier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, no es nuevo de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D13/D14/FR no tienen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reabrir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equivalente</w:t>
      </w:r>
      <w:r>
        <w:t xml:space="preserve"> </w:t>
      </w:r>
      <w:r>
        <w:t xml:space="preserve">— quedan con el mismo gap. Se priorizó Rol de</w:t>
      </w:r>
      <w:r>
        <w:t xml:space="preserve"> </w:t>
      </w:r>
      <w:r>
        <w:t xml:space="preserve">Pagos por ser el artefacto más sensible (líquido a pagar + ediciones manuales de descuentos);</w:t>
      </w:r>
      <w:r>
        <w:t xml:space="preserve"> </w:t>
      </w:r>
      <w:r>
        <w:t xml:space="preserve">D13/D14/FR son cálculos puramente aditivos sin edición manual, menor riesgo de necesitar</w:t>
      </w:r>
      <w:r>
        <w:t xml:space="preserve"> </w:t>
      </w:r>
      <w:r>
        <w:t xml:space="preserve">corrección post-cierre.</w:t>
      </w:r>
      <w:r>
        <w:t xml:space="preserve"> </w:t>
      </w:r>
      <w:r>
        <w:rPr>
          <w:i/>
          <w:iCs/>
        </w:rPr>
        <w:t xml:space="preserve">(abierto — §11.5)</w:t>
      </w:r>
    </w:p>
    <w:bookmarkEnd w:id="31"/>
    <w:bookmarkStart w:id="32" w:name="chequeo-de-rol-unificado-2026-09-07"/>
    <w:p>
      <w:pPr>
        <w:pStyle w:val="Heading4"/>
      </w:pPr>
      <w:r>
        <w:t xml:space="preserve">5.7.6 Chequeo de rol unificado (2026-09-07)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RN-09.29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cerrar()</w:t>
      </w:r>
      <w:r>
        <w:t xml:space="preserve"> </w:t>
      </w:r>
      <w:r>
        <w:t xml:space="preserve">usaban un</w:t>
      </w:r>
      <w:r>
        <w:t xml:space="preserve"> </w:t>
      </w:r>
      <w:r>
        <w:rPr>
          <w:rStyle w:val="VerbatimChar"/>
        </w:rPr>
        <w:t xml:space="preserve">esNominaOAdmin($id_emp)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(con su</w:t>
      </w:r>
      <w:r>
        <w:t xml:space="preserve"> </w:t>
      </w:r>
      <w:r>
        <w:t xml:space="preserve">propia consulta a</w:t>
      </w:r>
      <w:r>
        <w:t xml:space="preserve"> </w:t>
      </w:r>
      <w:r>
        <w:rPr>
          <w:rStyle w:val="VerbatimChar"/>
        </w:rPr>
        <w:t xml:space="preserve">admin_usuario_rol</w:t>
      </w:r>
      <w:r>
        <w:t xml:space="preserve">/</w:t>
      </w:r>
      <w:r>
        <w:rPr>
          <w:rStyle w:val="VerbatimChar"/>
        </w:rPr>
        <w:t xml:space="preserve">admin_rol</w:t>
      </w:r>
      <w:r>
        <w:t xml:space="preserve">), mientras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updateDetalle()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pdfResumenes()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pdf()</w:t>
      </w:r>
      <w:r>
        <w:t xml:space="preserve"> </w:t>
      </w:r>
      <w:r>
        <w:t xml:space="preserve">ya usaban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 </w:t>
      </w:r>
      <w:r>
        <w:t xml:space="preserve">— dos patrones</w:t>
      </w:r>
      <w:r>
        <w:t xml:space="preserve"> </w:t>
      </w:r>
      <w:r>
        <w:t xml:space="preserve">mezclados</w:t>
      </w:r>
      <w:r>
        <w:t xml:space="preserve"> </w:t>
      </w:r>
      <w:r>
        <w:rPr>
          <w:b/>
          <w:bCs/>
        </w:rPr>
        <w:t xml:space="preserve">dentro del mismo controlador</w:t>
      </w:r>
      <w:r>
        <w:t xml:space="preserve">. Unificado: los 8 métodos (+</w:t>
      </w:r>
      <w:r>
        <w:rPr>
          <w:rStyle w:val="VerbatimChar"/>
        </w:rPr>
        <w:t xml:space="preserve">reabrir()</w:t>
      </w:r>
      <w:r>
        <w:t xml:space="preserve">) usan</w:t>
      </w:r>
      <w:r>
        <w:t xml:space="preserve"> </w:t>
      </w:r>
      <w:r>
        <w:rPr>
          <w:rStyle w:val="VerbatimChar"/>
        </w:rPr>
        <w:t xml:space="preserve">requireRole($request, self::ROLES_NOMINA)</w:t>
      </w:r>
      <w:r>
        <w:t xml:space="preserve">; el helper</w:t>
      </w:r>
      <w:r>
        <w:t xml:space="preserve"> </w:t>
      </w:r>
      <w:r>
        <w:rPr>
          <w:rStyle w:val="VerbatimChar"/>
        </w:rPr>
        <w:t xml:space="preserve">esNominaOAdmin()</w:t>
      </w:r>
      <w:r>
        <w:t xml:space="preserve"> </w:t>
      </w:r>
      <w:r>
        <w:t xml:space="preserve">(que ya no lo usa nadie</w:t>
      </w:r>
      <w:r>
        <w:t xml:space="preserve"> </w:t>
      </w:r>
      <w:r>
        <w:t xml:space="preserve">en este archivo) se eliminó.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ui"/>
    <w:p>
      <w:pPr>
        <w:pStyle w:val="Heading2"/>
      </w:pPr>
      <w:r>
        <w:t xml:space="preserve">6. UI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DecimosView.vue</w:t>
      </w:r>
      <w:r>
        <w:t xml:space="preserve"> </w:t>
      </w:r>
      <w:r>
        <w:t xml:space="preserve">— 3 tabs: Décimo Tercero / Décimo Cuarto / Consolidado. Cada tab: selector</w:t>
      </w:r>
      <w:r>
        <w:t xml:space="preserve"> </w:t>
      </w:r>
      <w:r>
        <w:rPr>
          <w:rStyle w:val="VerbatimChar"/>
        </w:rPr>
        <w:t xml:space="preserve">mes</w:t>
      </w:r>
      <w:r>
        <w:t xml:space="preserve">/</w:t>
      </w:r>
      <w:r>
        <w:rPr>
          <w:rStyle w:val="VerbatimChar"/>
        </w:rPr>
        <w:t xml:space="preserve">año</w:t>
      </w:r>
      <w:r>
        <w:t xml:space="preserve">, botón Calcular (deshabilitado si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), tabla de registros, botón Cerrar, botón</w:t>
      </w:r>
      <w:r>
        <w:t xml:space="preserve"> </w:t>
      </w:r>
      <w:r>
        <w:t xml:space="preserve">PDF.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FondosReservaView.vue</w:t>
      </w:r>
      <w:r>
        <w:t xml:space="preserve"> </w:t>
      </w:r>
      <w:r>
        <w:t xml:space="preserve">— mismo patrón, con filtro adicional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(MENSUAL/IESS/Todos).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RolPagoView.vue</w:t>
      </w:r>
      <w:r>
        <w:t xml:space="preserve"> </w:t>
      </w:r>
      <w:r>
        <w:t xml:space="preserve">— selector mes/año, botones</w:t>
      </w:r>
      <w:r>
        <w:t xml:space="preserve"> </w:t>
      </w:r>
      <w:r>
        <w:rPr>
          <w:b/>
          <w:bCs/>
        </w:rPr>
        <w:t xml:space="preserve">Calcular</w:t>
      </w:r>
      <w:r>
        <w:t xml:space="preserve">,</w:t>
      </w:r>
      <w:r>
        <w:t xml:space="preserve"> </w:t>
      </w:r>
      <w:r>
        <w:rPr>
          <w:b/>
          <w:bCs/>
        </w:rPr>
        <w:t xml:space="preserve">Importar CSV</w:t>
      </w:r>
      <w:r>
        <w:t xml:space="preserve"> </w:t>
      </w:r>
      <w:r>
        <w:t xml:space="preserve">(solo BORRADOR),</w:t>
      </w:r>
      <w:r>
        <w:t xml:space="preserve"> </w:t>
      </w:r>
      <w:r>
        <w:rPr>
          <w:b/>
          <w:bCs/>
        </w:rPr>
        <w:t xml:space="preserve">Cerrar Período</w:t>
      </w:r>
      <w:r>
        <w:t xml:space="preserve"> </w:t>
      </w:r>
      <w:r>
        <w:t xml:space="preserve">(solo BORRADOR),</w:t>
      </w:r>
      <w:r>
        <w:t xml:space="preserve"> </w:t>
      </w:r>
      <w:r>
        <w:rPr>
          <w:b/>
          <w:bCs/>
        </w:rPr>
        <w:t xml:space="preserve">Reabrir Período</w:t>
      </w:r>
      <w:r>
        <w:t xml:space="preserve"> </w:t>
      </w:r>
      <w:r>
        <w:t xml:space="preserve">(solo CERRADO, 2026-09-07 — abre modal</w:t>
      </w:r>
      <w:r>
        <w:t xml:space="preserve"> </w:t>
      </w:r>
      <w:r>
        <w:t xml:space="preserve">pidiendo la justificación obligatoria),</w:t>
      </w:r>
      <w:r>
        <w:t xml:space="preserve"> </w:t>
      </w:r>
      <w:r>
        <w:rPr>
          <w:b/>
          <w:bCs/>
        </w:rPr>
        <w:t xml:space="preserve">Generar PDF</w:t>
      </w:r>
      <w:r>
        <w:t xml:space="preserve">. Tarjetas de totales (servidores, RMU,</w:t>
      </w:r>
      <w:r>
        <w:t xml:space="preserve"> </w:t>
      </w:r>
      <w:r>
        <w:t xml:space="preserve">descuentos, líquido). Tabla de detalle con columnas editables inline (click para editar, solo si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): quirografario, hipotecario, impuesto renta, SUPA, póliza blanket, sanciones, otros</w:t>
      </w:r>
      <w:r>
        <w:t xml:space="preserve"> </w:t>
      </w:r>
      <w:r>
        <w:t xml:space="preserve">descuentos, observaciones. Tab de Resúmenes agrupados por Programa/Actividad + PDF.</w:t>
      </w:r>
      <w:r>
        <w:t xml:space="preserve"> </w:t>
      </w:r>
      <w:r>
        <w:rPr>
          <w:b/>
          <w:bCs/>
        </w:rPr>
        <w:t xml:space="preserve">Banner ámbar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b/>
          <w:bCs/>
        </w:rPr>
        <w:t xml:space="preserve">“sin tasa IESS”</w:t>
      </w:r>
      <w:r>
        <w:t xml:space="preserve"> </w:t>
      </w:r>
      <w:r>
        <w:t xml:space="preserve">(2026-09-07): aparece tras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si algún empleado quedó con aporte 0%</w:t>
      </w:r>
      <w:r>
        <w:t xml:space="preserve"> </w:t>
      </w:r>
      <w:r>
        <w:t xml:space="preserve">por no calzar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contra el catálogo, con la lista de empleados afectados.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views/admin/SbuView.vue</w:t>
      </w:r>
      <w:r>
        <w:t xml:space="preserve"> </w:t>
      </w:r>
      <w:r>
        <w:t xml:space="preserve">— CRUD del SBU por año (usado por D14).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views/admin/aportes/AportesIessView.vue</w:t>
      </w:r>
      <w:r>
        <w:t xml:space="preserve"> </w:t>
      </w:r>
      <w:r>
        <w:t xml:space="preserve">— CRUD de</w:t>
      </w:r>
      <w:r>
        <w:t xml:space="preserve"> </w:t>
      </w:r>
      <w:r>
        <w:rPr>
          <w:rStyle w:val="VerbatimChar"/>
        </w:rPr>
        <w:t xml:space="preserve">d2_aportes_iess</w:t>
      </w:r>
      <w:r>
        <w:t xml:space="preserve">, muestra las 4 columnas</w:t>
      </w:r>
      <w:r>
        <w:t xml:space="preserve"> </w:t>
      </w:r>
      <w:r>
        <w:t xml:space="preserve">IECE/SECAP/patronal/personal.</w:t>
      </w:r>
    </w:p>
    <w:p>
      <w:r>
        <w:pict>
          <v:rect style="width:0;height:1.5pt" o:hralign="center" o:hrstd="t" o:hr="t"/>
        </w:pict>
      </w:r>
    </w:p>
    <w:bookmarkEnd w:id="35"/>
    <w:bookmarkStart w:id="36" w:name="flujos-típicos"/>
    <w:p>
      <w:pPr>
        <w:pStyle w:val="Heading2"/>
      </w:pPr>
      <w:r>
        <w:t xml:space="preserve">7. Flujos típicos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mensual normal</w:t>
            </w:r>
          </w:p>
        </w:tc>
        <w:tc>
          <w:tcPr/>
          <w:p>
            <w:pPr>
              <w:pStyle w:val="Compact"/>
            </w:pPr>
            <w:r>
              <w:t xml:space="preserve">TH NOMINA: Calcular D13/D14/FR/Rol de Pagos del mes → revisar/editar descuentos del Rol → Cerrar los 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detectado después de cerrar el Rol de Pagos</w:t>
            </w:r>
          </w:p>
        </w:tc>
        <w:tc>
          <w:tcPr/>
          <w:p>
            <w:pPr>
              <w:pStyle w:val="Compact"/>
            </w:pPr>
            <w:r>
              <w:t xml:space="preserve">ADMINISTRADOR/TH NOMINA:</w:t>
            </w:r>
            <w:r>
              <w:t xml:space="preserve"> </w:t>
            </w:r>
            <w:r>
              <w:rPr>
                <w:rStyle w:val="VerbatimChar"/>
              </w:rPr>
              <w:t xml:space="preserve">Reabrir Período</w:t>
            </w:r>
            <w:r>
              <w:t xml:space="preserve"> </w:t>
            </w:r>
            <w:r>
              <w:t xml:space="preserve">con justificación → corrige el detalle o recalcula → vuelve a</w:t>
            </w:r>
            <w:r>
              <w:t xml:space="preserve"> </w:t>
            </w:r>
            <w:r>
              <w:rPr>
                <w:rStyle w:val="VerbatimChar"/>
              </w:rPr>
              <w:t xml:space="preserve">Cerrar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Empleado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tipo_contrato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mal escrito</w:t>
            </w:r>
          </w:p>
        </w:tc>
        <w:tc>
          <w:tcPr/>
          <w:p>
            <w:pPr>
              <w:pStyle w:val="Compact"/>
            </w:pPr>
            <w:r>
              <w:t xml:space="preserve">Al Calcular, aparece en el banner</w:t>
            </w:r>
            <w:r>
              <w:t xml:space="preserve"> </w:t>
            </w:r>
            <w:r>
              <w:t xml:space="preserve">“sin tasa IESS”</w:t>
            </w:r>
            <w:r>
              <w:t xml:space="preserve"> </w:t>
            </w:r>
            <w:r>
              <w:t xml:space="preserve">→ TH NOMINA corrige el campo en la ficha del empleado (spec 01) → recalcula.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masiva de descuentos</w:t>
            </w:r>
          </w:p>
        </w:tc>
        <w:tc>
          <w:tcPr/>
          <w:p>
            <w:pPr>
              <w:pStyle w:val="Compact"/>
            </w:pPr>
            <w:r>
              <w:t xml:space="preserve">TH NOMINA arma un CSV</w:t>
            </w:r>
            <w:r>
              <w:t xml:space="preserve"> </w:t>
            </w:r>
            <w:r>
              <w:rPr>
                <w:rStyle w:val="VerbatimChar"/>
              </w:rPr>
              <w:t xml:space="preserve">cedula, quirografario, hipotecario, impuesto_renta, poliza_blanket, sanciones, otros_descuentos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Importar CSV</w:t>
            </w:r>
            <w:r>
              <w:t xml:space="preserve"> </w:t>
            </w:r>
            <w:r>
              <w:t xml:space="preserve">sobre el</w:t>
            </w:r>
            <w:r>
              <w:t xml:space="preserve"> </w:t>
            </w:r>
            <w:r>
              <w:rPr>
                <w:rStyle w:val="VerbatimChar"/>
              </w:rPr>
              <w:t xml:space="preserve">BORRADOR</w:t>
            </w:r>
            <w:r>
              <w:t xml:space="preserve"> </w:t>
            </w:r>
            <w:r>
              <w:t xml:space="preserve">del mes.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riterios-de-aceptación"/>
    <w:p>
      <w:pPr>
        <w:pStyle w:val="Heading2"/>
      </w:pPr>
      <w:r>
        <w:t xml:space="preserve">8. Criterios de aceptación</w:t>
      </w:r>
    </w:p>
    <w:p>
      <w:pPr>
        <w:pStyle w:val="FirstParagraph"/>
      </w:pPr>
      <w:r>
        <w:rPr>
          <w:b/>
          <w:bCs/>
        </w:rPr>
        <w:t xml:space="preserve">D13 / D14 / FR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calcular13</w:t>
      </w:r>
      <w:r>
        <w:t xml:space="preserve"> </w:t>
      </w:r>
      <w:r>
        <w:t xml:space="preserve">de un empleado que ingresó el 15 del mes →</w:t>
      </w:r>
      <w:r>
        <w:t xml:space="preserve"> </w:t>
      </w:r>
      <w:r>
        <w:rPr>
          <w:rStyle w:val="VerbatimChar"/>
        </w:rPr>
        <w:t xml:space="preserve">dias = 16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calcular14</w:t>
      </w:r>
      <w:r>
        <w:t xml:space="preserve"> </w:t>
      </w:r>
      <w:r>
        <w:t xml:space="preserve">sin SBU registrado para el año → HTTP 422, mensaje explícito.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calcularFR</w:t>
      </w:r>
      <w:r>
        <w:t xml:space="preserve"> </w:t>
      </w:r>
      <w:r>
        <w:t xml:space="preserve">excluye a un empleado con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hace 11 meses (no cumplió el año).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cerrar13</w:t>
      </w:r>
      <w:r>
        <w:t xml:space="preserve">/</w:t>
      </w:r>
      <w:r>
        <w:rPr>
          <w:rStyle w:val="VerbatimChar"/>
        </w:rPr>
        <w:t xml:space="preserve">cerrar14</w:t>
      </w:r>
      <w:r>
        <w:t xml:space="preserve">/</w:t>
      </w:r>
      <w:r>
        <w:rPr>
          <w:rStyle w:val="VerbatimChar"/>
        </w:rPr>
        <w:t xml:space="preserve">cerrarFR</w:t>
      </w:r>
      <w:r>
        <w:t xml:space="preserve"> </w:t>
      </w:r>
      <w:r>
        <w:t xml:space="preserve">de un período ya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→ sin efecto duplicado (0 registros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→ 422).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CA-09-5</w:t>
      </w:r>
      <w:r>
        <w:t xml:space="preserve"> </w:t>
      </w:r>
      <w:r>
        <w:t xml:space="preserve">— Auditoría: cada</w:t>
      </w:r>
      <w:r>
        <w:t xml:space="preserve"> </w:t>
      </w:r>
      <w:r>
        <w:rPr>
          <w:rStyle w:val="VerbatimChar"/>
        </w:rPr>
        <w:t xml:space="preserve">calcular*</w:t>
      </w:r>
      <w:r>
        <w:t xml:space="preserve">/</w:t>
      </w:r>
      <w:r>
        <w:rPr>
          <w:rStyle w:val="VerbatimChar"/>
        </w:rPr>
        <w:t xml:space="preserve">cerrar*</w:t>
      </w:r>
      <w:r>
        <w:t xml:space="preserve"> </w:t>
      </w:r>
      <w:r>
        <w:t xml:space="preserve">deja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/</w:t>
      </w:r>
      <w:r>
        <w:rPr>
          <w:rStyle w:val="VerbatimChar"/>
        </w:rPr>
        <w:t xml:space="preserve">CERRAR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 de Pagos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de un mes con un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existente → HTTP 422, no se borra nada.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CA-09-7</w:t>
      </w:r>
      <w:r>
        <w:t xml:space="preserve"> </w:t>
      </w:r>
      <w:r>
        <w:t xml:space="preserve">— Un empleado LOSEP recibe</w:t>
      </w:r>
      <w:r>
        <w:t xml:space="preserve"> </w:t>
      </w:r>
      <w:r>
        <w:rPr>
          <w:rStyle w:val="VerbatimChar"/>
        </w:rPr>
        <w:t xml:space="preserve">aporte_patronal_pct</w:t>
      </w:r>
      <w:r>
        <w:t xml:space="preserve">/</w:t>
      </w:r>
      <w:r>
        <w:rPr>
          <w:rStyle w:val="VerbatimChar"/>
        </w:rPr>
        <w:t xml:space="preserve">aporte_personal_pct</w:t>
      </w:r>
      <w:r>
        <w:t xml:space="preserve"> </w:t>
      </w:r>
      <w:r>
        <w:t xml:space="preserve">de la fila</w:t>
      </w:r>
      <w:r>
        <w:t xml:space="preserve"> </w:t>
      </w:r>
      <w:r>
        <w:t xml:space="preserve">vigente</w:t>
      </w:r>
      <w:r>
        <w:t xml:space="preserve"> </w:t>
      </w:r>
      <w:r>
        <w:rPr>
          <w:rStyle w:val="VerbatimChar"/>
        </w:rPr>
        <w:t xml:space="preserve">modalidad='LOSEP'</w:t>
      </w:r>
      <w:r>
        <w:t xml:space="preserve">; uno con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vacío o no reconocido recibe 0% en los 4</w:t>
      </w:r>
      <w:r>
        <w:t xml:space="preserve"> </w:t>
      </w:r>
      <w:r>
        <w:t xml:space="preserve">porcentajes y aparece en</w:t>
      </w:r>
      <w:r>
        <w:t xml:space="preserve"> </w:t>
      </w:r>
      <w:r>
        <w:rPr>
          <w:rStyle w:val="VerbatimChar"/>
        </w:rPr>
        <w:t xml:space="preserve">sin_tasa</w:t>
      </w:r>
      <w:r>
        <w:t xml:space="preserve"> </w:t>
      </w:r>
      <w:r>
        <w:t xml:space="preserve">de la respuesta.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 </w:t>
      </w:r>
      <w:r>
        <w:t xml:space="preserve">sobre un</w:t>
      </w:r>
      <w:r>
        <w:t xml:space="preserve"> </w:t>
      </w:r>
      <w:r>
        <w:rPr>
          <w:rStyle w:val="VerbatimChar"/>
        </w:rPr>
        <w:t xml:space="preserve">cab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→ HTTP 422 (no se puede editar).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CA-09-9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 </w:t>
      </w:r>
      <w:r>
        <w:t xml:space="preserve">que cambia</w:t>
      </w:r>
      <w:r>
        <w:t xml:space="preserve"> </w:t>
      </w:r>
      <w:r>
        <w:rPr>
          <w:rStyle w:val="VerbatimChar"/>
        </w:rPr>
        <w:t xml:space="preserve">sanciones</w:t>
      </w:r>
      <w:r>
        <w:t xml:space="preserve"> </w:t>
      </w:r>
      <w:r>
        <w:t xml:space="preserve">deja un registro</w:t>
      </w:r>
      <w:r>
        <w:t xml:space="preserve"> </w:t>
      </w:r>
      <w:r>
        <w:rPr>
          <w:rStyle w:val="VerbatimChar"/>
        </w:rPr>
        <w:t xml:space="preserve">ACTUALIZAR_DETALLE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con el valor anterior y nuevo de los 7 descuentos.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CA-09-10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sobre un período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 → HTTP 422.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→ HTTP 422 (validación).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exitoso →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vuelve a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, queda auditado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, y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/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vuelven a funcionar sobre ese</w:t>
      </w:r>
      <w:r>
        <w:t xml:space="preserve"> </w:t>
      </w:r>
      <w:r>
        <w:t xml:space="preserve">período.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CA-09-11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/</w:t>
      </w:r>
      <w:r>
        <w:rPr>
          <w:rStyle w:val="VerbatimChar"/>
        </w:rPr>
        <w:t xml:space="preserve">cerrar</w:t>
      </w:r>
      <w:r>
        <w:t xml:space="preserve"> </w:t>
      </w:r>
      <w:r>
        <w:t xml:space="preserve">llamados por un usuario sin 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/</w:t>
      </w:r>
      <w:r>
        <w:t xml:space="preserve"> </w:t>
      </w:r>
      <w:r>
        <w:rPr>
          <w:rStyle w:val="VerbatimChar"/>
        </w:rPr>
        <w:t xml:space="preserve">TH NOMINA</w:t>
      </w:r>
      <w:r>
        <w:t xml:space="preserve"> </w:t>
      </w:r>
      <w:r>
        <w:t xml:space="preserve">→ HTTP 403 (antes de hoy, el mensaje difería del resto del controlador pero el</w:t>
      </w:r>
      <w:r>
        <w:t xml:space="preserve"> </w:t>
      </w:r>
      <w:r>
        <w:t xml:space="preserve">resultado ya era 403 — el fix unificó el</w:t>
      </w:r>
      <w:r>
        <w:t xml:space="preserve"> </w:t>
      </w:r>
      <w:r>
        <w:rPr>
          <w:i/>
          <w:iCs/>
        </w:rPr>
        <w:t xml:space="preserve">mecanismo</w:t>
      </w:r>
      <w:r>
        <w:t xml:space="preserve">, no cambió el resultado observable).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CA-09-12 (2026-09-07)</w:t>
      </w:r>
      <w:r>
        <w:t xml:space="preserve"> </w:t>
      </w:r>
      <w:r>
        <w:t xml:space="preserve">— Si el proceso de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se interrumpe (simulado forzando una</w:t>
      </w:r>
      <w:r>
        <w:t xml:space="preserve"> </w:t>
      </w:r>
      <w:r>
        <w:t xml:space="preserve">excepción a mitad del loop en pruebas), no debe quedar ninguna cabecera ni detalle a medias —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revierte todo.</w:t>
      </w:r>
    </w:p>
    <w:p>
      <w:r>
        <w:pict>
          <v:rect style="width:0;height:1.5pt" o:hralign="center" o:hrstd="t" o:hr="t"/>
        </w:pict>
      </w:r>
    </w:p>
    <w:bookmarkEnd w:id="37"/>
    <w:bookmarkStart w:id="38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con</w:t>
            </w:r>
            <w:r>
              <w:t xml:space="preserve"> </w:t>
            </w:r>
            <w:r>
              <w:rPr>
                <w:rStyle w:val="VerbatimChar"/>
              </w:rPr>
              <w:t xml:space="preserve">acumula_decimo_tercero=true</w:t>
            </w:r>
            <w:r>
              <w:t xml:space="preserve"> </w:t>
            </w:r>
            <w:r>
              <w:t xml:space="preserve">(cobra acumulado, no mensual)</w:t>
            </w:r>
          </w:p>
        </w:tc>
        <w:tc>
          <w:tcPr/>
          <w:p>
            <w:pPr>
              <w:pStyle w:val="Compact"/>
            </w:pPr>
            <w:r>
              <w:t xml:space="preserve">Excluido de D13 — solo se le paga en la liquidación por desvinculación (spec 07), no mes a 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tipo_contrato</w:t>
            </w:r>
            <w:r>
              <w:t xml:space="preserve"> </w:t>
            </w:r>
            <w:r>
              <w:t xml:space="preserve">con espacios extra (</w:t>
            </w:r>
            <w:r>
              <w:rPr>
                <w:rStyle w:val="VerbatimChar"/>
              </w:rPr>
              <w:t xml:space="preserve">" LOSEP 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en ambos lados (</w:t>
            </w:r>
            <w:r>
              <w:rPr>
                <w:rStyle w:val="VerbatimChar"/>
              </w:rPr>
              <w:t xml:space="preserve">tipasVigentes()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  <w:r>
              <w:t xml:space="preserve"> </w:t>
            </w:r>
            <w:r>
              <w:t xml:space="preserve">del empleado) — calza igual.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filas vigentes para la misma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d2_aportes_iess</w:t>
            </w:r>
            <w:r>
              <w:t xml:space="preserve"> </w:t>
            </w:r>
            <w:r>
              <w:t xml:space="preserve">(no debería pasar por RN-09.15, pero si pasa por corrección manual en BD)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tasasVigentes()</w:t>
            </w:r>
            <w:r>
              <w:t xml:space="preserve"> </w:t>
            </w:r>
            <w:r>
              <w:t xml:space="preserve">se queda con la de</w:t>
            </w:r>
            <w:r>
              <w:t xml:space="preserve"> </w:t>
            </w:r>
            <w:r>
              <w:rPr>
                <w:rStyle w:val="VerbatimChar"/>
              </w:rPr>
              <w:t xml:space="preserve">fecha_desde</w:t>
            </w:r>
            <w:r>
              <w:t xml:space="preserve"> </w:t>
            </w:r>
            <w:r>
              <w:t xml:space="preserve">más reciente (</w:t>
            </w:r>
            <w:r>
              <w:rPr>
                <w:rStyle w:val="VerbatimChar"/>
              </w:rPr>
              <w:t xml:space="preserve">orderByDesc + unique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reabrir</w:t>
            </w:r>
            <w:r>
              <w:t xml:space="preserve"> </w:t>
            </w:r>
            <w:r>
              <w:t xml:space="preserve">de un período que nunca se cerró (solo existe en</w:t>
            </w:r>
            <w:r>
              <w:t xml:space="preserve"> </w:t>
            </w:r>
            <w:r>
              <w:rPr>
                <w:rStyle w:val="VerbatimChar"/>
              </w:rPr>
              <w:t xml:space="preserve">BORRADOR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 422 —</w:t>
            </w:r>
            <w:r>
              <w:t xml:space="preserve"> </w:t>
            </w:r>
            <w:r>
              <w:t xml:space="preserve">“No existe un período CERRADO para este mes/año”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importar</w:t>
            </w:r>
            <w:r>
              <w:t xml:space="preserve"> </w:t>
            </w:r>
            <w:r>
              <w:t xml:space="preserve">con una cédula que no tiene fila en</w:t>
            </w:r>
            <w:r>
              <w:t xml:space="preserve"> </w:t>
            </w:r>
            <w:r>
              <w:rPr>
                <w:rStyle w:val="VerbatimChar"/>
              </w:rPr>
              <w:t xml:space="preserve">nom_rol_pago_det</w:t>
            </w:r>
            <w:r>
              <w:t xml:space="preserve"> </w:t>
            </w:r>
            <w:r>
              <w:t xml:space="preserve">para ese</w:t>
            </w:r>
            <w:r>
              <w:t xml:space="preserve"> </w:t>
            </w:r>
            <w:r>
              <w:rPr>
                <w:rStyle w:val="VerbatimChar"/>
              </w:rPr>
              <w:t xml:space="preserve">cab</w:t>
            </w:r>
            <w:r>
              <w:t xml:space="preserve"> </w:t>
            </w:r>
            <w:r>
              <w:t xml:space="preserve">(ej. empleado inactivo al momento del CSV)</w:t>
            </w:r>
          </w:p>
        </w:tc>
        <w:tc>
          <w:tcPr/>
          <w:p>
            <w:pPr>
              <w:pStyle w:val="Compact"/>
            </w:pPr>
            <w:r>
              <w:t xml:space="preserve">Reportado en</w:t>
            </w:r>
            <w:r>
              <w:t xml:space="preserve"> </w:t>
            </w:r>
            <w:r>
              <w:rPr>
                <w:rStyle w:val="VerbatimChar"/>
              </w:rPr>
              <w:t xml:space="preserve">no_encontrados</w:t>
            </w:r>
            <w:r>
              <w:t xml:space="preserve">, no falla el resto del archivo.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activo el día de</w:t>
            </w:r>
            <w:r>
              <w:t xml:space="preserve"> </w:t>
            </w:r>
            <w:r>
              <w:rPr>
                <w:rStyle w:val="VerbatimChar"/>
              </w:rPr>
              <w:t xml:space="preserve">calcular</w:t>
            </w:r>
            <w:r>
              <w:t xml:space="preserve"> </w:t>
            </w:r>
            <w:r>
              <w:t xml:space="preserve">pero que estuvo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 </w:t>
            </w:r>
            <w:r>
              <w:t xml:space="preserve">parte del mes</w:t>
            </w:r>
          </w:p>
        </w:tc>
        <w:tc>
          <w:tcPr/>
          <w:p>
            <w:pPr>
              <w:pStyle w:val="Compact"/>
            </w:pPr>
            <w:r>
              <w:t xml:space="preserve">No hay lógica de</w:t>
            </w:r>
            <w:r>
              <w:t xml:space="preserve"> </w:t>
            </w:r>
            <w:r>
              <w:t xml:space="preserve">“días activo”</w:t>
            </w:r>
            <w:r>
              <w:t xml:space="preserve"> </w:t>
            </w:r>
            <w:r>
              <w:t xml:space="preserve">— solo se filtra por</w:t>
            </w:r>
            <w:r>
              <w:t xml:space="preserve"> </w:t>
            </w:r>
            <w:r>
              <w:rPr>
                <w:rStyle w:val="VerbatimChar"/>
              </w:rPr>
              <w:t xml:space="preserve">estado=ACTIVO</w:t>
            </w:r>
            <w:r>
              <w:t xml:space="preserve"> </w:t>
            </w:r>
            <w:r>
              <w:rPr>
                <w:b/>
                <w:bCs/>
              </w:rPr>
              <w:t xml:space="preserve">al momento del cálculo</w:t>
            </w:r>
            <w:r>
              <w:t xml:space="preserve">; si ingresó/reactivó a mitad de mes, los días proporcionales sí lo cubren (RN-09.4), pero un empleado que</w:t>
            </w:r>
            <w:r>
              <w:t xml:space="preserve"> </w:t>
            </w:r>
            <w:r>
              <w:rPr>
                <w:b/>
                <w:bCs/>
              </w:rPr>
              <w:t xml:space="preserve">se desactivó</w:t>
            </w:r>
            <w:r>
              <w:t xml:space="preserve"> </w:t>
            </w:r>
            <w:r>
              <w:t xml:space="preserve">a mitad de mes y luego alguien recalcula, ya no aparece en absoluto (no hay una versión</w:t>
            </w:r>
            <w:r>
              <w:t xml:space="preserve"> </w:t>
            </w:r>
            <w:r>
              <w:t xml:space="preserve">“proporcional a la baja”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(no evaluado como bug — comportamiento no cubierto por los 5 hallazgos de hoy)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ependencias"/>
    <w:p>
      <w:pPr>
        <w:pStyle w:val="Heading2"/>
      </w:pPr>
      <w:r>
        <w:t xml:space="preserve">10. Dependencias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, patrón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 01 (Empleados)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acumula_decimo_tercero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acumula_decimo_cuarto</w:t>
      </w:r>
      <w:r>
        <w:t xml:space="preserve">,</w:t>
      </w:r>
      <w:r>
        <w:t xml:space="preserve"> </w:t>
      </w:r>
      <w:r>
        <w:rPr>
          <w:rStyle w:val="VerbatimChar"/>
        </w:rPr>
        <w:t xml:space="preserve">acumula_fondos_reserva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/</w:t>
      </w:r>
      <w:r>
        <w:rPr>
          <w:rStyle w:val="VerbatimChar"/>
        </w:rPr>
        <w:t xml:space="preserve">actividad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 07 (Liquidación de Vacaciones)</w:t>
      </w:r>
      <w:r>
        <w:t xml:space="preserve"> </w:t>
      </w:r>
      <w:r>
        <w:t xml:space="preserve">— empleados con</w:t>
      </w:r>
      <w:r>
        <w:t xml:space="preserve"> </w:t>
      </w:r>
      <w:r>
        <w:rPr>
          <w:rStyle w:val="VerbatimChar"/>
        </w:rPr>
        <w:t xml:space="preserve">acumula_decimo_tercero</w:t>
      </w:r>
      <w:r>
        <w:t xml:space="preserve">/</w:t>
      </w:r>
      <w:r>
        <w:rPr>
          <w:rStyle w:val="VerbatimChar"/>
        </w:rPr>
        <w:t xml:space="preserve">_cuarto = true</w:t>
      </w:r>
      <w:r>
        <w:t xml:space="preserve"> </w:t>
      </w:r>
      <w:r>
        <w:t xml:space="preserve">cobran esos beneficios acumulados en la liquidación por desvinculación, no aquí.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 08 (Horas Extras)</w:t>
      </w:r>
      <w:r>
        <w:t xml:space="preserve"> </w:t>
      </w:r>
      <w:r>
        <w:t xml:space="preserve">— el valor monetario de HE no fluye a este módulo (gap documentado ahí,</w:t>
      </w:r>
      <w:r>
        <w:t xml:space="preserve"> </w:t>
      </w:r>
      <w:r>
        <w:t xml:space="preserve">no aquí).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d2_aportes_iess</w:t>
      </w:r>
      <w:r>
        <w:t xml:space="preserve"> </w:t>
      </w:r>
      <w:r>
        <w:t xml:space="preserve">— catálogo compartido, gestionado desde</w:t>
      </w:r>
      <w:r>
        <w:t xml:space="preserve"> </w:t>
      </w:r>
      <w:r>
        <w:rPr>
          <w:rStyle w:val="VerbatimChar"/>
        </w:rPr>
        <w:t xml:space="preserve">Admin/AportesIessController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deuda-técnica-hallazgos"/>
    <w:p>
      <w:pPr>
        <w:pStyle w:val="Heading2"/>
      </w:pPr>
      <w:r>
        <w:t xml:space="preserve">11. Deuda técnica / hallazgos</w:t>
      </w:r>
    </w:p>
    <w:p>
      <w:pPr>
        <w:pStyle w:val="BlockText"/>
      </w:pPr>
      <w:r>
        <w:rPr>
          <w:b/>
          <w:bCs/>
        </w:rPr>
        <w:t xml:space="preserve">Los hallazgos 1, 3, 4 y 5 (parcial) se corrigieron el 2026-09-07</w:t>
      </w:r>
      <w:r>
        <w:t xml:space="preserve"> </w:t>
      </w:r>
      <w:r>
        <w:t xml:space="preserve">(ver CLAUDE.md</w:t>
      </w:r>
      <w:r>
        <w:t xml:space="preserve"> </w:t>
      </w:r>
      <w:r>
        <w:t xml:space="preserve">§</w:t>
      </w:r>
      <w:r>
        <w:t xml:space="preserve">“Corrección de deuda técnica — Nómina”</w:t>
      </w:r>
      <w:r>
        <w:t xml:space="preserve">). Sin cambios de schema — solo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config:clear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 El Rol de Pagos no auditaba nada: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/</w:t>
      </w:r>
      <w:r>
        <w:rPr>
          <w:rStyle w:val="VerbatimChar"/>
        </w:rPr>
        <w:t xml:space="preserve">cerrar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updateDetalle</w:t>
      </w:r>
      <w:r>
        <w:t xml:space="preserve">/</w:t>
      </w:r>
      <w:r>
        <w:rPr>
          <w:rStyle w:val="VerbatimChar"/>
        </w:rPr>
        <w:t xml:space="preserve">importar</w:t>
      </w:r>
      <w:r>
        <w:t xml:space="preserve"> </w:t>
      </w:r>
      <w:r>
        <w:t xml:space="preserve">no llamaban a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, a diferencia de D13/D14/FR que sí</w:t>
      </w:r>
      <w:r>
        <w:t xml:space="preserve"> </w:t>
      </w:r>
      <w:r>
        <w:t xml:space="preserve">auditan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/</w:t>
      </w:r>
      <w:r>
        <w:rPr>
          <w:rStyle w:val="VerbatimChar"/>
        </w:rPr>
        <w:t xml:space="preserve">CERRAR</w:t>
      </w:r>
      <w:r>
        <w:t xml:space="preserve">. El artefacto más sensible (líquido a pagar) y las ediciones</w:t>
      </w:r>
      <w:r>
        <w:t xml:space="preserve"> </w:t>
      </w:r>
      <w:r>
        <w:t xml:space="preserve">manuales de descuentos (sanciones, impuesto renta, etc.) no dejaban traza. Los 4 métodos + el</w:t>
      </w:r>
      <w:r>
        <w:t xml:space="preserve"> </w:t>
      </w:r>
      <w:r>
        <w:t xml:space="preserve">nuevo</w:t>
      </w:r>
      <w:r>
        <w:t xml:space="preserve"> </w:t>
      </w:r>
      <w:r>
        <w:rPr>
          <w:rStyle w:val="VerbatimChar"/>
        </w:rPr>
        <w:t xml:space="preserve">reabrir()</w:t>
      </w:r>
      <w:r>
        <w:t xml:space="preserve"> </w:t>
      </w:r>
      <w:r>
        <w:t xml:space="preserve">ahora auditan (</w:t>
      </w:r>
      <w:r>
        <w:rPr>
          <w:rStyle w:val="VerbatimChar"/>
        </w:rPr>
        <w:t xml:space="preserve">CALCULAR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ACTUALIZAR_DETALLE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CERRAR</w:t>
      </w:r>
      <w:r>
        <w:t xml:space="preserve"> </w:t>
      </w:r>
      <w:r>
        <w:t xml:space="preserve">—ya auditaba—,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Roles inconsistentes entre controladores — parcialmente resuelto.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mezclaba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esNominaOAdmin()</w:t>
      </w:r>
      <w:r>
        <w:t xml:space="preserve"> </w:t>
      </w:r>
      <w:r>
        <w:t xml:space="preserve">inline en el mismo archivo —</w:t>
      </w:r>
      <w:r>
        <w:t xml:space="preserve"> </w:t>
      </w:r>
      <w:r>
        <w:rPr>
          <w:b/>
          <w:bCs/>
        </w:rPr>
        <w:t xml:space="preserve">unificado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requireRole()</w:t>
      </w:r>
      <w:r>
        <w:t xml:space="preserve"> </w:t>
      </w:r>
      <w:r>
        <w:t xml:space="preserve">en los 8 métodos (2026-09-07).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 </w:t>
      </w:r>
      <w:r>
        <w:t xml:space="preserve">sigue usando su propio</w:t>
      </w:r>
      <w:r>
        <w:t xml:space="preserve"> </w:t>
      </w:r>
      <w:r>
        <w:rPr>
          <w:rStyle w:val="VerbatimChar"/>
        </w:rPr>
        <w:t xml:space="preserve">esNominaOAdmin()</w:t>
      </w:r>
      <w:r>
        <w:t xml:space="preserve"> </w:t>
      </w:r>
      <w:r>
        <w:t xml:space="preserve">inline en los 14 métodos (D13/D14/FR/SBU/consolidado/auditoría) —</w:t>
      </w:r>
      <w:r>
        <w:t xml:space="preserve"> </w:t>
      </w:r>
      <w:r>
        <w:t xml:space="preserve">funcionalmente equivalente, consistente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ese archivo, pero distinto patrón que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/</w:t>
      </w:r>
      <w:r>
        <w:rPr>
          <w:rStyle w:val="VerbatimChar"/>
        </w:rPr>
        <w:t xml:space="preserve">AportesIessController</w:t>
      </w:r>
      <w:r>
        <w:t xml:space="preserve">.</w:t>
      </w:r>
      <w:r>
        <w:t xml:space="preserve"> </w:t>
      </w:r>
      <w:r>
        <w:rPr>
          <w:i/>
          <w:iCs/>
        </w:rPr>
        <w:t xml:space="preserve">(abierto — refactor de mayor superficie, mismo</w:t>
      </w:r>
      <w:r>
        <w:rPr>
          <w:i/>
          <w:iCs/>
        </w:rPr>
        <w:t xml:space="preserve"> </w:t>
      </w:r>
      <w:r>
        <w:rPr>
          <w:i/>
          <w:iCs/>
        </w:rPr>
        <w:t xml:space="preserve">criterio de</w:t>
      </w:r>
      <w:r>
        <w:rPr>
          <w:i/>
          <w:iCs/>
        </w:rPr>
        <w:t xml:space="preserve"> </w:t>
      </w:r>
      <w:r>
        <w:rPr>
          <w:i/>
          <w:iCs/>
        </w:rPr>
        <w:t xml:space="preserve">“no urgente”</w:t>
      </w:r>
      <w:r>
        <w:rPr>
          <w:i/>
          <w:iCs/>
        </w:rPr>
        <w:t xml:space="preserve"> </w:t>
      </w:r>
      <w:r>
        <w:rPr>
          <w:i/>
          <w:iCs/>
        </w:rPr>
        <w:t xml:space="preserve">que el hallazgo equivalente ya documentado en Permisos, spec 04 §10.4)</w:t>
      </w:r>
      <w:r>
        <w:t xml:space="preserve">.</w:t>
      </w:r>
      <w:r>
        <w:t xml:space="preserve"> </w:t>
      </w:r>
      <w:r>
        <w:rPr>
          <w:rStyle w:val="VerbatimChar"/>
        </w:rPr>
        <w:t xml:space="preserve">AportesIessController</w:t>
      </w:r>
      <w:r>
        <w:t xml:space="preserve"> </w:t>
      </w:r>
      <w:r>
        <w:t xml:space="preserve">incluyendo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 </w:t>
      </w:r>
      <w:r>
        <w:rPr>
          <w:b/>
          <w:bCs/>
        </w:rPr>
        <w:t xml:space="preserve">no es un bug</w:t>
      </w:r>
      <w:r>
        <w:t xml:space="preserve"> </w:t>
      </w:r>
      <w:r>
        <w:t xml:space="preserve">— es un ajuste intencional</w:t>
      </w:r>
      <w:r>
        <w:t xml:space="preserve"> </w:t>
      </w:r>
      <w:r>
        <w:t xml:space="preserve">ya documentado el 2026-08-17 (CLAUDE.md), reconfirmado en esta revisión.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RolPagoController::calcular</w:t>
      </w:r>
      <w:r>
        <w:t xml:space="preserve"> </w:t>
      </w:r>
      <w:r>
        <w:t xml:space="preserve">no usaba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: borraba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anterior y reinsertaba fila por fila sin atomicidad — si el proceso se cortaba a</w:t>
      </w:r>
      <w:r>
        <w:t xml:space="preserve"> </w:t>
      </w:r>
      <w:r>
        <w:t xml:space="preserve">mitad de camino, quedaba un rol de pagos incompleto sin ninguna señal de que pasó, y la cabecera</w:t>
      </w:r>
      <w:r>
        <w:t xml:space="preserve"> </w:t>
      </w:r>
      <w:r>
        <w:t xml:space="preserve">ya insertada bloqueaba un reintento limpio. Todo el cálculo (borrar + insertar cabecera + insertar</w:t>
      </w:r>
      <w:r>
        <w:t xml:space="preserve"> </w:t>
      </w:r>
      <w:r>
        <w:t xml:space="preserve">cada detalle) ahora corre dentro de una sola transacción.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(2026-09-07)</w:t>
      </w:r>
      <w:r>
        <w:t xml:space="preserve"> </w:t>
      </w:r>
      <w:r>
        <w:t xml:space="preserve">— Un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que no calzaba con ninguna fila vigente de</w:t>
      </w:r>
      <w:r>
        <w:t xml:space="preserve"> </w:t>
      </w:r>
      <w:r>
        <w:rPr>
          <w:rStyle w:val="VerbatimChar"/>
        </w:rPr>
        <w:t xml:space="preserve">d2_aportes_iess</w:t>
      </w:r>
      <w:r>
        <w:t xml:space="preserve"> </w:t>
      </w:r>
      <w:r>
        <w:t xml:space="preserve">dejaba los 4 porcentajes de aporte 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y el líquido igual al RMU completo,</w:t>
      </w:r>
      <w:r>
        <w:t xml:space="preserve"> </w:t>
      </w:r>
      <w:r>
        <w:rPr>
          <w:b/>
          <w:bCs/>
        </w:rPr>
        <w:t xml:space="preserve">sin ningún aviso</w:t>
      </w:r>
      <w:r>
        <w:t xml:space="preserve"> </w:t>
      </w:r>
      <w:r>
        <w:t xml:space="preserve">— el empleado terminaba con un rol de pagos</w:t>
      </w:r>
      <w:r>
        <w:t xml:space="preserve"> </w:t>
      </w:r>
      <w:r>
        <w:t xml:space="preserve">“más alto”</w:t>
      </w:r>
      <w:r>
        <w:t xml:space="preserve"> </w:t>
      </w:r>
      <w:r>
        <w:t xml:space="preserve">de lo que le</w:t>
      </w:r>
      <w:r>
        <w:t xml:space="preserve"> </w:t>
      </w:r>
      <w:r>
        <w:t xml:space="preserve">correspondía, de forma silenciosa. Ahora</w:t>
      </w:r>
      <w:r>
        <w:t xml:space="preserve"> </w:t>
      </w:r>
      <w:r>
        <w:rPr>
          <w:rStyle w:val="VerbatimChar"/>
        </w:rPr>
        <w:t xml:space="preserve">calcular()</w:t>
      </w:r>
      <w:r>
        <w:t xml:space="preserve"> </w:t>
      </w:r>
      <w:r>
        <w:t xml:space="preserve">recolecta estos casos y los devuelve en</w:t>
      </w:r>
      <w:r>
        <w:t xml:space="preserve"> </w:t>
      </w:r>
      <w:r>
        <w:rPr>
          <w:rStyle w:val="VerbatimChar"/>
        </w:rPr>
        <w:t xml:space="preserve">sin_tasa[]</w:t>
      </w:r>
      <w:r>
        <w:t xml:space="preserve"> </w:t>
      </w:r>
      <w:r>
        <w:t xml:space="preserve">en la respuesta (consumido por un banner ámbar en</w:t>
      </w:r>
      <w:r>
        <w:t xml:space="preserve"> </w:t>
      </w:r>
      <w:r>
        <w:rPr>
          <w:rStyle w:val="VerbatimChar"/>
        </w:rPr>
        <w:t xml:space="preserve">RolPagoView.vue</w:t>
      </w:r>
      <w:r>
        <w:t xml:space="preserve">) y los cuenta en</w:t>
      </w:r>
      <w:r>
        <w:t xml:space="preserve"> </w:t>
      </w:r>
      <w:r>
        <w:t xml:space="preserve">la auditoría de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.</w:t>
      </w:r>
      <w:r>
        <w:t xml:space="preserve"> </w:t>
      </w:r>
      <w:r>
        <w:rPr>
          <w:b/>
          <w:bCs/>
        </w:rPr>
        <w:t xml:space="preserve">Sigue sin bloquear el cálculo</w:t>
      </w:r>
      <w:r>
        <w:t xml:space="preserve"> </w:t>
      </w:r>
      <w:r>
        <w:t xml:space="preserve">(decisión deliberada: un solo</w:t>
      </w:r>
      <w:r>
        <w:t xml:space="preserve"> </w:t>
      </w:r>
      <w:r>
        <w:t xml:space="preserve">empleado con dato mal cargado no debería impedir calcular el rol de toda la institución) — el</w:t>
      </w:r>
      <w:r>
        <w:t xml:space="preserve"> </w:t>
      </w:r>
      <w:r>
        <w:t xml:space="preserve">control pasa a ser visibilidad antes de cerrar, no un bloqueo duro.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Cierre irreversible sin flujo de reapertura auditado — resuelto para Rol de Pagos, abierto para</w:t>
      </w:r>
      <w:r>
        <w:rPr>
          <w:b/>
          <w:bCs/>
        </w:rPr>
        <w:t xml:space="preserve"> </w:t>
      </w:r>
      <w:r>
        <w:rPr>
          <w:b/>
          <w:bCs/>
        </w:rPr>
        <w:t xml:space="preserve">D13/D14/FR.</w:t>
      </w:r>
      <w:r>
        <w:t xml:space="preserve"> </w:t>
      </w:r>
      <w:r>
        <w:t xml:space="preserve">Nuevo</w:t>
      </w:r>
      <w:r>
        <w:t xml:space="preserve"> </w:t>
      </w:r>
      <w:r>
        <w:rPr>
          <w:rStyle w:val="VerbatimChar"/>
        </w:rPr>
        <w:t xml:space="preserve">POST /rol-pago/reabrir</w:t>
      </w:r>
      <w:r>
        <w:t xml:space="preserve"> </w:t>
      </w:r>
      <w:r>
        <w:t xml:space="preserve">(2026-09-07): exige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, mismos roles que</w:t>
      </w:r>
      <w:r>
        <w:t xml:space="preserve"> </w:t>
      </w:r>
      <w:r>
        <w:rPr>
          <w:rStyle w:val="VerbatimChar"/>
        </w:rPr>
        <w:t xml:space="preserve">cerrar</w:t>
      </w:r>
      <w:r>
        <w:t xml:space="preserve">, pasa el período de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, auditado como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, sin columnas nuevas</w:t>
      </w:r>
      <w:r>
        <w:t xml:space="preserve"> </w:t>
      </w:r>
      <w:r>
        <w:t xml:space="preserve">en el schema.</w:t>
      </w:r>
      <w:r>
        <w:t xml:space="preserve"> </w:t>
      </w:r>
      <w:r>
        <w:rPr>
          <w:rStyle w:val="VerbatimChar"/>
        </w:rPr>
        <w:t xml:space="preserve">nom_decimo_tercero</w:t>
      </w:r>
      <w:r>
        <w:t xml:space="preserve">/</w:t>
      </w:r>
      <w:r>
        <w:rPr>
          <w:rStyle w:val="VerbatimChar"/>
        </w:rPr>
        <w:t xml:space="preserve">nom_decimo_cuarto</w:t>
      </w:r>
      <w:r>
        <w:t xml:space="preserve">/</w:t>
      </w:r>
      <w:r>
        <w:rPr>
          <w:rStyle w:val="VerbatimChar"/>
        </w:rPr>
        <w:t xml:space="preserve">nom_fondos_reserva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tienen un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equivalente todavía — se priorizó Rol de Pagos por ser el artefacto con ediciones</w:t>
      </w:r>
      <w:r>
        <w:t xml:space="preserve"> </w:t>
      </w:r>
      <w:r>
        <w:t xml:space="preserve">manuales y mayor impacto económico directo; los otros tres son cálculos puramente aditivos, menor</w:t>
      </w:r>
      <w:r>
        <w:t xml:space="preserve"> </w:t>
      </w:r>
      <w:r>
        <w:t xml:space="preserve">riesgo.</w:t>
      </w:r>
      <w:r>
        <w:t xml:space="preserve"> </w:t>
      </w:r>
      <w:r>
        <w:rPr>
          <w:i/>
          <w:iCs/>
        </w:rPr>
        <w:t xml:space="preserve">(abierto — candidato a extender el mismo patrón si se necesita en la práctica)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calcularDiasEnMes()</w:t>
      </w:r>
      <w:r>
        <w:rPr>
          <w:b/>
          <w:bCs/>
        </w:rPr>
        <w:t xml:space="preserve"> </w:t>
      </w:r>
      <w:r>
        <w:rPr>
          <w:b/>
          <w:bCs/>
        </w:rPr>
        <w:t xml:space="preserve">duplicado idéntico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(§5.1)</w:t>
      </w:r>
      <w:r>
        <w:t xml:space="preserve"> </w:t>
      </w:r>
      <w:r>
        <w:t xml:space="preserve">— mismo código, sin compartir. Funciona igual en ambos, no es un bug, pero un futuro cambio a la</w:t>
      </w:r>
      <w:r>
        <w:t xml:space="preserve"> </w:t>
      </w:r>
      <w:r>
        <w:t xml:space="preserve">fórmula (ej. usar el día calendario real del mes en vez de base 30) tendría que aplicarse en dos</w:t>
      </w:r>
      <w:r>
        <w:t xml:space="preserve"> </w:t>
      </w:r>
      <w:r>
        <w:t xml:space="preserve">lugares.</w:t>
      </w:r>
      <w:r>
        <w:t xml:space="preserve"> </w:t>
      </w:r>
      <w:r>
        <w:rPr>
          <w:i/>
          <w:iCs/>
        </w:rPr>
        <w:t xml:space="preserve">(abierto — candidato a extraer a un trait/helper compartido, menor)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Modelos Eloquent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RolPago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RolPagoDet</w:t>
      </w:r>
      <w:r>
        <w:rPr>
          <w:b/>
          <w:bCs/>
        </w:rPr>
        <w:t xml:space="preserve"> </w:t>
      </w:r>
      <w:r>
        <w:rPr>
          <w:b/>
          <w:bCs/>
        </w:rPr>
        <w:t xml:space="preserve">sin usar y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$fillable</w:t>
      </w:r>
      <w:r>
        <w:rPr>
          <w:b/>
          <w:bCs/>
        </w:rPr>
        <w:t xml:space="preserve"> </w:t>
      </w:r>
      <w:r>
        <w:rPr>
          <w:b/>
          <w:bCs/>
        </w:rPr>
        <w:t xml:space="preserve">desactualizado</w:t>
      </w:r>
      <w:r>
        <w:t xml:space="preserve"> </w:t>
      </w:r>
      <w:r>
        <w:t xml:space="preserve">(§4.5,</w:t>
      </w:r>
      <w:r>
        <w:t xml:space="preserve"> </w:t>
      </w:r>
      <w:r>
        <w:t xml:space="preserve">bonus encontrado al revisar el modelo de datos, fuera de los 5 hallazgos originales) — no es un</w:t>
      </w:r>
      <w:r>
        <w:t xml:space="preserve"> </w:t>
      </w:r>
      <w:r>
        <w:t xml:space="preserve">bug activo porque</w:t>
      </w:r>
      <w:r>
        <w:t xml:space="preserve"> </w:t>
      </w:r>
      <w:r>
        <w:rPr>
          <w:rStyle w:val="VerbatimChar"/>
        </w:rPr>
        <w:t xml:space="preserve">RolPagoController</w:t>
      </w:r>
      <w:r>
        <w:t xml:space="preserve"> </w:t>
      </w:r>
      <w:r>
        <w:t xml:space="preserve">no los usa, pero es un riesgo latente si alguien los adopta</w:t>
      </w:r>
      <w:r>
        <w:t xml:space="preserve"> </w:t>
      </w:r>
      <w:r>
        <w:t xml:space="preserve">más adelante sin notar que faltan columnas reales en</w:t>
      </w:r>
      <w:r>
        <w:t xml:space="preserve"> </w:t>
      </w:r>
      <w:r>
        <w:rPr>
          <w:rStyle w:val="VerbatimChar"/>
        </w:rPr>
        <w:t xml:space="preserve">$fillable</w:t>
      </w:r>
      <w:r>
        <w:t xml:space="preserve">.</w:t>
      </w:r>
      <w:r>
        <w:t xml:space="preserve"> </w:t>
      </w:r>
      <w:r>
        <w:rPr>
          <w:i/>
          <w:iCs/>
        </w:rPr>
        <w:t xml:space="preserve">(abierto — menor)</w:t>
      </w:r>
    </w:p>
    <w:p>
      <w:pPr>
        <w:pStyle w:val="FirstParagraph"/>
      </w:pPr>
      <w:r>
        <w:t xml:space="preserve">Ninguno de estos cambios tocó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 el schema de BD — solo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config:clear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Importante — sin pruebas funcionales en vivo:</w:t>
      </w:r>
      <w:r>
        <w:t xml:space="preserve"> </w:t>
      </w:r>
      <w:r>
        <w:t xml:space="preserve">verificado por código y con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(sin errores</w:t>
      </w:r>
      <w:r>
        <w:t xml:space="preserve"> </w:t>
      </w:r>
      <w:r>
        <w:t xml:space="preserve">de sintaxis en los 2 archivos tocados), pero sin correr un cálculo real contra la base de pruebas ni</w:t>
      </w:r>
      <w:r>
        <w:t xml:space="preserve"> </w:t>
      </w:r>
      <w:r>
        <w:t xml:space="preserve">probar el flujo completo</w:t>
      </w:r>
      <w:r>
        <w:t xml:space="preserve"> </w:t>
      </w:r>
      <w:r>
        <w:rPr>
          <w:rStyle w:val="VerbatimChar"/>
        </w:rPr>
        <w:t xml:space="preserve">calcular → editar → cerrar → reabrir</w:t>
      </w:r>
      <w:r>
        <w:t xml:space="preserve"> </w:t>
      </w:r>
      <w:r>
        <w:t xml:space="preserve">con un usuario real de cada rol.</w:t>
      </w:r>
      <w:r>
        <w:t xml:space="preserve"> </w:t>
      </w:r>
      <w:r>
        <w:t xml:space="preserve">Antes de dar esto por cerrado en producción conviene una pasada manual, en particular: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seguido de un recálculo (para confirmar que efectivamente descarta ediciones manuales</w:t>
      </w:r>
      <w:r>
        <w:t xml:space="preserve"> </w:t>
      </w:r>
      <w:r>
        <w:t xml:space="preserve">previas, como se documenta en RN-09.28) y el caso de un empleado real con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mal cargado</w:t>
      </w:r>
      <w:r>
        <w:t xml:space="preserve"> </w:t>
      </w:r>
      <w:r>
        <w:t xml:space="preserve">(para confirmar que el banner de</w:t>
      </w:r>
      <w:r>
        <w:t xml:space="preserve"> </w:t>
      </w:r>
      <w:r>
        <w:rPr>
          <w:rStyle w:val="VerbatimChar"/>
        </w:rPr>
        <w:t xml:space="preserve">sin_tasa</w:t>
      </w:r>
      <w:r>
        <w:t xml:space="preserve"> </w:t>
      </w:r>
      <w:r>
        <w:t xml:space="preserve">aparece y el PDF sigue generándose sin romperse).</w:t>
      </w:r>
    </w:p>
    <w:p>
      <w:r>
        <w:pict>
          <v:rect style="width:0;height:1.5pt" o:hralign="center" o:hrstd="t" o:hr="t"/>
        </w:pict>
      </w:r>
    </w:p>
    <w:bookmarkEnd w:id="40"/>
    <w:bookmarkStart w:id="41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20"/>
        </w:numPr>
      </w:pPr>
      <w:r>
        <w:t xml:space="preserve">¿Vale la pena extender</w:t>
      </w:r>
      <w:r>
        <w:t xml:space="preserve"> </w:t>
      </w:r>
      <w:r>
        <w:rPr>
          <w:rStyle w:val="VerbatimChar"/>
        </w:rPr>
        <w:t xml:space="preserve">reabrir</w:t>
      </w:r>
      <w:r>
        <w:t xml:space="preserve"> </w:t>
      </w:r>
      <w:r>
        <w:t xml:space="preserve">a D13/D14/FR, o alcanza con que TH corrija a mano en casos</w:t>
      </w:r>
      <w:r>
        <w:t xml:space="preserve"> </w:t>
      </w:r>
      <w:r>
        <w:t xml:space="preserve">puntuales dado su menor riesgo? (§11.5)</w:t>
      </w:r>
    </w:p>
    <w:p>
      <w:pPr>
        <w:pStyle w:val="Compact"/>
        <w:numPr>
          <w:ilvl w:val="0"/>
          <w:numId w:val="1020"/>
        </w:numPr>
      </w:pPr>
      <w:r>
        <w:t xml:space="preserve">¿Conviene bloquear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del Rol de Pagos si hay empleados</w:t>
      </w:r>
      <w:r>
        <w:t xml:space="preserve"> </w:t>
      </w:r>
      <w:r>
        <w:rPr>
          <w:rStyle w:val="VerbatimChar"/>
        </w:rPr>
        <w:t xml:space="preserve">sin_tasa</w:t>
      </w:r>
      <w:r>
        <w:t xml:space="preserve">, en vez de solo avisar?</w:t>
      </w:r>
      <w:r>
        <w:t xml:space="preserve"> </w:t>
      </w:r>
      <w:r>
        <w:t xml:space="preserve">(§11.4 — decisión de negocio, hoy se optó por no bloquear)</w:t>
      </w:r>
    </w:p>
    <w:p>
      <w:pPr>
        <w:pStyle w:val="Compact"/>
        <w:numPr>
          <w:ilvl w:val="0"/>
          <w:numId w:val="1020"/>
        </w:numPr>
      </w:pPr>
      <w:r>
        <w:t xml:space="preserve">¿Unificar</w:t>
      </w:r>
      <w:r>
        <w:t xml:space="preserve"> </w:t>
      </w:r>
      <w:r>
        <w:rPr>
          <w:rStyle w:val="VerbatimChar"/>
        </w:rPr>
        <w:t xml:space="preserve">NominaController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requireRole()</w:t>
      </w:r>
      <w:r>
        <w:t xml:space="preserve"> </w:t>
      </w:r>
      <w:r>
        <w:t xml:space="preserve">para que los 3 controladores del módulo compartan</w:t>
      </w:r>
      <w:r>
        <w:t xml:space="preserve"> </w:t>
      </w:r>
      <w:r>
        <w:t xml:space="preserve">el mismo patrón? (§11.2)</w:t>
      </w:r>
    </w:p>
    <w:p>
      <w:pPr>
        <w:pStyle w:val="Compact"/>
        <w:numPr>
          <w:ilvl w:val="0"/>
          <w:numId w:val="1020"/>
        </w:numPr>
      </w:pPr>
      <w:r>
        <w:t xml:space="preserve">¿Extraer</w:t>
      </w:r>
      <w:r>
        <w:t xml:space="preserve"> </w:t>
      </w:r>
      <w:r>
        <w:rPr>
          <w:rStyle w:val="VerbatimChar"/>
        </w:rPr>
        <w:t xml:space="preserve">calcularDiasEnMes()</w:t>
      </w:r>
      <w:r>
        <w:t xml:space="preserve"> </w:t>
      </w:r>
      <w:r>
        <w:t xml:space="preserve">a un helper compartido? (§11.6)</w:t>
      </w:r>
    </w:p>
    <w:p>
      <w:pPr>
        <w:pStyle w:val="Compact"/>
        <w:numPr>
          <w:ilvl w:val="0"/>
          <w:numId w:val="1020"/>
        </w:numPr>
      </w:pPr>
      <w:r>
        <w:t xml:space="preserve">¿Actualizar o eliminar los modelos Eloquent</w:t>
      </w:r>
      <w:r>
        <w:t xml:space="preserve"> </w:t>
      </w:r>
      <w:r>
        <w:rPr>
          <w:rStyle w:val="VerbatimChar"/>
        </w:rPr>
        <w:t xml:space="preserve">RolPago</w:t>
      </w:r>
      <w:r>
        <w:t xml:space="preserve">/</w:t>
      </w:r>
      <w:r>
        <w:rPr>
          <w:rStyle w:val="VerbatimChar"/>
        </w:rPr>
        <w:t xml:space="preserve">RolPagoDet</w:t>
      </w:r>
      <w:r>
        <w:t xml:space="preserve"> </w:t>
      </w:r>
      <w:r>
        <w:t xml:space="preserve">sin uso? (§11.7)</w:t>
      </w:r>
    </w:p>
    <w:p>
      <w:pPr>
        <w:pStyle w:val="Compact"/>
        <w:numPr>
          <w:ilvl w:val="0"/>
          <w:numId w:val="1020"/>
        </w:numPr>
      </w:pPr>
      <w:r>
        <w:t xml:space="preserve">¿Cómo debería fluir el valor de Horas Extras (spec 08) hacia el Rol de Pagos? (dependencia cruzada,</w:t>
      </w:r>
      <w:r>
        <w:t xml:space="preserve"> </w:t>
      </w:r>
      <w:r>
        <w:t xml:space="preserve">ver spec 08 §11.9 — no es parte de esta spec pero el Rol de Pagos sería el consumidor natural)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2026-09-07T16:40:40Z</dcterms:created>
  <dcterms:modified xsi:type="dcterms:W3CDTF">2026-09-07T16:40:40Z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