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3260" w:rsidRDefault="00093260" w:rsidP="00013DC4">
      <w:pPr>
        <w:jc w:val="both"/>
      </w:pPr>
    </w:p>
    <w:p w:rsidR="00093260" w:rsidRDefault="00093260" w:rsidP="00013DC4">
      <w:pPr>
        <w:jc w:val="both"/>
      </w:pPr>
    </w:p>
    <w:p w:rsidR="00093260" w:rsidRDefault="0038201C" w:rsidP="0038201C">
      <w:pPr>
        <w:jc w:val="center"/>
      </w:pPr>
      <w:r>
        <w:rPr>
          <w:b/>
          <w:color w:val="0B5547"/>
          <w:sz w:val="36"/>
        </w:rPr>
        <w:t>CONSEJO DE COMUNICACIÓN</w:t>
      </w:r>
    </w:p>
    <w:p w:rsidR="00093260" w:rsidRDefault="0038201C" w:rsidP="0038201C">
      <w:pPr>
        <w:jc w:val="center"/>
      </w:pPr>
      <w:r>
        <w:rPr>
          <w:b/>
          <w:sz w:val="24"/>
        </w:rPr>
        <w:t>DIRECCIÓN DE TALENTO HUMANO Y GESTIÓN ADMINISTRATIVA</w:t>
      </w: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rPr>
          <w:b/>
          <w:color w:val="0B5547"/>
          <w:sz w:val="52"/>
        </w:rPr>
        <w:t>MANUAL DE USUARIO</w:t>
      </w:r>
    </w:p>
    <w:p w:rsidR="00093260" w:rsidRDefault="0038201C" w:rsidP="0038201C">
      <w:pPr>
        <w:jc w:val="center"/>
      </w:pPr>
      <w:r>
        <w:rPr>
          <w:b/>
          <w:sz w:val="30"/>
        </w:rPr>
        <w:t>Sistema Integrado de Gestión Institucional</w:t>
      </w: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rPr>
          <w:color w:val="444444"/>
        </w:rPr>
        <w:t>Módulos: Talento Humano · Nómina · Adquisiciones · Transportes · Administración</w:t>
      </w: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t>Versión 1.0   |   11 de June de 2026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1. Introducción</w:t>
      </w:r>
    </w:p>
    <w:p w:rsidR="00093260" w:rsidRDefault="0038201C" w:rsidP="00013DC4">
      <w:pPr>
        <w:jc w:val="both"/>
      </w:pPr>
      <w:r>
        <w:rPr>
          <w:sz w:val="21"/>
        </w:rPr>
        <w:t>El Sistema Integrado de Gestión Institucional es la plataforma web del Consejo de Comunicación del Ecuador para administrar los procesos de Talento Humano, Adquisiciones de Bienes y Transportes institucionales. Centraliza en una sola aplicación la información de todos los empleados, permisos, asistencia, nómina, inventario y parque vehicular.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1.1 ¿Quién usa el sistema?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Funciones principales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Acceso completo a todos los módulos y configuración del sistema.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TALENTO HUMANO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Gestión integral del personal: empleados, asistencia, permisos, vacaciones, reportes.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TH ACCIONES PERSONAL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Creación y procesamiento de acciones de personal.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TH NOMINA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Módulo de nómina: décimos, fondos de reserva, rol de pagos.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Aprobación de permisos, vacaciones y horas extras del equipo a su cargo.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ADQUISICIONES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Gestión completa de bienes: ingresos, egresos, inventario, reportes.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TRANSPORTE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Administración del parque vehicular, mantenimiento y movilización.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CONDUCTOR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Solicitudes de mantenimiento, hoja de ruta y vales de combustible.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Empleado (sin rol especial)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Marcación de asistencia, solicitud de permisos, vacaciones y horas extras propias.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1.2 Convenciones de este manual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Los textos en negrita indican nombres de botones, menús o campos del sistema.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Los textos entre comillas indican valores exactos que se deben seleccionar o ingresar.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ℹ indica información adicional o sugerencia.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⚠ indica advertencia o punto de atención especial.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2. Acceso al Sistema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2.1 Ingreso (Login)</w:t>
      </w:r>
    </w:p>
    <w:p w:rsidR="00093260" w:rsidRDefault="0038201C" w:rsidP="00013DC4">
      <w:pPr>
        <w:jc w:val="both"/>
      </w:pPr>
      <w:r>
        <w:rPr>
          <w:sz w:val="21"/>
        </w:rPr>
        <w:t>Para ingresar al sistema: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Abra su navegador web e ingrese la dirección URL del sistema (proporcionada por el área de TI).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pantalla de inicio de sesión ingrese su número de cédula en el campo "Identificación".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su contraseña.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"Iniciar sesión".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sesión se cierra automáticamente cuando cierra la pestaña o ventana del navegador. Si necesita mantener la sesión activa, no cierre el navegador.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olvidó su contraseña, contacte al administrador del sistema para que la restablezca.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2.2 Selección de módulo (Launcher)</w:t>
      </w:r>
    </w:p>
    <w:p w:rsidR="00093260" w:rsidRDefault="0038201C" w:rsidP="00013DC4">
      <w:pPr>
        <w:jc w:val="both"/>
      </w:pPr>
      <w:r>
        <w:rPr>
          <w:sz w:val="21"/>
        </w:rPr>
        <w:t>Una vez autenticado, el sistema muestra la pantalla de selección de módulos (Launcher). Aquí aparecen las tarjetas de los módulos a los que tiene acceso según su rol: Talento Humano, Adquisiciones y/o Transportes. Haga clic en la tarjeta del módulo que desea usar.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En la parte inferior de la pantalla se muestran los avisos informativos institucionales.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2.3 Cierre de sesión</w:t>
      </w:r>
    </w:p>
    <w:p w:rsidR="00093260" w:rsidRDefault="0038201C" w:rsidP="00013DC4">
      <w:pPr>
        <w:jc w:val="both"/>
      </w:pPr>
      <w:r>
        <w:rPr>
          <w:sz w:val="21"/>
        </w:rPr>
        <w:t>Para cerrar sesión de forma segura, haga clic en el ícono de usuario en la esquina superior derecha del menú y seleccione "Cerrar sesión". Esto invalida su token de acceso.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2.4 Modo mantenimiento</w:t>
      </w:r>
    </w:p>
    <w:p w:rsidR="00093260" w:rsidRDefault="0038201C" w:rsidP="00013DC4">
      <w:pPr>
        <w:jc w:val="both"/>
      </w:pPr>
      <w:r>
        <w:rPr>
          <w:sz w:val="21"/>
        </w:rPr>
        <w:t>Cuando el sistema se encuentra en mantenimiento programado, los empleados sin rol especial verán una pantalla verde que indica que el sistema está temporalmente fuera de servicio. Los administradores y usuarios de TH/Adquisiciones/Transporte verán un banner naranja de aviso pero podrán continuar trabajando.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3. Módulo Talento Humano</w:t>
      </w:r>
    </w:p>
    <w:p w:rsidR="00093260" w:rsidRDefault="0038201C" w:rsidP="00013DC4">
      <w:pPr>
        <w:jc w:val="both"/>
      </w:pPr>
      <w:r>
        <w:rPr>
          <w:sz w:val="21"/>
        </w:rPr>
        <w:t>El módulo de Talento Humano es el núcleo del sistema. Gestiona el ciclo completo del empleado: desde el ingreso hasta la desvinculación, incluyendo asistencia diaria, permisos, vacaciones, acciones de personal, horas extras y certificados laborales.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3.1 Dashboard</w:t>
      </w:r>
    </w:p>
    <w:p w:rsidR="00093260" w:rsidRDefault="0038201C" w:rsidP="00013DC4">
      <w:pPr>
        <w:jc w:val="both"/>
      </w:pPr>
      <w:r>
        <w:rPr>
          <w:sz w:val="21"/>
        </w:rPr>
        <w:t>La pantalla de inicio del módulo muestra información resumida según su rol: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Perfil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Información mostrada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 (sin rol)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 tarjetas: Permisos pendientes, Saldo de vacaciones, Próximo período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Supervisor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4 contadores de pendientes (permisos, vacaciones, horas extras, materiales), estado del equipo hoy y vacaciones próximas del equipo.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ADMINISTRADOR / TH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Métricas globales: empleados activos, departamentos, permisos y gráfico de atrasos por coordinación.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3.2 Gestión de Empleados</w:t>
      </w:r>
    </w:p>
    <w:p w:rsidR="00093260" w:rsidRDefault="0038201C" w:rsidP="00013DC4">
      <w:pPr>
        <w:jc w:val="both"/>
      </w:pPr>
      <w:r>
        <w:rPr>
          <w:sz w:val="21"/>
        </w:rPr>
        <w:t>Accesible para los roles ADMINISTRADOR y TALENTO HUMANO. Permite registrar, consultar y actualizar la información de todos los empleados de la institución.</w:t>
      </w:r>
    </w:p>
    <w:p w:rsidR="00093260" w:rsidRDefault="0038201C" w:rsidP="00013DC4">
      <w:pPr>
        <w:pStyle w:val="Ttulo3"/>
        <w:jc w:val="both"/>
      </w:pPr>
      <w:r>
        <w:t>Crear un nuevo empleado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menú lateral, vaya a "Empleados".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"Nuevo Empleado".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cuatro formularios organizados en pestañas: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1 "Datos Personales": nombres, apellidos, cédula, teléfono, email, dirección, sexo, tipo de sangre. Aquí también se registran grupos vulnerables, discapacidades, enfermedades catastróficas y persona sustituta.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2 "Cargo y Contrato": departamento, cargo, tipo de contrato (LOSEP / Código del Trabajo), modalidad laboral, jornada, estado (ACTIVO/INACTIVO), fechas de ingreso y salida, salario. Si el empleado está INACTIVO, se registra el motivo de salida.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3 "Datos del Puesto": grupo ocupacional, grado, partida presupuestaria, número y vigencia SERCOP, estructura programática (programa/actividad MEF).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4 "Asistencia": modalidad de marcación (PRESENCIAL / TEMPORAL / TELETRABAJO) y si puede solicitar vehículo institucional.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"Guardar".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cédula es el identificador único del empleado (campo id_emp). No se puede modificar una vez creado el registro.</w:t>
      </w:r>
    </w:p>
    <w:p w:rsidR="00093260" w:rsidRDefault="0038201C" w:rsidP="00013DC4">
      <w:pPr>
        <w:pStyle w:val="Ttulo3"/>
        <w:jc w:val="both"/>
      </w:pPr>
      <w:r>
        <w:t>Editar un empleado</w:t>
      </w:r>
    </w:p>
    <w:p w:rsidR="00093260" w:rsidRDefault="0038201C" w:rsidP="00013DC4">
      <w:pPr>
        <w:jc w:val="both"/>
      </w:pPr>
      <w:r>
        <w:rPr>
          <w:sz w:val="21"/>
        </w:rPr>
        <w:t>En la lista de empleados, haga clic en el ícono de editar (lápiz) en la fila del empleado. Se abrirá el formulario con los datos actuales. Realice los cambios necesarios y haga clic en "Guardar".</w:t>
      </w:r>
    </w:p>
    <w:p w:rsidR="00093260" w:rsidRDefault="0038201C" w:rsidP="00013DC4">
      <w:pPr>
        <w:pStyle w:val="Ttulo3"/>
        <w:jc w:val="both"/>
      </w:pPr>
      <w:r>
        <w:lastRenderedPageBreak/>
        <w:t>Cambiar estado del empleado</w:t>
      </w:r>
    </w:p>
    <w:p w:rsidR="00093260" w:rsidRDefault="0038201C" w:rsidP="00013DC4">
      <w:pPr>
        <w:jc w:val="both"/>
      </w:pPr>
      <w:r>
        <w:rPr>
          <w:sz w:val="21"/>
        </w:rPr>
        <w:t>Los empleados nunca se eliminan del sistema. Para marcar un empleado como inactivo (desvinculación, comisión de servicios, etc.), cambie el campo "Estado" a "INACTIVO" y seleccione el motivo de salida correspondiente en la pestaña "Cargo y Contrato".</w:t>
      </w:r>
    </w:p>
    <w:p w:rsidR="00093260" w:rsidRDefault="0038201C" w:rsidP="00013DC4">
      <w:pPr>
        <w:pStyle w:val="Ttulo3"/>
        <w:jc w:val="both"/>
      </w:pPr>
      <w:r>
        <w:t>Modalidades de marcación de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Modalidad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Comportamiento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PRESENCIAL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empleado solo puede marcar desde las redes internas institucionales (VLANs configuradas). Ideal para trabajo en oficina.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TEMPORAL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Puede marcar desde cualquier red. Uso: comisiones, viajes temporales de trabajo.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TELETRABAJO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Puede marcar desde cualquier red. Uso: trabajo desde casa de forma permanente.</w:t>
            </w:r>
          </w:p>
        </w:tc>
      </w:tr>
    </w:tbl>
    <w:p w:rsidR="00093260" w:rsidRDefault="0038201C" w:rsidP="00013DC4">
      <w:pPr>
        <w:pStyle w:val="Ttulo3"/>
        <w:jc w:val="both"/>
      </w:pPr>
      <w:r>
        <w:t>Datos sociales y hijos</w:t>
      </w:r>
    </w:p>
    <w:p w:rsidR="00093260" w:rsidRDefault="0038201C" w:rsidP="00013DC4">
      <w:pPr>
        <w:jc w:val="both"/>
      </w:pPr>
      <w:r>
        <w:rPr>
          <w:sz w:val="21"/>
        </w:rPr>
        <w:t>En la pestaña "Datos Personales" puede registrar: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Grupo vulnerable y grupo prioritario (catálogos precargados)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Discapacidad: tipo CONADIS y porcentaje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Enfermedad catastrófica: tipo MSP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Persona sustituta: fecha de caducidad y subir el PDF del documento en Alfresco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Hijos menores: nombre y fecha de nacimiento. El sistema muestra automáticamente el badge "Guardería" si el hijo tiene menos de 5 años.</w:t>
      </w:r>
    </w:p>
    <w:p w:rsidR="00093260" w:rsidRDefault="0038201C" w:rsidP="00013DC4">
      <w:pPr>
        <w:pStyle w:val="Ttulo3"/>
        <w:jc w:val="both"/>
      </w:pPr>
      <w:r>
        <w:t>Importación masiva y distributivo</w:t>
      </w:r>
    </w:p>
    <w:p w:rsidR="00093260" w:rsidRDefault="0038201C" w:rsidP="00013DC4">
      <w:pPr>
        <w:jc w:val="both"/>
      </w:pPr>
      <w:r>
        <w:rPr>
          <w:sz w:val="21"/>
        </w:rPr>
        <w:t>El módulo de empleados incluye opciones para: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"Importar desde CSV": carga masiva de empleados desde un archivo Excel/CSV.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"Distributivo": reporte del distributivo analítico de personal.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3.3 Control de Asistencia</w:t>
      </w:r>
    </w:p>
    <w:p w:rsidR="00093260" w:rsidRDefault="0038201C" w:rsidP="00013DC4">
      <w:pPr>
        <w:pStyle w:val="Ttulo3"/>
        <w:jc w:val="both"/>
      </w:pPr>
      <w:r>
        <w:t>Marcar asistencia (empleado)</w:t>
      </w:r>
    </w:p>
    <w:p w:rsidR="00093260" w:rsidRDefault="0038201C" w:rsidP="00013DC4">
      <w:pPr>
        <w:jc w:val="both"/>
      </w:pPr>
      <w:r>
        <w:rPr>
          <w:sz w:val="21"/>
        </w:rPr>
        <w:t>Cada día laboral, el empleado debe registrar 4 marcaciones en orden estricto: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Marcación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Momento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1. ENTRADA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ingresar a laborar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2. SALIDA AL LUNCH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salir al almuerzo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3. ENTRADA DEL LUNCH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regresar del almuerzo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4. SALIDA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terminar la jornada laboral</w:t>
            </w:r>
          </w:p>
        </w:tc>
      </w:tr>
    </w:tbl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sz w:val="21"/>
        </w:rPr>
        <w:t>Para marcar, haga clic en el botón correspondiente. El botón activo (verde oscuro) es el siguiente en la secuencia. Los botones ya marcados aparecen en gris.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intenta marcar la SALIDA antes de las 16:30, el sistema solicitará confirmación.</w:t>
      </w:r>
    </w:p>
    <w:p w:rsidR="00093260" w:rsidRDefault="0038201C" w:rsidP="00013DC4">
      <w:pPr>
        <w:pStyle w:val="Ttulo3"/>
        <w:jc w:val="both"/>
      </w:pPr>
      <w:r>
        <w:lastRenderedPageBreak/>
        <w:t>Marcación biométrica (reloj ZKTeco)</w:t>
      </w:r>
    </w:p>
    <w:p w:rsidR="00093260" w:rsidRDefault="0038201C" w:rsidP="00013DC4">
      <w:pPr>
        <w:jc w:val="both"/>
      </w:pPr>
      <w:r>
        <w:rPr>
          <w:sz w:val="21"/>
        </w:rPr>
        <w:t>El reloj biométrico también registra las marcaciones automáticamente. El sistema asigna el concepto (ENTRADA, SALIDA AL LUNCH, etc.) por la secuencia del día, sin importar si la marcación fue web o biométrica. Ambos tipos de marcación se combinan libremente.</w:t>
      </w:r>
    </w:p>
    <w:p w:rsidR="00093260" w:rsidRDefault="0038201C" w:rsidP="00013DC4">
      <w:pPr>
        <w:pStyle w:val="Ttulo3"/>
        <w:jc w:val="both"/>
      </w:pPr>
      <w:r>
        <w:t>Ver mi historial de marcaciones</w:t>
      </w:r>
    </w:p>
    <w:p w:rsidR="00093260" w:rsidRDefault="0038201C" w:rsidP="00013DC4">
      <w:pPr>
        <w:jc w:val="both"/>
      </w:pPr>
      <w:r>
        <w:rPr>
          <w:sz w:val="21"/>
        </w:rPr>
        <w:t>En la sección "Mis Marcaciones" puede ver el registro diario de sus marcaciones con los atrasos calculados y su estado de justificación: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Verde — Justificado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atraso está totalmente cubierto por un permiso aprobado.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Naranja — Parcial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permiso cubre solo parte del atraso.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Rojo — Sin justificar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atraso no tiene permiso que lo cubra.</w:t>
            </w:r>
          </w:p>
        </w:tc>
      </w:tr>
    </w:tbl>
    <w:p w:rsidR="00093260" w:rsidRDefault="0038201C" w:rsidP="00013DC4">
      <w:pPr>
        <w:pStyle w:val="Ttulo3"/>
        <w:jc w:val="both"/>
      </w:pPr>
      <w:r>
        <w:t>Reportes de asistencia (TH / Admin)</w:t>
      </w:r>
    </w:p>
    <w:p w:rsidR="00093260" w:rsidRDefault="0038201C" w:rsidP="00013DC4">
      <w:pPr>
        <w:jc w:val="both"/>
      </w:pPr>
      <w:r>
        <w:rPr>
          <w:sz w:val="21"/>
        </w:rPr>
        <w:t>Desde el menú "Reportes" puede generar: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Reporte de Atrasos: empleados con atrasos pendientes en el rango de fechas seleccionado.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Marcaciones No Realizadas: días en que el empleado no registró todas las marcaciones.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Sin Atrasos: empleados sin atrasos en el período.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Movimientos de Personal: vacaciones, permisos, licencias y comisiones en el período.</w:t>
      </w:r>
    </w:p>
    <w:p w:rsidR="00093260" w:rsidRDefault="0038201C" w:rsidP="00013DC4">
      <w:pPr>
        <w:jc w:val="both"/>
      </w:pPr>
      <w:r>
        <w:rPr>
          <w:sz w:val="21"/>
        </w:rPr>
        <w:t>Todos los reportes se pueden exportar a Excel o PDF.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3.4 Permisos y Licencias</w:t>
      </w:r>
    </w:p>
    <w:p w:rsidR="00093260" w:rsidRDefault="0038201C" w:rsidP="00013DC4">
      <w:pPr>
        <w:pStyle w:val="Ttulo3"/>
        <w:jc w:val="both"/>
      </w:pPr>
      <w:r>
        <w:t>Solicitar un permiso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"Permisos".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Permiso".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campos: tipo de permiso, fechas, horario (entrada/salida/entre jornada), motivo.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el permiso es "No descontable", puede adjuntar documentos de respaldo.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"Solicitar".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Al abrir el formulario de nuevo permiso, la fecha se inicializa automáticamente con la fecha actual.</w:t>
      </w:r>
    </w:p>
    <w:p w:rsidR="00093260" w:rsidRDefault="0038201C" w:rsidP="00013DC4">
      <w:pPr>
        <w:pStyle w:val="Ttulo3"/>
        <w:jc w:val="both"/>
      </w:pPr>
      <w:r>
        <w:t>Aprobar o negar un permiso (Supervisor / TH / Admin)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permisos, los permisos PENDIENTES aparecen destacados.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permiso para ver el detalle.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"Aprobar" o "Negar" (con motivo en caso de negar).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Al aprobar un permiso descontable, el saldo de vacaciones del empleado se descuenta automáticamente e inmediatamente.</w:t>
      </w:r>
    </w:p>
    <w:p w:rsidR="00093260" w:rsidRDefault="0038201C" w:rsidP="00013DC4">
      <w:pPr>
        <w:pStyle w:val="Ttulo3"/>
        <w:jc w:val="both"/>
      </w:pPr>
      <w:r>
        <w:t>Anular un permiso (TH / Admin)</w:t>
      </w:r>
    </w:p>
    <w:p w:rsidR="00093260" w:rsidRDefault="0038201C" w:rsidP="00013DC4">
      <w:pPr>
        <w:jc w:val="both"/>
      </w:pPr>
      <w:r>
        <w:rPr>
          <w:sz w:val="21"/>
        </w:rPr>
        <w:t>Si un permiso fue aprobado pero el empleado no lo utilizó (por ejemplo, llegó a la hora normal), puede anularse. Esto revierte el descuento del saldo de vacaciones y ajusta el cuadre de asistencia del día.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En la lista de permisos, busque el permiso APROBADO.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"Anular".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el motivo de anulación.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anulación.</w:t>
      </w:r>
    </w:p>
    <w:p w:rsidR="00093260" w:rsidRDefault="0038201C" w:rsidP="00013DC4">
      <w:pPr>
        <w:pStyle w:val="Ttulo3"/>
        <w:jc w:val="both"/>
      </w:pPr>
      <w:r>
        <w:t>Tipos de permiso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horario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Qué justifica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ENTRADA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Llegada tarde. El sistema no penaliza el atraso de entrada hasta la hora indicada en el permiso.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SALIDA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Salida anticipada. No penaliza la salida antes de la hora normal hasta la hora indicada.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ENTRE JORNADA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Atraso en el regreso del almuerzo.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3.5 Vacaciones</w:t>
      </w:r>
    </w:p>
    <w:p w:rsidR="00093260" w:rsidRDefault="0038201C" w:rsidP="00013DC4">
      <w:pPr>
        <w:pStyle w:val="Ttulo3"/>
        <w:jc w:val="both"/>
      </w:pPr>
      <w:r>
        <w:t>Saldo de vacaciones</w:t>
      </w:r>
    </w:p>
    <w:p w:rsidR="00093260" w:rsidRDefault="0038201C" w:rsidP="00013DC4">
      <w:pPr>
        <w:jc w:val="both"/>
      </w:pPr>
      <w:r>
        <w:rPr>
          <w:sz w:val="21"/>
        </w:rPr>
        <w:t>El sistema calcula automáticamente el saldo disponible según: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contrato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Tasa de acumulación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LOSEP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30 días por año (2.50 días/mes).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CÓDIGO DEL TRABAJO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15 días/año base + días adicionales por antigüedad (Art. 69 CT). Desde el 6° año completo se suma 1 día adicional por cada año extra, hasta un máximo de 30 días/año.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Solicitar vacaciones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"Vacaciones".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"Solicitar Vacaciones".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las fechas de inicio y fin.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tiene una planificación aprobada, el sistema mostrará sus períodos planificados como referencia.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una observación si lo desea y haga clic en "Solicitar".</w:t>
      </w:r>
    </w:p>
    <w:p w:rsidR="00093260" w:rsidRDefault="0038201C" w:rsidP="00013DC4">
      <w:pPr>
        <w:pStyle w:val="Ttulo3"/>
        <w:jc w:val="both"/>
      </w:pPr>
      <w:r>
        <w:t>Aprobar vacaciones (Supervisor / TH / Admin)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vacaciones, haga clic en la solicitud PENDIENTE.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aprobar, el sistema solicitará que seleccione un empleado de backup del mismo departamento.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backup y confirme la aprobación.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3.6 Planificación Anual de Vacaciones</w:t>
      </w:r>
    </w:p>
    <w:p w:rsidR="00093260" w:rsidRDefault="0038201C" w:rsidP="00013DC4">
      <w:pPr>
        <w:jc w:val="both"/>
      </w:pPr>
      <w:r>
        <w:rPr>
          <w:sz w:val="21"/>
        </w:rPr>
        <w:t>La planificación anual permite organizar los períodos de vacaciones de todos los empleados para el año. Los supervisores y TH pueden crear y gestionar la planificación de su equipo.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programado para el año.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APROBADO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confirmado.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REPLANIFICADO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modificado respecto al original.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NEGADO / ELIMINADO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empleado puede volver a planificar ese período.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lastRenderedPageBreak/>
        <w:t>3.7 Acciones de Personal</w:t>
      </w:r>
    </w:p>
    <w:p w:rsidR="00093260" w:rsidRDefault="0038201C" w:rsidP="00013DC4">
      <w:pPr>
        <w:jc w:val="both"/>
      </w:pPr>
      <w:r>
        <w:rPr>
          <w:sz w:val="21"/>
        </w:rPr>
        <w:t>Las acciones de personal son documentos oficiales que registran cambios en la situación laboral del empleado. Solo accesible para el rol TH ACCIONES PERSONAL y ADMINISTRADOR.</w:t>
      </w:r>
    </w:p>
    <w:p w:rsidR="00093260" w:rsidRDefault="0038201C" w:rsidP="00013DC4">
      <w:pPr>
        <w:pStyle w:val="Ttulo3"/>
        <w:jc w:val="both"/>
      </w:pPr>
      <w:r>
        <w:t>Tipos de acción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INGRESO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Registro de un nuevo empleado en la institución.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 asume temporalmente funciones de otro cargo (sin fecha fin obligatoria).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SUBROGACION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Reemplazo temporal con fecha fin obligatoria. El sistema cierra la acción automáticamente al vencer.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Acción formal para registro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DESTITUCION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Separación disciplinaria del empleado.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CESACION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 de la relación laboral por causas no disciplinarias.</w:t>
            </w:r>
          </w:p>
        </w:tc>
      </w:tr>
    </w:tbl>
    <w:p w:rsidR="00093260" w:rsidRDefault="0038201C" w:rsidP="00013DC4">
      <w:pPr>
        <w:pStyle w:val="Ttulo3"/>
        <w:jc w:val="both"/>
      </w:pPr>
      <w:r>
        <w:t>Crear y procesar una acción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"Acciones de Personal".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"Nueva Acción".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tipo de acción y complete los campos requeridos.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La acción se crea en estado BORRADOR.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Revise el formulario y haga clic en "Procesar" para cambiar el estado a PROCESADO.</w:t>
      </w:r>
    </w:p>
    <w:p w:rsidR="00093260" w:rsidRDefault="0038201C" w:rsidP="00013DC4">
      <w:pPr>
        <w:jc w:val="both"/>
      </w:pPr>
      <w:r>
        <w:rPr>
          <w:sz w:val="21"/>
        </w:rPr>
        <w:t>Al procesar, el sistema asigna el número de acción y genera el PDF oficial para firma. El PDF firmado puede subirse a Alfresco desde el botón correspondiente.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Los firmantes del PDF (Responsable de TH y Autoridad Nominadora) se configuran desde Admin → Configuración.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3.8 Horas Extras</w:t>
      </w:r>
    </w:p>
    <w:p w:rsidR="00093260" w:rsidRDefault="0038201C" w:rsidP="00013DC4">
      <w:pPr>
        <w:jc w:val="both"/>
      </w:pPr>
      <w:r>
        <w:rPr>
          <w:sz w:val="21"/>
        </w:rPr>
        <w:t>El módulo de horas extras gestiona la planificación y el registro de horas trabajadas fuera de la jornada regular. El sistema clasifica automáticamente las horas como extraordinarias o suplementarias según el horario y el día.</w:t>
      </w:r>
    </w:p>
    <w:p w:rsidR="00093260" w:rsidRDefault="0038201C" w:rsidP="00013DC4">
      <w:pPr>
        <w:pStyle w:val="Ttulo3"/>
        <w:jc w:val="both"/>
      </w:pPr>
      <w:r>
        <w:t>Clasificación automática de horas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Horario / Día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hora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00:00 – 06:00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Extraordinarias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06:00 – 08:00 y 16:30 – 24:00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Suplementarias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08:00 – 16:30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Jornada normal (no cuenta)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 de semana o feriado (todo el día)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Extraordinarias</w:t>
            </w:r>
          </w:p>
        </w:tc>
      </w:tr>
    </w:tbl>
    <w:p w:rsidR="00093260" w:rsidRDefault="0038201C" w:rsidP="00013DC4">
      <w:pPr>
        <w:pStyle w:val="Ttulo3"/>
        <w:jc w:val="both"/>
      </w:pPr>
      <w:r>
        <w:t>Flujo de aprobación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crea una planificación mensual con las actividades a realizar. Estado: PENDIENTE.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aprueba o niega la planificación.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TH NOMINA asigna el número de memorando y procesa. Estado: PROCESADO.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registra las horas realmente trabajadas. Estado: EN REVISION.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TH NOMINA revisa el registro.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confirma o niega definitivamente. Estado final: APROBADO / NEGADO.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Si usted es supervisor o administrador, su planificación se aprueba directamente sin pasar por revisión.</w:t>
      </w:r>
    </w:p>
    <w:p w:rsidR="00093260" w:rsidRDefault="0038201C" w:rsidP="00013DC4">
      <w:pPr>
        <w:pStyle w:val="Ttulo3"/>
        <w:jc w:val="both"/>
      </w:pPr>
      <w:r>
        <w:lastRenderedPageBreak/>
        <w:t>PDFs y documentos firmados</w:t>
      </w:r>
    </w:p>
    <w:p w:rsidR="00093260" w:rsidRDefault="0038201C" w:rsidP="00013DC4">
      <w:pPr>
        <w:jc w:val="both"/>
      </w:pPr>
      <w:r>
        <w:rPr>
          <w:sz w:val="21"/>
        </w:rPr>
        <w:t>Desde el módulo de horas extras puede: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Descargar el PDF de planificación (botón disponible en estados APROBADO y PROCESADO).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Descargar el PDF de registros de horas trabajadas (solo cuando hay al menos un registro APROBADO).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Subir el PDF firmado a Alfresco con el botón "Subir firmado".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3.9 Certificados Laborales</w:t>
      </w:r>
    </w:p>
    <w:p w:rsidR="00093260" w:rsidRDefault="0038201C" w:rsidP="00013DC4">
      <w:pPr>
        <w:jc w:val="both"/>
      </w:pPr>
      <w:r>
        <w:rPr>
          <w:sz w:val="21"/>
        </w:rPr>
        <w:t>Solo accesible para ADMINISTRADOR y TALENTO HUMANO.</w:t>
      </w:r>
    </w:p>
    <w:p w:rsidR="00093260" w:rsidRDefault="0038201C" w:rsidP="00013DC4">
      <w:pPr>
        <w:pStyle w:val="Ttulo3"/>
        <w:jc w:val="both"/>
      </w:pPr>
      <w:r>
        <w:t>Emitir un certificado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"Certificados Laborales".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buscador superior, escriba el nombre o cédula del empleado.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empleado en el listado desplegable.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"Generar Certificado".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emisión en el modal de confirmación.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PDF se descarga automáticamente con el número asignado (formato DATH-CL-NNN-YYYY).</w:t>
      </w:r>
    </w:p>
    <w:p w:rsidR="00093260" w:rsidRDefault="0038201C" w:rsidP="00013DC4">
      <w:pPr>
        <w:pStyle w:val="Ttulo3"/>
        <w:jc w:val="both"/>
      </w:pPr>
      <w:r>
        <w:t>Subir certificado firmado</w:t>
      </w:r>
    </w:p>
    <w:p w:rsidR="00093260" w:rsidRDefault="0038201C" w:rsidP="00013DC4">
      <w:pPr>
        <w:jc w:val="both"/>
      </w:pPr>
      <w:r>
        <w:rPr>
          <w:sz w:val="21"/>
        </w:rPr>
        <w:t>Después de imprimir y firmar físicamente el certificado, súbalo al sistema: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historial de certificados, localice el certificado emitido.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azul "Subir firmado".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archivo PDF escaneado.</w:t>
      </w:r>
    </w:p>
    <w:p w:rsidR="00093260" w:rsidRDefault="0038201C" w:rsidP="00013DC4">
      <w:pPr>
        <w:jc w:val="both"/>
      </w:pPr>
      <w:r>
        <w:rPr>
          <w:sz w:val="21"/>
        </w:rPr>
        <w:t>Una vez subido, el botón cambia a rojo "PDF" para descargarlo directamente desde Alfresco.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3.10 Reportes de Talento Humano</w:t>
      </w:r>
    </w:p>
    <w:p w:rsidR="00093260" w:rsidRDefault="0038201C" w:rsidP="00013DC4">
      <w:pPr>
        <w:pStyle w:val="Ttulo3"/>
        <w:jc w:val="both"/>
      </w:pPr>
      <w:r>
        <w:t>Reporte de Personal</w:t>
      </w:r>
    </w:p>
    <w:p w:rsidR="00093260" w:rsidRDefault="0038201C" w:rsidP="00013DC4">
      <w:pPr>
        <w:jc w:val="both"/>
      </w:pPr>
      <w:r>
        <w:rPr>
          <w:sz w:val="21"/>
        </w:rPr>
        <w:t>Disponible en Empleados → Reporte. Permite filtrar empleados por hasta 16 criterios (departamento, estado, tipo de contrato, sexo, discapacidad, SERCOP, etc.) y exportar el resultado a Excel o PDF. En la parte superior muestra alertas de SERCOP vencido, sustituta por vencer y empleados con hijos en edad de guardería.</w:t>
      </w:r>
    </w:p>
    <w:p w:rsidR="00093260" w:rsidRDefault="0038201C" w:rsidP="00013DC4">
      <w:pPr>
        <w:pStyle w:val="Ttulo3"/>
        <w:jc w:val="both"/>
      </w:pPr>
      <w:r>
        <w:t>Reporte de Saldo de Vacaciones</w:t>
      </w:r>
    </w:p>
    <w:p w:rsidR="00093260" w:rsidRDefault="0038201C" w:rsidP="00013DC4">
      <w:pPr>
        <w:jc w:val="both"/>
      </w:pPr>
      <w:r>
        <w:rPr>
          <w:sz w:val="21"/>
        </w:rPr>
        <w:t>Disponible en Planificación → Reporte de Saldo. Muestra el saldo actual de vacaciones de todos los empleados. Haciendo clic en una fila, se expande el kardex completo (saldo inicial → días tomados → devengado → saldo final). Incluye un botón "Cargar Saldos" para actualizar masivamente los saldos desde un archivo CSV.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4. Módulo Nómina</w:t>
      </w:r>
    </w:p>
    <w:p w:rsidR="00093260" w:rsidRDefault="0038201C" w:rsidP="00013DC4">
      <w:pPr>
        <w:jc w:val="both"/>
      </w:pPr>
      <w:r>
        <w:rPr>
          <w:sz w:val="21"/>
        </w:rPr>
        <w:t>Accesible exclusivamente para el rol TH NOMINA. Gestiona el cálculo de beneficios económicos mensuales.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4.1 Décimo Tercero y Décimo Cuarto</w:t>
      </w:r>
    </w:p>
    <w:p w:rsidR="00093260" w:rsidRDefault="0038201C" w:rsidP="00013DC4">
      <w:pPr>
        <w:pStyle w:val="Ttulo3"/>
        <w:jc w:val="both"/>
      </w:pPr>
      <w:r>
        <w:t>Calcular décimos del mes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mes y año en los filtros.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"Calcular". El sistema procesa todos los empleados activos.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Revise los valores calculados en la tabla.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Cuando los datos sean correctos, haga clic en "Cerrar período".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Un período CERRADO no puede recalcularse. Verifique los datos antes de cerrar.</w:t>
      </w:r>
    </w:p>
    <w:p w:rsidR="00093260" w:rsidRDefault="0038201C" w:rsidP="00013DC4">
      <w:pPr>
        <w:pStyle w:val="Ttulo3"/>
        <w:jc w:val="both"/>
      </w:pPr>
      <w:r>
        <w:t>Fórmulas de cálculo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Fórmula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Décimo Tercero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(Sueldo ÷ 12 ÷ 30) × días laborados en el mes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Décimo Cuarto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(SBU ÷ 12 ÷ 30) × días laborados en el mes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Fondos de Reserva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(Sueldo × 8.33% ÷ 30) × días laborados — solo empleados con más de 12 meses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4.2 Fondos de Reserva</w:t>
      </w:r>
    </w:p>
    <w:p w:rsidR="00093260" w:rsidRDefault="0038201C" w:rsidP="00013DC4">
      <w:pPr>
        <w:jc w:val="both"/>
      </w:pPr>
      <w:r>
        <w:rPr>
          <w:sz w:val="21"/>
        </w:rPr>
        <w:t>Se calculan para empleados con más de 12 meses de servicio. Puede filtrar por tipo: MENSUAL (pago directo al empleado) o IESS (depósito al IESS). El flujo de cálculo y cierre es igual al de los décimos.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4.3 Rol de Pagos</w:t>
      </w:r>
    </w:p>
    <w:p w:rsidR="00093260" w:rsidRDefault="0038201C" w:rsidP="00013DC4">
      <w:pPr>
        <w:jc w:val="both"/>
      </w:pPr>
      <w:r>
        <w:rPr>
          <w:sz w:val="21"/>
        </w:rPr>
        <w:t>El rol de pagos incluye el sueldo mensual proporcional, aportes IESS/IECE/SECAP y todos los descuentos.</w:t>
      </w:r>
    </w:p>
    <w:p w:rsidR="00093260" w:rsidRDefault="0038201C" w:rsidP="00013DC4">
      <w:pPr>
        <w:pStyle w:val="Ttulo3"/>
        <w:jc w:val="both"/>
      </w:pPr>
      <w:r>
        <w:t>Campos del rol de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Sueldo (RMU)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Sueldo proporcional a los días laborados en el mes.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 personal IESS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 al empleado: 11.45% (LOSEP) / 9.45% (CT).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 patronal IESS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Costo para la institución: 9.15% (LOSEP) / 11.15% (CT).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IECE / SECAP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Aportes adicionales según tipo de contrato.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Quirografario / Hipotecario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Descuentos por préstamos IESS. Editables manualmente o por importación CSV.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Impuesto a la renta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Retención mensual del impuesto. Editable.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Póliza blanket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 por seguro médico. Editable.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Programa / Actividad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Clasificación presupuestaria MEF copiada del empleado.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Editar descuentos manuales</w:t>
      </w:r>
    </w:p>
    <w:p w:rsidR="00093260" w:rsidRDefault="0038201C" w:rsidP="00013DC4">
      <w:pPr>
        <w:jc w:val="both"/>
      </w:pPr>
      <w:r>
        <w:rPr>
          <w:sz w:val="21"/>
        </w:rPr>
        <w:t>Haga clic en la celda del campo que desea editar (quirografario, hipotecario, impuesto renta, póliza blanket). Ingrese el valor y presione Enter o haga clic fuera de la celda para guardar.</w:t>
      </w:r>
    </w:p>
    <w:p w:rsidR="00093260" w:rsidRDefault="0038201C" w:rsidP="00013DC4">
      <w:pPr>
        <w:pStyle w:val="Ttulo3"/>
        <w:jc w:val="both"/>
      </w:pPr>
      <w:r>
        <w:lastRenderedPageBreak/>
        <w:t>Importar descuentos desde CSV</w:t>
      </w:r>
    </w:p>
    <w:p w:rsidR="00093260" w:rsidRDefault="0038201C" w:rsidP="00013DC4">
      <w:pPr>
        <w:jc w:val="both"/>
      </w:pPr>
      <w:r>
        <w:rPr>
          <w:sz w:val="21"/>
        </w:rPr>
        <w:t>Si tiene varios empleados con descuentos a actualizar, use el botón "Importar CSV". El archivo debe tener columnas: cedula, quirografario, hipotecario, impuesto_renta, poliza_blanket.</w:t>
      </w:r>
    </w:p>
    <w:p w:rsidR="00093260" w:rsidRDefault="0038201C" w:rsidP="00013DC4">
      <w:pPr>
        <w:pStyle w:val="Ttulo3"/>
        <w:jc w:val="both"/>
      </w:pPr>
      <w:r>
        <w:t>Resúmenes por partida presupuestaria</w:t>
      </w:r>
    </w:p>
    <w:p w:rsidR="00093260" w:rsidRDefault="0038201C" w:rsidP="00013DC4">
      <w:pPr>
        <w:jc w:val="both"/>
      </w:pPr>
      <w:r>
        <w:rPr>
          <w:sz w:val="21"/>
        </w:rPr>
        <w:t>En la segunda pestaña del Rol de Pagos puede ver y descargar en PDF los totales agrupados por programa y actividad presupuestaria, para entrega a Financiero.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4.4 SBU y Aportes IESS (Administración)</w:t>
      </w:r>
    </w:p>
    <w:p w:rsidR="00093260" w:rsidRDefault="0038201C" w:rsidP="00013DC4">
      <w:pPr>
        <w:jc w:val="both"/>
      </w:pPr>
      <w:r>
        <w:rPr>
          <w:sz w:val="21"/>
        </w:rPr>
        <w:t>Desde el menú Admin → SBU puede registrar el Salario Básico Unificado vigente por año. Desde Admin → Aportes IESS puede actualizar los porcentajes de aporte para LOSEP y Código del Trabajo si el Ministerio de Trabajo los modifica.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5. Módulo Adquisiciones / Bienes</w:t>
      </w:r>
    </w:p>
    <w:p w:rsidR="00093260" w:rsidRDefault="0038201C" w:rsidP="00013DC4">
      <w:pPr>
        <w:jc w:val="both"/>
      </w:pPr>
      <w:r>
        <w:rPr>
          <w:sz w:val="21"/>
        </w:rPr>
        <w:t>Gestiona el inventario de bienes y suministros institucionales bajo norma NIC 2, con kardex valorizado.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5.1 Artículos / Inventario</w:t>
      </w:r>
    </w:p>
    <w:p w:rsidR="00093260" w:rsidRDefault="0038201C" w:rsidP="00013DC4">
      <w:pPr>
        <w:pStyle w:val="Ttulo3"/>
        <w:jc w:val="both"/>
      </w:pPr>
      <w:r>
        <w:t>Registrar un nuevo artículo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"Artículos".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Artículo".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campos: código, nombre, unidad de medida, categoría MEF (nivel1/nivel2), IVA aplicable.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stock inicial se puede ingresar directamente o mediante un ajuste de inventario posterior.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Opcionalmente, suba una imagen del artículo.</w:t>
      </w:r>
    </w:p>
    <w:p w:rsidR="00093260" w:rsidRDefault="0038201C" w:rsidP="00013DC4">
      <w:pPr>
        <w:pStyle w:val="Ttulo3"/>
        <w:jc w:val="both"/>
      </w:pPr>
      <w:r>
        <w:t>Importación masiva de stock (CSV)</w:t>
      </w:r>
    </w:p>
    <w:p w:rsidR="00093260" w:rsidRDefault="0038201C" w:rsidP="00013DC4">
      <w:pPr>
        <w:jc w:val="both"/>
      </w:pPr>
      <w:r>
        <w:rPr>
          <w:sz w:val="21"/>
        </w:rPr>
        <w:t>Para cargar stock inicial de múltiples artículos a la vez, use el botón "Importar Stock CSV". El archivo debe tener las columnas: codigo, stock, precio_unitario, unidad_medida.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Los artículos no encontrados por código se reportan pero no se crean automáticamente. El nombre del artículo es obligatorio al crearlo.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5.2 Ingresos de Bienes (Órdenes de Compra)</w:t>
      </w:r>
    </w:p>
    <w:p w:rsidR="00093260" w:rsidRDefault="0038201C" w:rsidP="00013DC4">
      <w:pPr>
        <w:pStyle w:val="Ttulo3"/>
        <w:jc w:val="both"/>
      </w:pPr>
      <w:r>
        <w:t>Registrar un ingreso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"Ingresos de Bienes".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Ingreso".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proveedor, proceso de contratación, número de factura y fecha.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los artículos con su cantidad y precio unitario.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hay descuento a nivel de orden, ingréselo en el campo "Descuento".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Guarde en estado BORRADOR para revisión posterior o confirme directamente.</w:t>
      </w:r>
    </w:p>
    <w:p w:rsidR="00093260" w:rsidRDefault="0038201C" w:rsidP="00013DC4">
      <w:pPr>
        <w:pStyle w:val="Ttulo3"/>
        <w:jc w:val="both"/>
      </w:pPr>
      <w:r>
        <w:t>Confirmar un ingreso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 la orden en estado BORRADOR, haga clic en "Confirmar".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confirmar, el sistema actualiza el stock y calcula el nuevo precio promedio ponderado.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el proceso es CAJA CHICA, el sistema preguntará si desea confirmar con egreso simultáneo (salida inmediata a un área/empleado) o sin egreso. En CAJA CHICA no se aplica precio promedio: el precio del artículo siempre se actualiza al último precio de compra.</w:t>
      </w:r>
    </w:p>
    <w:p w:rsidR="00093260" w:rsidRDefault="0038201C" w:rsidP="00013DC4">
      <w:pPr>
        <w:pStyle w:val="Ttulo3"/>
        <w:jc w:val="both"/>
      </w:pPr>
      <w:r>
        <w:t>Reversar un ingreso</w:t>
      </w:r>
    </w:p>
    <w:p w:rsidR="00093260" w:rsidRDefault="0038201C" w:rsidP="00013DC4">
      <w:pPr>
        <w:jc w:val="both"/>
      </w:pPr>
      <w:r>
        <w:rPr>
          <w:sz w:val="21"/>
        </w:rPr>
        <w:t>Si un ingreso fue confirmado por error, puede reversarse mientras el stock lo permita. El reverso descuenta el stock y restaura el precio anterior.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5.3 Egresos de Bienes</w:t>
      </w:r>
    </w:p>
    <w:p w:rsidR="00093260" w:rsidRDefault="0038201C" w:rsidP="00013DC4">
      <w:pPr>
        <w:pStyle w:val="Ttulo3"/>
        <w:jc w:val="both"/>
      </w:pPr>
      <w:r>
        <w:t>Registrar un egreso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"Egresos de Bienes".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Haga clic en "Nuevo Egreso".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la dirección/área destino y el empleado receptor.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los artículos y cantidades a despachar.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el egreso para descontar del stock.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5.4 Solicitudes de Materiales</w:t>
      </w:r>
    </w:p>
    <w:p w:rsidR="00093260" w:rsidRDefault="0038201C" w:rsidP="00013DC4">
      <w:pPr>
        <w:jc w:val="both"/>
      </w:pPr>
      <w:r>
        <w:rPr>
          <w:sz w:val="21"/>
        </w:rPr>
        <w:t>Permite a cualquier empleado solicitar materiales del inventario. El flujo es: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crea la solicitud indicando los artículos y cantidades necesarias.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revisa y aprueba la solicitud (puede modificar las cantidades autorizadas).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área de Bienes despacha los artículos y el stock se descuenta automáticamente.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empleado y el supervisor no ven el stock disponible al crear o aprobar la solicitud. Solo el área de Bienes gestiona el despacho.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5.5 Ajuste de Inventario (Toma Física)</w:t>
      </w:r>
    </w:p>
    <w:p w:rsidR="00093260" w:rsidRDefault="0038201C" w:rsidP="00013DC4">
      <w:pPr>
        <w:jc w:val="both"/>
      </w:pPr>
      <w:r>
        <w:rPr>
          <w:sz w:val="21"/>
        </w:rPr>
        <w:t>Use el ajuste para corregir diferencias entre el stock del sistema y el conteo físico real: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"Ajuste de Inventario".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Busque el artículo a ajustar.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la cantidad física contada.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sistema calculará automáticamente si es un ajuste positivo (físico &gt; sistema) o negativo (físico &lt; sistema).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el ajuste. Se registra en el kardex.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5.6 Reportes de Adquisiciones</w:t>
      </w:r>
    </w:p>
    <w:p w:rsidR="00093260" w:rsidRDefault="0038201C" w:rsidP="00013DC4">
      <w:pPr>
        <w:pStyle w:val="Ttulo3"/>
        <w:jc w:val="both"/>
      </w:pPr>
      <w:r>
        <w:t>Kardex NIC 2</w:t>
      </w:r>
    </w:p>
    <w:p w:rsidR="00093260" w:rsidRDefault="0038201C" w:rsidP="00013DC4">
      <w:pPr>
        <w:jc w:val="both"/>
      </w:pPr>
      <w:r>
        <w:rPr>
          <w:sz w:val="21"/>
        </w:rPr>
        <w:t>Reporte de movimientos valorizado por artículo. Muestra entradas, salidas y saldo con precio unitario y valor total. Puede filtrar por artículo individual, por nivel 1 MEF (categoría) o por nivel 2 MEF (subcategoría). Disponible en PDF.</w:t>
      </w:r>
    </w:p>
    <w:p w:rsidR="00093260" w:rsidRDefault="0038201C" w:rsidP="00013DC4">
      <w:pPr>
        <w:pStyle w:val="Ttulo3"/>
        <w:jc w:val="both"/>
      </w:pPr>
      <w:r>
        <w:t>Libro de Compras</w:t>
      </w:r>
    </w:p>
    <w:p w:rsidR="00093260" w:rsidRDefault="0038201C" w:rsidP="00013DC4">
      <w:pPr>
        <w:jc w:val="both"/>
      </w:pPr>
      <w:r>
        <w:rPr>
          <w:sz w:val="21"/>
        </w:rPr>
        <w:t>Lista todas las compras del período con datos del proveedor y factura, para conciliación con el SRI. Incluye el Top 5 de proveedores por monto. Disponible en PDF.</w:t>
      </w:r>
    </w:p>
    <w:p w:rsidR="00093260" w:rsidRDefault="0038201C" w:rsidP="00013DC4">
      <w:pPr>
        <w:pStyle w:val="Ttulo3"/>
        <w:jc w:val="both"/>
      </w:pPr>
      <w:r>
        <w:t>Inventario Mensual</w:t>
      </w:r>
    </w:p>
    <w:p w:rsidR="00093260" w:rsidRDefault="0038201C" w:rsidP="00013DC4">
      <w:pPr>
        <w:jc w:val="both"/>
      </w:pPr>
      <w:r>
        <w:rPr>
          <w:sz w:val="21"/>
        </w:rPr>
        <w:t>Muestra el saldo inicial, ingresos (procesos y caja chica), egresos y saldo final del mes agrupado por partida presupuestaria. Disponible en PDF landscape A4.</w:t>
      </w:r>
    </w:p>
    <w:p w:rsidR="00093260" w:rsidRDefault="0038201C" w:rsidP="00013DC4">
      <w:pPr>
        <w:pStyle w:val="Ttulo3"/>
        <w:jc w:val="both"/>
      </w:pPr>
      <w:r>
        <w:t>Egresos Valorizados</w:t>
      </w:r>
    </w:p>
    <w:p w:rsidR="00093260" w:rsidRPr="00CD7573" w:rsidRDefault="0038201C" w:rsidP="00013DC4">
      <w:pPr>
        <w:jc w:val="both"/>
        <w:rPr>
          <w:lang w:val="es-EC"/>
        </w:rPr>
      </w:pPr>
      <w:r w:rsidRPr="00CD7573">
        <w:rPr>
          <w:sz w:val="21"/>
          <w:lang w:val="es-EC"/>
        </w:rPr>
        <w:t xml:space="preserve">Reporte de todas las salidas </w:t>
      </w:r>
      <w:r w:rsidR="00CD7573" w:rsidRPr="00CD7573">
        <w:rPr>
          <w:sz w:val="21"/>
          <w:lang w:val="es-EC"/>
        </w:rPr>
        <w:t xml:space="preserve">por proveedor, </w:t>
      </w:r>
      <w:r w:rsidRPr="00CD7573">
        <w:rPr>
          <w:sz w:val="21"/>
          <w:lang w:val="es-EC"/>
        </w:rPr>
        <w:t>del período filtrado por dirección/área. Disponible en PDF.</w:t>
      </w:r>
    </w:p>
    <w:p w:rsidR="00093260" w:rsidRDefault="0038201C" w:rsidP="00013DC4">
      <w:pPr>
        <w:jc w:val="both"/>
      </w:pPr>
      <w:r>
        <w:br w:type="page"/>
      </w:r>
      <w:bookmarkStart w:id="0" w:name="_GoBack"/>
      <w:bookmarkEnd w:id="0"/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6. Módulo Transportes</w:t>
      </w:r>
    </w:p>
    <w:p w:rsidR="00093260" w:rsidRDefault="0038201C" w:rsidP="00013DC4">
      <w:pPr>
        <w:jc w:val="both"/>
      </w:pPr>
      <w:r>
        <w:rPr>
          <w:sz w:val="21"/>
        </w:rPr>
        <w:t>Gestiona el parque vehicular institucional, mantenimiento, movilización y vales de combustible.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6.1 Vehículos</w:t>
      </w:r>
    </w:p>
    <w:p w:rsidR="00093260" w:rsidRDefault="0038201C" w:rsidP="00013DC4">
      <w:pPr>
        <w:jc w:val="both"/>
      </w:pPr>
      <w:r>
        <w:rPr>
          <w:sz w:val="21"/>
        </w:rPr>
        <w:t>Solo accesible para el rol TRANSPORTE. Permite registrar y administrar los vehículos institucionales con su placa, modelo, año, km actuales y estado (ACTIVO/INACTIVO/MANTENIMIENTO).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6.2 Mantenimiento Vehicular</w:t>
      </w:r>
    </w:p>
    <w:p w:rsidR="00093260" w:rsidRDefault="0038201C" w:rsidP="00013DC4">
      <w:pPr>
        <w:pStyle w:val="Ttulo3"/>
        <w:jc w:val="both"/>
      </w:pPr>
      <w:r>
        <w:t>Flujo de mantenimiento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3260"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Acción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PENDIENTE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Conductor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Crea el requerimiento: tipo, km actuales, actividades necesarias.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ORDEN_GENERADA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Genera la orden de trabajo: asigna taller, N° de orden y fecha.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EN_TALLER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Confirma que el vehículo está en el taller.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FINALIZADO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Registra la finalización. Actualiza km del vehículo.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Plan preventivo</w:t>
      </w:r>
    </w:p>
    <w:p w:rsidR="00093260" w:rsidRDefault="0038201C" w:rsidP="00013DC4">
      <w:pPr>
        <w:jc w:val="both"/>
      </w:pPr>
      <w:r>
        <w:rPr>
          <w:sz w:val="21"/>
        </w:rPr>
        <w:t>El plan preventivo define las actividades de mantenimiento programadas por vehículo según los hitos de km (cada 5.000 km, cada 10.000 km, etc.). Se puede cargar mediante importación CSV.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6.3 Movilización</w:t>
      </w:r>
    </w:p>
    <w:p w:rsidR="00093260" w:rsidRDefault="0038201C" w:rsidP="00013DC4">
      <w:pPr>
        <w:pStyle w:val="Ttulo3"/>
        <w:jc w:val="both"/>
      </w:pPr>
      <w:r>
        <w:t>Solicitar movilización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"Movilización" (disponible si tiene el permiso "puede solicitar vehículo").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"Nueva Solicitud".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Complete: fecha, hora de salida y retorno, lugar de origen y destino, dirección detallada (opcional), pasajeros (opcional) y motivo.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Envíe la solicitud. Estado: PENDIENTE.</w:t>
      </w:r>
    </w:p>
    <w:p w:rsidR="00093260" w:rsidRDefault="0038201C" w:rsidP="00013DC4">
      <w:pPr>
        <w:pStyle w:val="Ttulo3"/>
        <w:jc w:val="both"/>
      </w:pPr>
      <w:r>
        <w:t>Aprobar y asignar movilización (TRANSPORTE)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solicitudes PENDIENTES, seleccione la solicitud.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Asigne el vehículo y el conductor disponibles para ese horario.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aprobación. El sistema valida que no haya conflicto de horario con otras movilizaciones aprobadas.</w:t>
      </w:r>
    </w:p>
    <w:p w:rsidR="00093260" w:rsidRDefault="0038201C" w:rsidP="00013DC4">
      <w:pPr>
        <w:pStyle w:val="Ttulo3"/>
        <w:jc w:val="both"/>
      </w:pPr>
      <w:r>
        <w:t>Hoja de ruta (Conductor)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finalizar el viaje, el conductor ingresa los km de salida y km de retorno en la solicitud.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estado cambia a COMPLETADO y el km del vehículo se actualiza automáticamente.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PDF de la orden de movilización está disponible desde el estado APROBADO. Incluye la hoja de ruta si el estado es COMPLETADO.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6.4 Vales de Combustible</w:t>
      </w:r>
    </w:p>
    <w:p w:rsidR="00093260" w:rsidRDefault="0038201C" w:rsidP="00013DC4">
      <w:pPr>
        <w:jc w:val="both"/>
      </w:pPr>
      <w:r>
        <w:rPr>
          <w:sz w:val="21"/>
        </w:rPr>
        <w:t>Accesible para roles CONDUCTOR y TRANSPORTE.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Vaya al menú "Vales de Combustible".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Vale".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vehículo, gasolinera, fecha y los tipos de combustible con las cantidades y precios.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valor se calcula automáticamente.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guardar, el PDF del vale (formato oficial FR05-PRO.GA-TR.001) se abre automáticamente en una nueva pestaña para imprimir y firmar.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numeración de vales es secuencial y continua desde el último número de vale en papel. Configure el número inicial en Admin → Configuración → VALE_COMBUSTIBLE_INICIO.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7. Administración del Sistema</w:t>
      </w:r>
    </w:p>
    <w:p w:rsidR="00093260" w:rsidRDefault="0038201C" w:rsidP="00013DC4">
      <w:pPr>
        <w:jc w:val="both"/>
      </w:pPr>
      <w:r>
        <w:rPr>
          <w:sz w:val="21"/>
        </w:rPr>
        <w:t>El módulo de administración es exclusivo del rol ADMINISTRADOR. Permite configurar todos los parámetros del sistema.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7.1 Departamentos</w:t>
      </w:r>
    </w:p>
    <w:p w:rsidR="00093260" w:rsidRDefault="0038201C" w:rsidP="00013DC4">
      <w:pPr>
        <w:jc w:val="both"/>
      </w:pPr>
      <w:r>
        <w:rPr>
          <w:sz w:val="21"/>
        </w:rPr>
        <w:t>Gestiona la estructura organizacional de la institución. Los departamentos se organizan de forma jerárquica: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Departamentos padre: numeración en múltiplos de 10 (10, 50, 60, 70, 80, 90).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Departamentos hijo: numeración del padre +1 a +9 (ej: 51, 52, 53 para hijos del departamento 50).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departamento 999 es un placeholder del sistema y se excluye de todas las operaciones.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7.2 Gestión de Usuarios y Roles</w:t>
      </w:r>
    </w:p>
    <w:p w:rsidR="00093260" w:rsidRDefault="0038201C" w:rsidP="00013DC4">
      <w:pPr>
        <w:jc w:val="both"/>
      </w:pPr>
      <w:r>
        <w:rPr>
          <w:sz w:val="21"/>
        </w:rPr>
        <w:t>En el menú "Empleados" → botón de roles, puede asignar o revocar roles a cualquier empleado. Un empleado puede tener múltiples roles simultáneamente.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Revise cuidadosamente los roles asignados. Roles como TH NOMINA y ADMINISTRADOR tienen acceso a información financiera sensible.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7.3 Configuración del Sistema</w:t>
      </w:r>
    </w:p>
    <w:p w:rsidR="00093260" w:rsidRDefault="0038201C" w:rsidP="00013DC4">
      <w:pPr>
        <w:jc w:val="both"/>
      </w:pPr>
      <w:r>
        <w:rPr>
          <w:sz w:val="21"/>
        </w:rPr>
        <w:t>Desde Admin → Configuración puede gestionar los parámetros globales: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VLANS_PERMITIDAS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Prefijos de red desde donde se permite la marcación PRESENCIAL. Ej: 10.10.12.,10.10.26.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CONTROL_IP_MARCACION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 = una IP solo puede ser usada por un empleado por día.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ARTICULO_ATRASOS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Texto del artículo de ley sobre atrasos que se muestra en la pantalla de asistencia.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FIRMANTE_TH_NOMBRE / 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Nombre y cargo del Responsable de TH para los PDFs de acciones de personal y certificados.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FIRMANTE_AUTORIDAD_NOMBRE / 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Nombre y cargo de la Autoridad Nominadora para los PDFs de acciones de personal.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FECHA_CORTE_VACACIONES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Fecha base para el cálculo del saldo devengado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VALE_COMBUSTIBLE_INICIO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Número inicial para la numeración secuencial de vales de combustible.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MODO_MANTENIMIENTO_TH / ADQ / TRANS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 = módulo en mantenimiento (empleados ven pantalla de bloqueo).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AVISOS_DIRECCION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Dirección del ticker de avisos en el launcher: horizontal o vertical.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7.4 Auditoría del Sistema</w:t>
      </w:r>
    </w:p>
    <w:p w:rsidR="00093260" w:rsidRDefault="0038201C" w:rsidP="00013DC4">
      <w:pPr>
        <w:jc w:val="both"/>
      </w:pPr>
      <w:r>
        <w:rPr>
          <w:sz w:val="21"/>
        </w:rPr>
        <w:t>El log de auditoría registra todas las acciones críticas realizadas en el sistema. Accesible desde Admin → Auditoría. Permite filtrar por módulo, tipo de acción, usuario, rango de fechas y descripción.</w:t>
      </w:r>
    </w:p>
    <w:p w:rsidR="00093260" w:rsidRDefault="0038201C" w:rsidP="00013DC4">
      <w:pPr>
        <w:jc w:val="both"/>
      </w:pPr>
      <w:r>
        <w:rPr>
          <w:sz w:val="21"/>
        </w:rPr>
        <w:t>Haciendo clic en cualquier fila del log se expande el detalle con los datos anteriores y nuevos en formato JSON, permitiendo rastrear exactamente qué cambió, cuándo y quién lo hizo.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lastRenderedPageBreak/>
        <w:t>7.5 Avisos Ticker</w:t>
      </w:r>
    </w:p>
    <w:p w:rsidR="00093260" w:rsidRDefault="0038201C" w:rsidP="00013DC4">
      <w:pPr>
        <w:jc w:val="both"/>
      </w:pPr>
      <w:r>
        <w:rPr>
          <w:sz w:val="21"/>
        </w:rPr>
        <w:t>Los avisos informativos se muestran en la pantalla de selección de módulos (Launcher). Puede crear, editar, ordenar y activar/desactivar avisos desde Admin → Avisos. La dirección de desplazamiento (horizontal o vertical) se configura en Admin → Configuración.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7.6 Dispositivos ZKTeco</w:t>
      </w:r>
    </w:p>
    <w:p w:rsidR="00093260" w:rsidRDefault="0038201C" w:rsidP="00013DC4">
      <w:pPr>
        <w:jc w:val="both"/>
      </w:pPr>
      <w:r>
        <w:rPr>
          <w:sz w:val="21"/>
        </w:rPr>
        <w:t>Cuando se conecta un nuevo reloj biométrico, este se registra automáticamente en el sistema al arrancar. Desde Admin → ZKTeco puede: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Ver todos los dispositivos registrados con su último ping y dirección IP.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Activar o desactivar un dispositivo (solo los activos pueden enviar marcaciones).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Asignar un nombre descriptivo al dispositivo.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Eliminar dispositivos que ya no estén en uso.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7.7 Calendario de Feriados</w:t>
      </w:r>
    </w:p>
    <w:p w:rsidR="00093260" w:rsidRDefault="0038201C" w:rsidP="00013DC4">
      <w:pPr>
        <w:jc w:val="both"/>
      </w:pPr>
      <w:r>
        <w:rPr>
          <w:sz w:val="21"/>
        </w:rPr>
        <w:t>Desde Admin → Calendario puede registrar los feriados y días no laborables del año. Estos días se usan para el cálculo de horas extras (todo el día festivo = horas extraordinarias) y para el control de asistencia.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7.8 Turnos y Jornadas</w:t>
      </w:r>
    </w:p>
    <w:p w:rsidR="00093260" w:rsidRDefault="0038201C" w:rsidP="00013DC4">
      <w:pPr>
        <w:jc w:val="both"/>
      </w:pPr>
      <w:r>
        <w:rPr>
          <w:sz w:val="21"/>
        </w:rPr>
        <w:t>Configure los horarios de trabajo institucionales (hora de entrada, salida, tiempo de almuerzo) para que el sistema calcule correctamente los atrasos en el cuadre de asistencia.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8. Gestión de Documentos (Alfresco)</w:t>
      </w:r>
    </w:p>
    <w:p w:rsidR="00093260" w:rsidRDefault="0038201C" w:rsidP="00013DC4">
      <w:pPr>
        <w:jc w:val="both"/>
      </w:pPr>
      <w:r>
        <w:rPr>
          <w:sz w:val="21"/>
        </w:rPr>
        <w:t>El sistema utiliza Alfresco como repositorio oficial de documentos firmados. Cada módulo tiene su propia carpeta de archivo en el gestor documental.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8.1 Flujo general de documentos firmados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sistema genera el PDF del documento (acción de personal, horas extras, certificado laboral, etc.).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PDF se descarga al equipo del usuario.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documento se imprime y firma físicamente por las partes.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documento escaneado se sube al sistema con el botón "Subir firmado".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 partir de ese momento, el botón cambia a "Descargar" y el documento queda disponible desde Alfresco.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8.2 Documentos manejados en Alfresco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Carpeta en Alfresco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Acciones de Personal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acciones-personal/{año}/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Horas Extras — Planificación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horas-extras/{año}/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Certificados Laborales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certificados-laborales/{año}/{cedula_APELLIDO}/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Permisos (documentos de respaldo)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permisos/{año}/{cedula_APELLIDO}/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Planificación de 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planificacion-vacaciones/{año}/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Persona Sustituta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empleados/{cedula_APELLIDO}/</w:t>
            </w:r>
          </w:p>
        </w:tc>
      </w:tr>
    </w:tbl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9. Preguntas Frecuentes</w:t>
      </w:r>
    </w:p>
    <w:p w:rsidR="00093260" w:rsidRDefault="0038201C" w:rsidP="00013DC4">
      <w:pPr>
        <w:jc w:val="both"/>
      </w:pPr>
      <w:r>
        <w:rPr>
          <w:b/>
          <w:color w:val="0B5547"/>
        </w:rPr>
        <w:t>P: ¿Por qué no puedo marcar asistencia desde mi casa?</w:t>
      </w:r>
    </w:p>
    <w:p w:rsidR="00093260" w:rsidRDefault="0038201C" w:rsidP="00013DC4">
      <w:pPr>
        <w:jc w:val="both"/>
      </w:pPr>
      <w:r>
        <w:rPr>
          <w:sz w:val="21"/>
        </w:rPr>
        <w:t>R: Si su modalidad de marcación es PRESENCIAL, el sistema solo acepta marcaciones desde las redes internas institucionales (VLANs configuradas). Si trabaja desde casa, solicite al área de TH que cambie su modalidad a TELETRABAJO o TEMPORAL según corresponda.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pasa si no realizo una marcación?</w:t>
      </w:r>
    </w:p>
    <w:p w:rsidR="00093260" w:rsidRDefault="0038201C" w:rsidP="00013DC4">
      <w:pPr>
        <w:jc w:val="both"/>
      </w:pPr>
      <w:r>
        <w:rPr>
          <w:sz w:val="21"/>
        </w:rPr>
        <w:t>R: Si le falta una marcación en el día, el sistema lo registra como "marcación no realizada". Esto puede generar un atraso o discrepancia en el cuadre de asistencia. Contacte a TH para que registre la marcación manualmente si hubo un inconveniente técnico.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¿Cómo sé cuántos días de vacaciones tengo disponibles?</w:t>
      </w:r>
    </w:p>
    <w:p w:rsidR="00093260" w:rsidRDefault="0038201C" w:rsidP="00013DC4">
      <w:pPr>
        <w:jc w:val="both"/>
      </w:pPr>
      <w:r>
        <w:rPr>
          <w:sz w:val="21"/>
        </w:rPr>
        <w:t>R: En el Dashboard, la tarjeta "Saldo Vacaciones" muestra su saldo actual. También puede verlo al abrir el formulario de nueva solicitud de vacaciones. Si tiene contrato Código del Trabajo y más de 5 años de servicio, verá el desglose de días base más los adicionales por antigüedad.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¿Puedo solicitar vacaciones sin planificación previa?</w:t>
      </w:r>
    </w:p>
    <w:p w:rsidR="00093260" w:rsidRDefault="0038201C" w:rsidP="00013DC4">
      <w:pPr>
        <w:jc w:val="both"/>
      </w:pPr>
      <w:r>
        <w:rPr>
          <w:sz w:val="21"/>
        </w:rPr>
        <w:t>R: Sí. La planificación anual es una guía organizacional pero no bloquea la solicitud directa. Sin embargo, es recomendable coordinar con su supervisor.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significa el estado "ANULADO" en un permiso?</w:t>
      </w:r>
    </w:p>
    <w:p w:rsidR="00093260" w:rsidRDefault="0038201C" w:rsidP="00013DC4">
      <w:pPr>
        <w:jc w:val="both"/>
      </w:pPr>
      <w:r>
        <w:rPr>
          <w:sz w:val="21"/>
        </w:rPr>
        <w:t>R: Significa que el permiso fue aprobado pero luego se anuló (generalmente porque el empleado no lo utilizó y llegó a su hora normal). Al anularlo, el saldo de vacaciones descontado se devuelve automáticamente.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mi solicitud de horas extras fue devuelta?</w:t>
      </w:r>
    </w:p>
    <w:p w:rsidR="00093260" w:rsidRDefault="0038201C" w:rsidP="00013DC4">
      <w:pPr>
        <w:jc w:val="both"/>
      </w:pPr>
      <w:r>
        <w:rPr>
          <w:sz w:val="21"/>
        </w:rPr>
        <w:t>R: TH NOMINA revisó el registro y encontró inconsistencias. Revise las observaciones del registro devuelto (indicadas con el badge naranja "Dev."), corrija la información y vuelva a enviar.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¿Cómo sé si mi certificado laboral fue subido y firmado?</w:t>
      </w:r>
    </w:p>
    <w:p w:rsidR="00093260" w:rsidRDefault="0038201C" w:rsidP="00013DC4">
      <w:pPr>
        <w:jc w:val="both"/>
      </w:pPr>
      <w:r>
        <w:rPr>
          <w:sz w:val="21"/>
        </w:rPr>
        <w:lastRenderedPageBreak/>
        <w:t>R: En el historial de certificados laborales, si el botón de acción es rojo y dice "PDF", el certificado firmado ya está en Alfresco y puede descargarlo. Si el botón es azul y dice "Subir firmado", aún no se ha subido el documento escaneado.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el precio de un artículo cambió después de un ingreso?</w:t>
      </w:r>
    </w:p>
    <w:p w:rsidR="00093260" w:rsidRDefault="0038201C" w:rsidP="00013DC4">
      <w:pPr>
        <w:jc w:val="both"/>
      </w:pPr>
      <w:r>
        <w:rPr>
          <w:sz w:val="21"/>
        </w:rPr>
        <w:t>R: Al confirmar un ingreso de bienes, el sistema recalcula el precio unitario usando el método de precio promedio ponderado (cantidad en stock × precio anterior + nueva cantidad × nuevo precio). Esto es normal según la norma NIC 2. La excepción es CAJA CHICA, donde el precio siempre se actualiza al último precio de compra.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no encuentro el menú de un módulo?</w:t>
      </w:r>
    </w:p>
    <w:p w:rsidR="00093260" w:rsidRDefault="0038201C" w:rsidP="00013DC4">
      <w:pPr>
        <w:jc w:val="both"/>
      </w:pPr>
      <w:r>
        <w:rPr>
          <w:sz w:val="21"/>
        </w:rPr>
        <w:t>R: Los ítems del menú se asignan por rol. Si no ve una opción, posiblemente su rol no tiene acceso a esa función. Contacte al administrador del sistema para revisar sus roles asignados.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hago si el sistema muestra la pantalla de mantenimiento?</w:t>
      </w:r>
    </w:p>
    <w:p w:rsidR="00093260" w:rsidRDefault="0038201C" w:rsidP="00013DC4">
      <w:pPr>
        <w:jc w:val="both"/>
      </w:pPr>
      <w:r>
        <w:rPr>
          <w:sz w:val="21"/>
        </w:rPr>
        <w:t>R: El sistema está en mantenimiento programado. Espere a que el equipo de TI lo habilite nuevamente. Si tiene rol de administrador, puede ver un banner naranja y seguir trabajando en modo restringido.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10. Soporte Técnico y Contacto</w:t>
      </w:r>
    </w:p>
    <w:p w:rsidR="00093260" w:rsidRDefault="0038201C" w:rsidP="00013DC4">
      <w:pPr>
        <w:jc w:val="both"/>
      </w:pPr>
      <w:r>
        <w:rPr>
          <w:sz w:val="21"/>
        </w:rPr>
        <w:t>Para soporte técnico o reporte de inconvenientes con el sistema, contacte 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Dirección de Tecnologías de la Información — extensión interna según directorio institucional.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Dirección de Talento Humano — para consultas sobre procesos (permisos, vacaciones, nómina).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10.1 Buenas prácticas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Cierre siempre su sesión al terminar de trabajar, especialmente en equipos compartidos.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No comparta su contraseña con otros usuarios.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Si nota un dato incorrecto en nómina o asistencia, repórtelo inmediatamente a TH antes del cierre del período.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Guarde los PDFs importantes en su equipo o en la red institucional como respaldo adicional.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Use los navegadores Google Chrome o Microsoft Edge para mejor compatibilidad.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i/>
          <w:color w:val="888888"/>
          <w:sz w:val="18"/>
        </w:rPr>
        <w:t>Consejo de Comunicación — Manual de Usuario — Uso Interno</w:t>
      </w:r>
      <w:r>
        <w:rPr>
          <w:i/>
          <w:color w:val="888888"/>
          <w:sz w:val="18"/>
        </w:rPr>
        <w:br/>
        <w:t>Versión 1.0   |   11/06/2026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11. Asistente de Ayuda del Sistema</w:t>
      </w:r>
    </w:p>
    <w:p w:rsidR="00093260" w:rsidRDefault="0038201C" w:rsidP="00013DC4">
      <w:pPr>
        <w:jc w:val="both"/>
      </w:pPr>
      <w:r>
        <w:rPr>
          <w:sz w:val="21"/>
        </w:rPr>
        <w:t>El sistema incluye un asistente de ayuda accesible desde cualquier pantalla. Puede reconocerlo por el botón circular verde con ícono de chat ubicado en la esquina inferior derecha de la pantalla.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11.1 ¿Cómo acceder al asistente?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circular verde con ícono de chat (esquina inferior derecha).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 abrirá una ventana de chat con un mensaje de bienvenida.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Verá 4 botones de acceso rápido para las consultas más frecuentes.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uno de los botones rápidos, o escriba su pregunta y presione Enter.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asistente responderá con instrucciones paso a paso.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Para cerrar, haga clic en el botón X del encabezado o en el botón FAB nuevamente.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asistente conserva el historial de la conversación mientras no cambie de módulo o recargue la página.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11.2 ¿Qué puede preguntarle al asistente?</w:t>
      </w:r>
    </w:p>
    <w:p w:rsidR="00093260" w:rsidRDefault="0038201C" w:rsidP="00013DC4">
      <w:pPr>
        <w:jc w:val="both"/>
      </w:pPr>
      <w:r>
        <w:rPr>
          <w:sz w:val="21"/>
        </w:rPr>
        <w:t>El asistente puede responder preguntas sobre el uso del sistema, por ejemplo: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Ejemplos de preguntas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Asistencia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marco mi asistencia?" / "¿Por qué no puedo marcar?" / "¿Qué es el reloj biométrico?"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Permisos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solicito un permiso?" / "¿Qué es un permiso descontable?" / "¿Cómo se anula un permiso?"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"¿Cuántos días de vacaciones tengo?" / "¿Cómo solicito vacaciones?" / "¿Qué es la planificación anual?"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Horas Extras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creo una planificación de horas extras?" / "¿Qué son horas suplementarias?"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Nómina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se calcula el Décimo Tercero?" / "¿Qué es el Rol de Pagos?"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Adquisiciones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registro un ingreso de bienes?" / "¿Cómo solicito materiales?" / "¿Qué es el kardex NIC 2?"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Transportes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solicito un vehículo?" / "¿Cómo registro la hoja de ruta?" / "¿Cómo emito un vale de combustible?"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Sistema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"¿Qué significa el modo mantenimiento?" / "¿Cómo subo un documento firmado?"</w:t>
            </w:r>
          </w:p>
        </w:tc>
      </w:tr>
    </w:tbl>
    <w:p w:rsidR="00093260" w:rsidRDefault="00093260" w:rsidP="00013DC4">
      <w:pPr>
        <w:jc w:val="both"/>
      </w:pPr>
    </w:p>
    <w:p w:rsidR="00093260" w:rsidRDefault="0038201C" w:rsidP="00013DC4">
      <w:pPr>
        <w:pStyle w:val="Ttulo2"/>
        <w:jc w:val="both"/>
      </w:pPr>
      <w:r>
        <w:rPr>
          <w:color w:val="068174"/>
        </w:rPr>
        <w:t>11.3 Preguntas fuera del sistema</w:t>
      </w:r>
    </w:p>
    <w:p w:rsidR="00093260" w:rsidRDefault="0038201C" w:rsidP="00013DC4">
      <w:pPr>
        <w:jc w:val="both"/>
      </w:pPr>
      <w:r>
        <w:rPr>
          <w:sz w:val="21"/>
        </w:rPr>
        <w:t>Si hace una pregunta que no esté relacionada con el uso del aplicativo (por ejemplo, preguntas sobre otros sistemas, sobre contabilidad, o temas personales), el asistente responderá únicamente:</w:t>
      </w:r>
    </w:p>
    <w:p w:rsidR="00093260" w:rsidRDefault="0038201C" w:rsidP="00013DC4">
      <w:pPr>
        <w:jc w:val="both"/>
      </w:pPr>
      <w:r>
        <w:rPr>
          <w:b/>
          <w:i/>
          <w:color w:val="0B5547"/>
        </w:rPr>
        <w:t>"Para esta consulta comuníquese con la Dirección de Tecnologías de la Información."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El asistente NO puede realizar acciones en el sistema: no solicita permisos, no genera reportes, no aprueba solicitudes. Solo proporciona guías sobre cómo usar el sistema.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11.4 Disponibilidad</w:t>
      </w:r>
    </w:p>
    <w:p w:rsidR="00093260" w:rsidRDefault="0038201C" w:rsidP="00013DC4">
      <w:pPr>
        <w:jc w:val="both"/>
      </w:pPr>
      <w:r>
        <w:rPr>
          <w:sz w:val="21"/>
        </w:rPr>
        <w:t>El asistente está disponible en: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lastRenderedPageBreak/>
        <w:t>Pantalla de selección de módulos (Launcher)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Talento Humano (todas las vistas)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Adquisiciones (todas las vistas)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Transportes (todas las vistas)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Durante el modo de mantenimiento del sistema, el asistente no está disponible (queda tapado por la pantalla de mantenimiento).</w:t>
      </w:r>
    </w:p>
    <w:sectPr w:rsidR="00093260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3DC4"/>
    <w:rsid w:val="00034616"/>
    <w:rsid w:val="0006063C"/>
    <w:rsid w:val="00093260"/>
    <w:rsid w:val="0015074B"/>
    <w:rsid w:val="0029639D"/>
    <w:rsid w:val="00326F90"/>
    <w:rsid w:val="0038201C"/>
    <w:rsid w:val="00AA1D8D"/>
    <w:rsid w:val="00B47730"/>
    <w:rsid w:val="00CB0664"/>
    <w:rsid w:val="00CD7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0B99E01"/>
  <w14:defaultImageDpi w14:val="300"/>
  <w15:docId w15:val="{99A1FD48-A198-4EB7-83BC-4C6D3722B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5DD092-1A88-4F57-86D6-13E21A99E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23</Pages>
  <Words>5363</Words>
  <Characters>29502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NATHANIEL FERNANDO CHAUCA HEREMBAS</cp:lastModifiedBy>
  <cp:revision>4</cp:revision>
  <dcterms:created xsi:type="dcterms:W3CDTF">2013-12-23T23:15:00Z</dcterms:created>
  <dcterms:modified xsi:type="dcterms:W3CDTF">2026-06-23T16:25:00Z</dcterms:modified>
  <cp:category/>
</cp:coreProperties>
</file>