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22C71" w:rsidR="00AA062B" w:rsidP="00AA062B" w:rsidRDefault="00AA062B" w14:paraId="363F08A1" w14:textId="77777777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name="_Toc3825074" w:id="0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p w:rsidRPr="008A777A" w:rsidR="00AA062B" w:rsidP="00AA062B" w:rsidRDefault="00AA062B" w14:paraId="2B3ACB40" w14:textId="7706A676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Pr="008A777A" w:rsidR="00DD714C" w:rsidTr="71669A6B" w14:paraId="141CDE81" w14:textId="77777777">
        <w:trPr>
          <w:jc w:val="center"/>
        </w:trPr>
        <w:tc>
          <w:tcPr>
            <w:tcW w:w="10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28582"/>
            <w:tcMar/>
            <w:hideMark/>
          </w:tcPr>
          <w:p w:rsidRPr="007A4E0B" w:rsidR="007A4E0B" w:rsidP="107D5B5F" w:rsidRDefault="53AB73AC" w14:paraId="09942A06" w14:textId="6A2AE40E">
            <w:pPr>
              <w:jc w:val="center"/>
              <w:rPr>
                <w:rFonts w:ascii="Omnes" w:hAnsi="Omnes"/>
                <w:b w:val="1"/>
                <w:bCs w:val="1"/>
                <w:color w:val="FFFFFF" w:themeColor="background1"/>
                <w:lang w:val="es-ES"/>
              </w:rPr>
            </w:pPr>
            <w:r w:rsidRPr="289F4066" w:rsidR="53AB73AC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 xml:space="preserve">HU1.       </w:t>
            </w:r>
            <w:r w:rsidRPr="289F4066" w:rsidR="166C1C3E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 xml:space="preserve">Riesgo Transaccional </w:t>
            </w:r>
            <w:r w:rsidRPr="289F4066" w:rsidR="00873691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>–</w:t>
            </w:r>
            <w:r w:rsidRPr="289F4066" w:rsidR="166C1C3E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 xml:space="preserve"> </w:t>
            </w:r>
            <w:r w:rsidRPr="289F4066" w:rsidR="2852A5A3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>Info</w:t>
            </w:r>
            <w:r w:rsidRPr="289F4066" w:rsidR="6941FE0D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 xml:space="preserve"> Riesgos Mensual</w:t>
            </w:r>
          </w:p>
        </w:tc>
      </w:tr>
      <w:tr w:rsidRPr="008A777A" w:rsidR="00DD714C" w:rsidTr="71669A6B" w14:paraId="2F24AD96" w14:textId="77777777">
        <w:trPr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 w:themeFill="accent3" w:themeFillTint="33"/>
            <w:tcMar/>
            <w:vAlign w:val="center"/>
            <w:hideMark/>
          </w:tcPr>
          <w:p w:rsidRPr="002676CC" w:rsidR="00AA062B" w:rsidP="005F6583" w:rsidRDefault="00AA062B" w14:paraId="3290C8CA" w14:textId="0D356556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76CC" w:rsidR="00AA062B" w:rsidP="3B17410B" w:rsidRDefault="00E333D0" w14:paraId="7773C39F" w14:textId="636FFEA4">
            <w:pPr>
              <w:spacing w:line="259" w:lineRule="auto"/>
              <w:rPr>
                <w:rFonts w:ascii="Omnes Regular" w:hAnsi="Omnes Regular" w:eastAsia="" w:cs="" w:eastAsiaTheme="minorEastAsia" w:cstheme="minorBidi"/>
                <w:i w:val="1"/>
                <w:iCs w:val="1"/>
                <w:color w:val="A6A6A6" w:themeColor="background1" w:themeShade="A6"/>
                <w:lang w:val="es-ES" w:eastAsia="en-US"/>
              </w:rPr>
            </w:pPr>
            <w:r w:rsidRPr="3B17410B" w:rsidR="39CE9A59">
              <w:rPr>
                <w:rFonts w:ascii="Omnes Regular" w:hAnsi="Omnes Regular" w:eastAsia="" w:cs="" w:eastAsiaTheme="minorEastAsia" w:cstheme="minorBidi"/>
                <w:i w:val="1"/>
                <w:iCs w:val="1"/>
                <w:color w:val="A6A6A6" w:themeColor="background1" w:themeTint="FF" w:themeShade="A6"/>
                <w:lang w:val="es-ES" w:eastAsia="en-US"/>
              </w:rPr>
              <w:t>Sebastian</w:t>
            </w:r>
            <w:r w:rsidRPr="3B17410B" w:rsidR="39CE9A59">
              <w:rPr>
                <w:rFonts w:ascii="Omnes Regular" w:hAnsi="Omnes Regular" w:eastAsia="" w:cs="" w:eastAsiaTheme="minorEastAsia" w:cstheme="minorBidi"/>
                <w:i w:val="1"/>
                <w:iCs w:val="1"/>
                <w:color w:val="A6A6A6" w:themeColor="background1" w:themeTint="FF" w:themeShade="A6"/>
                <w:lang w:val="es-ES" w:eastAsia="en-US"/>
              </w:rPr>
              <w:t xml:space="preserve"> Segundo</w:t>
            </w:r>
          </w:p>
        </w:tc>
      </w:tr>
      <w:tr w:rsidRPr="008A777A" w:rsidR="00DD714C" w:rsidTr="71669A6B" w14:paraId="3506554E" w14:textId="77777777">
        <w:trPr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 w:themeFill="accent3" w:themeFillTint="33"/>
            <w:tcMar/>
            <w:vAlign w:val="center"/>
            <w:hideMark/>
          </w:tcPr>
          <w:p w:rsidRPr="002676CC" w:rsidR="00AA062B" w:rsidP="005F6583" w:rsidRDefault="00AA062B" w14:paraId="2D243307" w14:textId="77777777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333D0" w:rsidR="00AA062B" w:rsidP="289F4066" w:rsidRDefault="00E333D0" w14:paraId="60C65DB8" w14:textId="27E15606">
            <w:pPr>
              <w:spacing w:before="100" w:beforeAutospacing="on" w:after="100" w:afterAutospacing="on"/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</w:pPr>
            <w:r w:rsidRPr="289F4066" w:rsidR="00E333D0"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  <w:t xml:space="preserve">Recibir un reporte </w:t>
            </w:r>
            <w:r w:rsidRPr="289F4066" w:rsidR="188494D0"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  <w:t xml:space="preserve">mensual </w:t>
            </w:r>
            <w:r w:rsidRPr="289F4066" w:rsidR="00E333D0"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  <w:t xml:space="preserve">en formato Excel que contenga la información de </w:t>
            </w:r>
            <w:r w:rsidRPr="289F4066" w:rsidR="7807E7FF"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  <w:t>transacciones de monitor, cybersource y cubo</w:t>
            </w:r>
            <w:r w:rsidRPr="289F4066" w:rsidR="00E333D0"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  <w:t>.</w:t>
            </w:r>
          </w:p>
        </w:tc>
      </w:tr>
      <w:tr w:rsidRPr="008A777A" w:rsidR="00DD714C" w:rsidTr="71669A6B" w14:paraId="1C463597" w14:textId="77777777">
        <w:trPr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 w:themeFill="accent3" w:themeFillTint="33"/>
            <w:tcMar/>
            <w:vAlign w:val="center"/>
            <w:hideMark/>
          </w:tcPr>
          <w:p w:rsidRPr="002676CC" w:rsidR="00AA062B" w:rsidP="005F6583" w:rsidRDefault="00AA062B" w14:paraId="4F0355AC" w14:textId="77777777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333D0" w:rsidR="00AA062B" w:rsidP="2E32B34C" w:rsidRDefault="00E333D0" w14:paraId="4DFA7423" w14:textId="51B2F17B">
            <w:pPr>
              <w:pStyle w:val="Normal"/>
              <w:suppressLineNumbers w:val="0"/>
              <w:bidi w:val="0"/>
              <w:spacing w:beforeAutospacing="on" w:afterAutospacing="on" w:line="259" w:lineRule="auto"/>
              <w:ind w:left="0" w:right="0"/>
              <w:jc w:val="left"/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</w:pPr>
            <w:r w:rsidRPr="2E32B34C" w:rsidR="332788C9"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  <w:t xml:space="preserve">Actualizar los indicadores de Riesgos solicitados por Alexa </w:t>
            </w:r>
            <w:r w:rsidRPr="2E32B34C" w:rsidR="332788C9"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  <w:t>Chaicha</w:t>
            </w:r>
            <w:r w:rsidRPr="2E32B34C" w:rsidR="5F3EE97F">
              <w:rPr>
                <w:rFonts w:ascii="Calibri" w:hAnsi="Calibri" w:eastAsia="" w:cs="" w:asciiTheme="minorAscii" w:hAnsiTheme="minorAscii" w:eastAsiaTheme="minorEastAsia" w:cstheme="minorBidi"/>
                <w:i w:val="1"/>
                <w:iCs w:val="1"/>
                <w:color w:val="002060"/>
                <w:sz w:val="24"/>
                <w:szCs w:val="24"/>
                <w:lang w:val="es-ES" w:eastAsia="en-US"/>
              </w:rPr>
              <w:t>/Geraldine Castillo</w:t>
            </w:r>
          </w:p>
        </w:tc>
      </w:tr>
      <w:tr w:rsidRPr="008A777A" w:rsidR="00DD714C" w:rsidTr="71669A6B" w14:paraId="480C7689" w14:textId="77777777">
        <w:trPr>
          <w:jc w:val="center"/>
        </w:trPr>
        <w:tc>
          <w:tcPr>
            <w:tcW w:w="10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DED" w:themeFill="accent3" w:themeFillTint="33"/>
            <w:tcMar/>
          </w:tcPr>
          <w:p w:rsidRPr="008A777A" w:rsidR="00AA062B" w:rsidP="005F6583" w:rsidRDefault="00AA062B" w14:paraId="4C829149" w14:textId="77777777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Pr="00AF427C" w:rsidR="00DD714C" w:rsidTr="71669A6B" w14:paraId="0D8F568B" w14:textId="77777777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846C9" w:rsidR="003F08BD" w:rsidP="000846C9" w:rsidRDefault="003F08BD" w14:paraId="44D2E06D" w14:textId="1129066B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:rsidRPr="003E6876" w:rsidR="002676CC" w:rsidP="002676CC" w:rsidRDefault="003C22F1" w14:paraId="337B7232" w14:textId="2C1960E7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:rsidRPr="002676CC" w:rsidR="002676CC" w:rsidP="002676CC" w:rsidRDefault="002676CC" w14:paraId="12809E95" w14:textId="77777777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:rsidRPr="00E333D0" w:rsidR="00E333D0" w:rsidP="289F4066" w:rsidRDefault="00167935" w14:paraId="75A89DC3" w14:textId="5517889D">
            <w:pPr>
              <w:rPr>
                <w:rFonts w:ascii="Omnes Regular" w:hAnsi="Omnes Regular" w:eastAsia="Calibri" w:cs="" w:eastAsiaTheme="minorAscii" w:cstheme="minorBidi"/>
                <w:i w:val="1"/>
                <w:iCs w:val="1"/>
                <w:color w:val="A6A6A6" w:themeColor="background1" w:themeShade="A6"/>
                <w:lang w:eastAsia="en-US"/>
              </w:rPr>
            </w:pPr>
            <w:r w:rsidRPr="289F4066" w:rsidR="00167935">
              <w:rPr>
                <w:rFonts w:ascii="Omnes Regular" w:hAnsi="Omnes Regular"/>
                <w:b w:val="1"/>
                <w:bCs w:val="1"/>
                <w:i w:val="1"/>
                <w:iCs w:val="1"/>
                <w:u w:val="single"/>
                <w:lang w:val="es-PE"/>
              </w:rPr>
              <w:t>CA</w:t>
            </w:r>
            <w:r w:rsidRPr="289F4066" w:rsidR="00167935">
              <w:rPr>
                <w:rFonts w:ascii="Omnes Regular" w:hAnsi="Omnes Regular"/>
                <w:b w:val="1"/>
                <w:bCs w:val="1"/>
                <w:i w:val="1"/>
                <w:iCs w:val="1"/>
                <w:u w:val="single"/>
                <w:lang w:val="es-PE"/>
              </w:rPr>
              <w:t>1</w:t>
            </w:r>
            <w:r w:rsidRPr="289F4066" w:rsidR="00167935">
              <w:rPr>
                <w:rFonts w:ascii="Omnes Regular" w:hAnsi="Omnes Regular"/>
                <w:b w:val="1"/>
                <w:bCs w:val="1"/>
                <w:i w:val="1"/>
                <w:iCs w:val="1"/>
                <w:lang w:val="es-PE"/>
              </w:rPr>
              <w:t xml:space="preserve">: </w:t>
            </w:r>
            <w:r w:rsidRPr="289F4066" w:rsidR="00E333D0">
              <w:rPr>
                <w:rFonts w:ascii="Omnes Regular" w:hAnsi="Omnes Regular" w:eastAsia="Calibri" w:cs="" w:eastAsiaTheme="minorAscii" w:cstheme="minorBidi"/>
                <w:b w:val="1"/>
                <w:bCs w:val="1"/>
                <w:i w:val="1"/>
                <w:iCs w:val="1"/>
                <w:lang w:eastAsia="en-US"/>
              </w:rPr>
              <w:t xml:space="preserve">Generación del Reporte </w:t>
            </w:r>
            <w:r w:rsidRPr="289F4066" w:rsidR="755B1B1D">
              <w:rPr>
                <w:rFonts w:ascii="Omnes Regular" w:hAnsi="Omnes Regular" w:eastAsia="Calibri" w:cs="" w:eastAsiaTheme="minorAscii" w:cstheme="minorBidi"/>
                <w:b w:val="1"/>
                <w:bCs w:val="1"/>
                <w:i w:val="1"/>
                <w:iCs w:val="1"/>
                <w:lang w:eastAsia="en-US"/>
              </w:rPr>
              <w:t>Mensual</w:t>
            </w:r>
          </w:p>
          <w:p w:rsidRPr="000846C9" w:rsidR="00167935" w:rsidP="00167935" w:rsidRDefault="00167935" w14:paraId="09D28CC6" w14:textId="60B93DB2">
            <w:pPr>
              <w:rPr>
                <w:rFonts w:ascii="Omnes Regular" w:hAnsi="Omnes Regular" w:eastAsiaTheme="minorHAnsi" w:cstheme="minorBidi"/>
                <w:i/>
                <w:iCs/>
                <w:color w:val="A6A6A6" w:themeColor="background1" w:themeShade="A6"/>
                <w:lang w:eastAsia="en-US"/>
              </w:rPr>
            </w:pPr>
          </w:p>
          <w:p w:rsidR="755B1B1D" w:rsidP="754B1817" w:rsidRDefault="755B1B1D" w14:paraId="05B81C88" w14:textId="5695ACA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754B1817" w:rsidR="755B1B1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Deben generarse tres reportes: </w:t>
            </w:r>
            <w:r w:rsidRPr="754B1817" w:rsidR="1F787C1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</w:t>
            </w:r>
            <w:r w:rsidRPr="754B1817" w:rsidR="1F787C1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754B1817" w:rsidR="1F787C1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aprob</w:t>
            </w:r>
            <w:r w:rsidRPr="754B1817" w:rsidR="1F787C1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y </w:t>
            </w:r>
            <w:r w:rsidRPr="754B1817" w:rsidR="1F787C1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rechaz</w:t>
            </w:r>
            <w:r w:rsidRPr="754B1817" w:rsidR="1F787C1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Monitor</w:t>
            </w:r>
            <w:r w:rsidRPr="754B1817" w:rsidR="755B1B1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, </w:t>
            </w:r>
            <w:r w:rsidRPr="754B1817" w:rsidR="755B1B1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</w:t>
            </w:r>
            <w:r w:rsidRPr="754B1817" w:rsidR="755B1B1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754B1817" w:rsidR="755B1B1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cyber</w:t>
            </w:r>
            <w:r w:rsidRPr="754B1817" w:rsidR="755B1B1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por comercio,</w:t>
            </w:r>
            <w:r w:rsidRPr="754B1817" w:rsidR="1167ECA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754B1817" w:rsidR="1167ECA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</w:t>
            </w:r>
            <w:r w:rsidRPr="754B1817" w:rsidR="1167ECA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Compensadas </w:t>
            </w:r>
            <w:r w:rsidRPr="754B1817" w:rsidR="1167ECA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Ecommerce</w:t>
            </w:r>
            <w:r w:rsidRPr="754B1817" w:rsidR="3BF2407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. En </w:t>
            </w:r>
            <w:r w:rsidRPr="754B1817" w:rsidR="4C9B17C2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formato csv</w:t>
            </w:r>
            <w:r w:rsidRPr="754B1817" w:rsidR="3BF2407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.</w:t>
            </w:r>
          </w:p>
          <w:p w:rsidR="1167ECAD" w:rsidP="289F4066" w:rsidRDefault="1167ECAD" w14:paraId="72A9BB9C" w14:textId="2B27D48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1167ECA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El reporte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aprob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y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rechaz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Monitor deb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o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l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i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g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u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i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o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l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u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m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:</w:t>
            </w:r>
          </w:p>
          <w:p w:rsidR="56DAC7E1" w:rsidP="289F4066" w:rsidRDefault="56DAC7E1" w14:paraId="3704DBE6" w14:textId="7E6C0302">
            <w:pPr>
              <w:pStyle w:val="Prrafodelista"/>
              <w:numPr>
                <w:ilvl w:val="0"/>
                <w:numId w:val="4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F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h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x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(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F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h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d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i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ó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)</w:t>
            </w:r>
          </w:p>
          <w:p w:rsidR="56DAC7E1" w:rsidP="289F4066" w:rsidRDefault="56DAC7E1" w14:paraId="0B668795" w14:textId="3BF7C1DE">
            <w:pPr>
              <w:pStyle w:val="Prrafodelista"/>
              <w:numPr>
                <w:ilvl w:val="0"/>
                <w:numId w:val="4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x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p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(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p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d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o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o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h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z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d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o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)</w:t>
            </w:r>
          </w:p>
          <w:p w:rsidR="56DAC7E1" w:rsidP="289F4066" w:rsidRDefault="56DAC7E1" w14:paraId="1B920374" w14:textId="3ED98FF7">
            <w:pPr>
              <w:pStyle w:val="Prrafodelista"/>
              <w:numPr>
                <w:ilvl w:val="0"/>
                <w:numId w:val="4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#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x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(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i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d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d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d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x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)</w:t>
            </w:r>
          </w:p>
          <w:p w:rsidR="56DAC7E1" w:rsidP="289F4066" w:rsidRDefault="56DAC7E1" w14:paraId="2BD628CE" w14:textId="51E8189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El reporte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cyber</w:t>
            </w: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por comercio:</w:t>
            </w:r>
          </w:p>
          <w:p w:rsidR="56DAC7E1" w:rsidP="289F4066" w:rsidRDefault="56DAC7E1" w14:paraId="765C7038" w14:textId="028D3EE1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MesFacturado</w:t>
            </w:r>
          </w:p>
          <w:p w:rsidR="56DAC7E1" w:rsidP="289F4066" w:rsidRDefault="56DAC7E1" w14:paraId="143CC13D" w14:textId="05700FB1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Comercio</w:t>
            </w:r>
          </w:p>
          <w:p w:rsidR="56DAC7E1" w:rsidP="289F4066" w:rsidRDefault="56DAC7E1" w14:paraId="4C2516B2" w14:textId="580AD8EC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NomComercio</w:t>
            </w:r>
          </w:p>
          <w:p w:rsidR="56DAC7E1" w:rsidP="289F4066" w:rsidRDefault="56DAC7E1" w14:paraId="5DBAA5A6" w14:textId="4285CE23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CostoTrxFacturadas</w:t>
            </w:r>
          </w:p>
          <w:p w:rsidR="56DAC7E1" w:rsidP="289F4066" w:rsidRDefault="56DAC7E1" w14:paraId="0DF60DBE" w14:textId="7A289F1B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CostoTrxHigh</w:t>
            </w:r>
          </w:p>
          <w:p w:rsidR="56DAC7E1" w:rsidP="289F4066" w:rsidRDefault="56DAC7E1" w14:paraId="55148C38" w14:textId="0FC80229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CostoTrxLow</w:t>
            </w:r>
          </w:p>
          <w:p w:rsidR="56DAC7E1" w:rsidP="289F4066" w:rsidRDefault="56DAC7E1" w14:paraId="0AA73C76" w14:textId="1AB8ACFB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TotalTrxFacturadas</w:t>
            </w:r>
          </w:p>
          <w:p w:rsidR="56DAC7E1" w:rsidP="289F4066" w:rsidRDefault="56DAC7E1" w14:paraId="299CF1ED" w14:textId="2A02AE07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TrxHigh</w:t>
            </w:r>
          </w:p>
          <w:p w:rsidR="56DAC7E1" w:rsidP="289F4066" w:rsidRDefault="56DAC7E1" w14:paraId="10B48B2F" w14:textId="2621FC5B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TrxHigh_DecisionM</w:t>
            </w:r>
          </w:p>
          <w:p w:rsidR="56DAC7E1" w:rsidP="289F4066" w:rsidRDefault="56DAC7E1" w14:paraId="1B5A2469" w14:textId="57C4A79A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TrxHigh_AdvanceFraudS</w:t>
            </w:r>
          </w:p>
          <w:p w:rsidR="56DAC7E1" w:rsidP="289F4066" w:rsidRDefault="56DAC7E1" w14:paraId="1CB32D52" w14:textId="36E40AC4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TrxLow</w:t>
            </w:r>
          </w:p>
          <w:p w:rsidR="56DAC7E1" w:rsidP="289F4066" w:rsidRDefault="56DAC7E1" w14:paraId="5052EBC1" w14:textId="11A05045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TrxLow_DecisionM</w:t>
            </w:r>
          </w:p>
          <w:p w:rsidR="56DAC7E1" w:rsidP="289F4066" w:rsidRDefault="56DAC7E1" w14:paraId="5E0A2122" w14:textId="5CE1C242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TrxLow_AdvanceFraudS</w:t>
            </w:r>
          </w:p>
          <w:p w:rsidR="56DAC7E1" w:rsidP="289F4066" w:rsidRDefault="56DAC7E1" w14:paraId="565DC139" w14:textId="105DB532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TotalTrxCompensadas</w:t>
            </w:r>
          </w:p>
          <w:p w:rsidR="56DAC7E1" w:rsidP="289F4066" w:rsidRDefault="56DAC7E1" w14:paraId="335FB393" w14:textId="7B54D003">
            <w:pPr>
              <w:pStyle w:val="Prrafodelista"/>
              <w:numPr>
                <w:ilvl w:val="0"/>
                <w:numId w:val="4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6DAC7E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VolTrxCompensadas</w:t>
            </w:r>
          </w:p>
          <w:p w:rsidR="59011F87" w:rsidP="289F4066" w:rsidRDefault="59011F87" w14:paraId="4A2DC871" w14:textId="3FC684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El reporte </w:t>
            </w: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</w:t>
            </w: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Compensadas </w:t>
            </w: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Ecommerce</w:t>
            </w: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:</w:t>
            </w:r>
          </w:p>
          <w:p w:rsidR="59011F87" w:rsidP="289F4066" w:rsidRDefault="59011F87" w14:paraId="77A82C34" w14:textId="3C8A3EBA">
            <w:pPr>
              <w:pStyle w:val="Prrafodelista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FechaTrx</w:t>
            </w: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(Fecha de transacción)</w:t>
            </w:r>
          </w:p>
          <w:p w:rsidR="59011F87" w:rsidP="289F4066" w:rsidRDefault="59011F87" w14:paraId="0CAD540B" w14:textId="531D1A7B">
            <w:pPr>
              <w:pStyle w:val="Prrafodelista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Volumen (Volumen de transacción)</w:t>
            </w:r>
          </w:p>
          <w:p w:rsidR="59011F87" w:rsidP="289F4066" w:rsidRDefault="59011F87" w14:paraId="40DED113" w14:textId="43D6352F">
            <w:pPr>
              <w:pStyle w:val="Prrafodelista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</w:t>
            </w:r>
            <w:r w:rsidRPr="289F4066" w:rsidR="59011F8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(Número de transacciones)</w:t>
            </w:r>
          </w:p>
          <w:p w:rsidR="289F4066" w:rsidP="289F4066" w:rsidRDefault="289F4066" w14:paraId="2AE0BACD" w14:textId="0F5E660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</w:p>
          <w:p w:rsidR="289F4066" w:rsidP="289F4066" w:rsidRDefault="289F4066" w14:paraId="20F867FF" w14:textId="1A95611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</w:p>
          <w:p w:rsidR="289F4066" w:rsidP="289F4066" w:rsidRDefault="289F4066" w14:paraId="557F5C75" w14:textId="33A1E61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</w:p>
          <w:p w:rsidR="289F4066" w:rsidP="289F4066" w:rsidRDefault="289F4066" w14:paraId="4EBCBAA1" w14:textId="46DEA8A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</w:p>
          <w:p w:rsidR="289F4066" w:rsidP="289F4066" w:rsidRDefault="289F4066" w14:paraId="603EC10B" w14:textId="6799828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</w:p>
          <w:p w:rsidR="289F4066" w:rsidP="289F4066" w:rsidRDefault="289F4066" w14:paraId="1A227683" w14:textId="5A8732C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</w:p>
          <w:p w:rsidRPr="00AA0BFD" w:rsidR="00FF1D13" w:rsidP="00FF1D13" w:rsidRDefault="00FF1D13" w14:paraId="320956A4" w14:textId="11AB3992">
            <w:pPr>
              <w:rPr>
                <w:rFonts w:ascii="Omnes Regular" w:hAnsi="Omnes Regular" w:eastAsiaTheme="minorHAnsi" w:cstheme="minorBidi"/>
                <w:i/>
                <w:iCs/>
                <w:lang w:eastAsia="en-US"/>
              </w:rPr>
            </w:pPr>
            <w:r w:rsidRPr="00AA0BFD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CA2:</w:t>
            </w:r>
            <w:r w:rsidRPr="00AA0BFD">
              <w:rPr>
                <w:rFonts w:ascii="Omnes Regular" w:hAnsi="Omnes Regular"/>
                <w:b/>
                <w:bCs/>
                <w:i/>
                <w:lang w:val="es-PE"/>
              </w:rPr>
              <w:t xml:space="preserve"> </w:t>
            </w:r>
            <w:r w:rsidRPr="00AA0BFD" w:rsidR="00E333D0">
              <w:rPr>
                <w:rFonts w:ascii="Omnes Regular" w:hAnsi="Omnes Regular" w:eastAsiaTheme="minorHAnsi" w:cstheme="minorBidi"/>
                <w:b/>
                <w:bCs/>
                <w:i/>
                <w:iCs/>
                <w:lang w:eastAsia="en-US"/>
              </w:rPr>
              <w:t>Formato del Reporte</w:t>
            </w:r>
          </w:p>
          <w:p w:rsidRPr="00AA0BFD" w:rsidR="00E333D0" w:rsidP="603595E4" w:rsidRDefault="00E333D0" w14:paraId="12C23303" w14:textId="4E880469">
            <w:pPr>
              <w:spacing w:beforeAutospacing="on" w:afterAutospacing="on"/>
              <w:rPr>
                <w:rFonts w:ascii="Omnes Regular" w:hAnsi="Omnes Regular" w:eastAsia="Calibri" w:cs="" w:eastAsiaTheme="minorAscii" w:cstheme="minorBidi"/>
                <w:b w:val="0"/>
                <w:bCs w:val="0"/>
                <w:i w:val="1"/>
                <w:iCs w:val="1"/>
                <w:lang w:val="es-ES" w:eastAsia="en-US"/>
              </w:rPr>
            </w:pPr>
            <w:r w:rsidRPr="603595E4" w:rsidR="7957FE08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Los</w:t>
            </w:r>
            <w:r w:rsidRPr="603595E4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reporte</w:t>
            </w:r>
            <w:r w:rsidRPr="603595E4" w:rsidR="51C70C3F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603595E4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debe</w:t>
            </w:r>
            <w:r w:rsidRPr="603595E4" w:rsidR="4E0B781A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603595E4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generarse en formato </w:t>
            </w:r>
            <w:r w:rsidRPr="603595E4" w:rsidR="3F9F4AA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CSV</w:t>
            </w:r>
            <w:r w:rsidRPr="603595E4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(.</w:t>
            </w:r>
            <w:r w:rsidRPr="603595E4" w:rsidR="6D5475A5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csv</w:t>
            </w:r>
            <w:r w:rsidRPr="603595E4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).</w:t>
            </w:r>
            <w:r>
              <w:br/>
            </w:r>
            <w:r w:rsidRPr="603595E4" w:rsidR="4B44480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Los nombres serán con el siguiente formato:</w:t>
            </w:r>
          </w:p>
          <w:p w:rsidRPr="00AA0BFD" w:rsidR="00E333D0" w:rsidP="603595E4" w:rsidRDefault="00E333D0" w14:paraId="07526290" w14:textId="545D6CAB">
            <w:pPr>
              <w:pStyle w:val="Prrafodelista"/>
              <w:numPr>
                <w:ilvl w:val="0"/>
                <w:numId w:val="44"/>
              </w:numPr>
              <w:spacing w:beforeAutospacing="on" w:afterAutospacing="on"/>
              <w:rPr>
                <w:rFonts w:ascii="Omnes Regular" w:hAnsi="Omnes Regular" w:eastAsia="Calibri" w:cs="" w:eastAsiaTheme="minorAscii" w:cstheme="minorBidi"/>
                <w:b w:val="0"/>
                <w:bCs w:val="0"/>
                <w:i w:val="1"/>
                <w:iCs w:val="1"/>
                <w:lang w:val="es-ES" w:eastAsia="en-US"/>
              </w:rPr>
            </w:pPr>
            <w:r w:rsidRPr="603595E4" w:rsidR="4B44480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</w:t>
            </w:r>
            <w:r w:rsidRPr="603595E4" w:rsidR="4B44480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603595E4" w:rsidR="4B44480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aprob</w:t>
            </w:r>
            <w:r w:rsidRPr="603595E4" w:rsidR="4B44480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y </w:t>
            </w:r>
            <w:r w:rsidRPr="603595E4" w:rsidR="4B44480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rechaz</w:t>
            </w:r>
            <w:r w:rsidRPr="603595E4" w:rsidR="4B44480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Monitor</w:t>
            </w:r>
            <w:r w:rsidRPr="603595E4" w:rsidR="2F7793ED">
              <w:rPr>
                <w:lang w:val="es-ES"/>
              </w:rPr>
              <w:t xml:space="preserve"> - (</w:t>
            </w:r>
            <w:r w:rsidRPr="603595E4" w:rsidR="2F7793ED">
              <w:rPr>
                <w:lang w:val="es-ES"/>
              </w:rPr>
              <w:t>Mes_Año</w:t>
            </w:r>
            <w:r w:rsidRPr="603595E4" w:rsidR="2F7793ED">
              <w:rPr>
                <w:lang w:val="es-ES"/>
              </w:rPr>
              <w:t>), donde (</w:t>
            </w:r>
            <w:r w:rsidRPr="603595E4" w:rsidR="2F7793ED">
              <w:rPr>
                <w:lang w:val="es-ES"/>
              </w:rPr>
              <w:t>Mes_Año</w:t>
            </w:r>
            <w:r w:rsidRPr="603595E4" w:rsidR="2F7793ED">
              <w:rPr>
                <w:lang w:val="es-ES"/>
              </w:rPr>
              <w:t>)</w:t>
            </w:r>
            <w:r w:rsidRPr="603595E4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603595E4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corresponde a</w:t>
            </w:r>
            <w:r w:rsidRPr="603595E4" w:rsidR="653C6432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l mes anterior.</w:t>
            </w:r>
          </w:p>
          <w:p w:rsidR="44ECA2F0" w:rsidP="603595E4" w:rsidRDefault="44ECA2F0" w14:paraId="4EF375C6" w14:textId="79BA6056">
            <w:pPr>
              <w:pStyle w:val="Prrafodelista"/>
              <w:numPr>
                <w:ilvl w:val="0"/>
                <w:numId w:val="44"/>
              </w:numPr>
              <w:spacing w:beforeAutospacing="on" w:afterAutospacing="on"/>
              <w:rPr>
                <w:rFonts w:ascii="Omnes Regular" w:hAnsi="Omnes Regular" w:eastAsia="Calibri" w:cs="" w:eastAsiaTheme="minorAscii" w:cstheme="minorBidi"/>
                <w:b w:val="0"/>
                <w:bCs w:val="0"/>
                <w:i w:val="1"/>
                <w:iCs w:val="1"/>
                <w:lang w:val="es-ES" w:eastAsia="en-US"/>
              </w:rPr>
            </w:pPr>
            <w:r w:rsidRPr="603595E4" w:rsidR="44ECA2F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 cyber por comercio</w:t>
            </w:r>
            <w:r w:rsidRPr="603595E4" w:rsidR="44ECA2F0">
              <w:rPr>
                <w:lang w:val="es-ES"/>
              </w:rPr>
              <w:t xml:space="preserve"> - (</w:t>
            </w:r>
            <w:r w:rsidRPr="603595E4" w:rsidR="44ECA2F0">
              <w:rPr>
                <w:lang w:val="es-ES"/>
              </w:rPr>
              <w:t>Mes_Año</w:t>
            </w:r>
            <w:r w:rsidRPr="603595E4" w:rsidR="44ECA2F0">
              <w:rPr>
                <w:lang w:val="es-ES"/>
              </w:rPr>
              <w:t>), donde (</w:t>
            </w:r>
            <w:r w:rsidRPr="603595E4" w:rsidR="44ECA2F0">
              <w:rPr>
                <w:lang w:val="es-ES"/>
              </w:rPr>
              <w:t>Mes_Año</w:t>
            </w:r>
            <w:r w:rsidRPr="603595E4" w:rsidR="44ECA2F0">
              <w:rPr>
                <w:lang w:val="es-ES"/>
              </w:rPr>
              <w:t>)</w:t>
            </w:r>
            <w:r w:rsidRPr="603595E4" w:rsidR="44ECA2F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corresponde al mes anterior.</w:t>
            </w:r>
          </w:p>
          <w:p w:rsidR="44ECA2F0" w:rsidP="603595E4" w:rsidRDefault="44ECA2F0" w14:paraId="4F5A3414" w14:textId="6E92D43D">
            <w:pPr>
              <w:pStyle w:val="Prrafodelista"/>
              <w:numPr>
                <w:ilvl w:val="0"/>
                <w:numId w:val="44"/>
              </w:numPr>
              <w:spacing w:beforeAutospacing="on" w:afterAutospacing="on"/>
              <w:rPr>
                <w:rFonts w:ascii="Omnes Regular" w:hAnsi="Omnes Regular" w:eastAsia="Calibri" w:cs="" w:eastAsiaTheme="minorAscii" w:cstheme="minorBidi"/>
                <w:b w:val="0"/>
                <w:bCs w:val="0"/>
                <w:i w:val="1"/>
                <w:iCs w:val="1"/>
                <w:lang w:val="es-ES" w:eastAsia="en-US"/>
              </w:rPr>
            </w:pPr>
            <w:r w:rsidRPr="603595E4" w:rsidR="44ECA2F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Trx Compensadas Ecommerce</w:t>
            </w:r>
            <w:r w:rsidRPr="603595E4" w:rsidR="44ECA2F0">
              <w:rPr>
                <w:lang w:val="es-ES"/>
              </w:rPr>
              <w:t xml:space="preserve"> - (</w:t>
            </w:r>
            <w:r w:rsidRPr="603595E4" w:rsidR="44ECA2F0">
              <w:rPr>
                <w:lang w:val="es-ES"/>
              </w:rPr>
              <w:t>Mes_Año</w:t>
            </w:r>
            <w:r w:rsidRPr="603595E4" w:rsidR="44ECA2F0">
              <w:rPr>
                <w:lang w:val="es-ES"/>
              </w:rPr>
              <w:t>), donde (</w:t>
            </w:r>
            <w:r w:rsidRPr="603595E4" w:rsidR="44ECA2F0">
              <w:rPr>
                <w:lang w:val="es-ES"/>
              </w:rPr>
              <w:t>Mes_Año</w:t>
            </w:r>
            <w:r w:rsidRPr="603595E4" w:rsidR="44ECA2F0">
              <w:rPr>
                <w:lang w:val="es-ES"/>
              </w:rPr>
              <w:t>)</w:t>
            </w:r>
            <w:r w:rsidRPr="603595E4" w:rsidR="44ECA2F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corresponde al mes anterior.</w:t>
            </w:r>
          </w:p>
          <w:p w:rsidRPr="00AA0BFD" w:rsidR="00E333D0" w:rsidP="289F4066" w:rsidRDefault="00E333D0" w14:paraId="4D3171D1" w14:textId="294392A0">
            <w:pPr>
              <w:spacing w:beforeAutospacing="on" w:afterAutospacing="on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</w:p>
          <w:p w:rsidRPr="00AA0BFD" w:rsidR="00E333D0" w:rsidP="289F4066" w:rsidRDefault="00E333D0" w14:paraId="51BDC62E" w14:textId="7FA0BC5B">
            <w:pPr>
              <w:spacing w:beforeAutospacing="on" w:afterAutospacing="on"/>
              <w:rPr>
                <w:rFonts w:ascii="Omnes Regular" w:hAnsi="Omnes Regular" w:eastAsia="Calibri" w:cs="" w:eastAsiaTheme="minorAscii" w:cstheme="minorBidi"/>
                <w:b w:val="0"/>
                <w:bCs w:val="0"/>
                <w:i w:val="1"/>
                <w:iCs w:val="1"/>
                <w:lang w:val="es-ES" w:eastAsia="en-US"/>
              </w:rPr>
            </w:pPr>
            <w:r w:rsidRPr="289F4066" w:rsidR="00E333D0">
              <w:rPr>
                <w:rFonts w:ascii="Omnes Regular" w:hAnsi="Omnes Regular"/>
                <w:i w:val="1"/>
                <w:iCs w:val="1"/>
                <w:u w:val="single"/>
                <w:lang w:val="es-PE" w:eastAsia="es-PE"/>
              </w:rPr>
              <w:t>CA3</w:t>
            </w:r>
            <w:r w:rsidRPr="289F4066" w:rsidR="00E333D0">
              <w:rPr>
                <w:rStyle w:val="Textoennegrita"/>
                <w:b w:val="1"/>
                <w:bCs w:val="1"/>
              </w:rPr>
              <w:t xml:space="preserve">: </w:t>
            </w:r>
            <w:r w:rsidRPr="289F4066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Carga en Carpeta Compartida</w:t>
            </w:r>
          </w:p>
          <w:p w:rsidRPr="00AA0BFD" w:rsidR="00E333D0" w:rsidP="679CE97B" w:rsidRDefault="00E333D0" w14:paraId="7868AECB" w14:textId="240B9EBC">
            <w:pPr>
              <w:pStyle w:val="NormalWeb"/>
              <w:rPr>
                <w:lang w:val="es-ES" w:eastAsia="en-US"/>
              </w:rPr>
            </w:pPr>
            <w:r w:rsidRPr="71669A6B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Una vez generado el archivo, debe subirse automáticamente a una carpeta </w:t>
            </w:r>
            <w:r w:rsidRPr="71669A6B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compartida</w:t>
            </w:r>
            <w:r w:rsidRPr="71669A6B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:</w:t>
            </w:r>
            <w:r w:rsidRPr="71669A6B" w:rsidR="00E333D0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>
              <w:br/>
            </w:r>
            <w:hyperlink r:id="R1a0c7c53fa8740a6">
              <w:r w:rsidRPr="71669A6B" w:rsidR="49EA89F7">
                <w:rPr>
                  <w:rStyle w:val="Hipervnculo"/>
                  <w:noProof w:val="0"/>
                  <w:lang w:val="es-PE"/>
                </w:rPr>
                <w:t>\\MC0016\</w:t>
              </w:r>
              <w:r w:rsidRPr="71669A6B" w:rsidR="49EA89F7">
                <w:rPr>
                  <w:rStyle w:val="Hipervnculo"/>
                  <w:noProof w:val="0"/>
                  <w:lang w:val="es-PE"/>
                </w:rPr>
                <w:t>datamart</w:t>
              </w:r>
              <w:r w:rsidRPr="71669A6B" w:rsidR="49EA89F7">
                <w:rPr>
                  <w:rStyle w:val="Hipervnculo"/>
                  <w:noProof w:val="0"/>
                  <w:lang w:val="es-PE"/>
                </w:rPr>
                <w:t>\</w:t>
              </w:r>
              <w:r w:rsidRPr="71669A6B" w:rsidR="49EA89F7">
                <w:rPr>
                  <w:rStyle w:val="Hipervnculo"/>
                  <w:noProof w:val="0"/>
                  <w:lang w:val="es-PE"/>
                </w:rPr>
                <w:t>OperRiesg</w:t>
              </w:r>
              <w:r w:rsidRPr="71669A6B" w:rsidR="49EA89F7">
                <w:rPr>
                  <w:rStyle w:val="Hipervnculo"/>
                  <w:noProof w:val="0"/>
                  <w:lang w:val="es-PE"/>
                </w:rPr>
                <w:t>\RIESGO_TRANSACCIONAL\INFORMACION_RIESGOS_MENSUAL\OUTPUT</w:t>
              </w:r>
            </w:hyperlink>
          </w:p>
          <w:p w:rsidR="71669A6B" w:rsidP="71669A6B" w:rsidRDefault="71669A6B" w14:paraId="75A9374B" w14:textId="6B60907F">
            <w:pPr>
              <w:pStyle w:val="NormalWeb"/>
              <w:rPr>
                <w:noProof w:val="0"/>
                <w:lang w:val="es-PE"/>
              </w:rPr>
            </w:pPr>
          </w:p>
          <w:p w:rsidRPr="0052702A" w:rsidR="00A27778" w:rsidP="603595E4" w:rsidRDefault="00A27778" w14:paraId="3F8CF615" w14:textId="113A4943">
            <w:pPr>
              <w:pStyle w:val="Normal"/>
              <w:ind/>
              <w:rPr>
                <w:rFonts w:ascii="Omnes Regular" w:hAnsi="Omnes Regular"/>
                <w:i w:val="1"/>
                <w:iCs w:val="1"/>
                <w:color w:val="44546A" w:themeColor="text2" w:themeTint="FF" w:themeShade="FF"/>
                <w:lang w:eastAsia="es-PE"/>
              </w:rPr>
            </w:pPr>
          </w:p>
          <w:p w:rsidR="000849B2" w:rsidP="000849B2" w:rsidRDefault="000849B2" w14:paraId="3866745C" w14:textId="58730FF4">
            <w:pPr>
              <w:rPr>
                <w:rFonts w:ascii="Omnes Regular" w:hAnsi="Omnes Regular"/>
                <w:b/>
                <w:i/>
                <w:u w:val="single"/>
              </w:rPr>
            </w:pPr>
            <w:r w:rsidRPr="005A186E">
              <w:rPr>
                <w:rFonts w:ascii="Omnes Regular" w:hAnsi="Omnes Regular"/>
                <w:b/>
                <w:i/>
                <w:u w:val="single"/>
              </w:rPr>
              <w:lastRenderedPageBreak/>
              <w:t>Escenarios de prueba y resultado esperado</w:t>
            </w:r>
          </w:p>
          <w:p w:rsidRPr="00873691" w:rsidR="00C769F6" w:rsidP="603595E4" w:rsidRDefault="00C769F6" w14:paraId="1A1CBA50" w14:textId="2BC35AF3">
            <w:pPr>
              <w:pStyle w:val="NormalWeb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Reporte</w:t>
            </w:r>
            <w:r w:rsidRPr="603595E4" w:rsidR="5F441E43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con los datos </w:t>
            </w:r>
            <w:r w:rsidRPr="603595E4" w:rsidR="2CF44208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transaccionales de Monitor, Cybersource y el cubo.</w:t>
            </w:r>
          </w:p>
          <w:p w:rsidRPr="00873691" w:rsidR="00C769F6" w:rsidP="603595E4" w:rsidRDefault="00C769F6" w14:paraId="003C6BC3" w14:textId="69BEC647">
            <w:pPr>
              <w:pStyle w:val="NormalWeb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603595E4" w:rsidR="607E82FD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Los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reporte</w:t>
            </w:r>
            <w:r w:rsidRPr="603595E4" w:rsidR="0F3E17C7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se sube</w:t>
            </w:r>
            <w:r w:rsidRPr="603595E4" w:rsidR="5D628D2F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automáticamente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a la carpeta compartida.</w:t>
            </w:r>
          </w:p>
          <w:p w:rsidRPr="00873691" w:rsidR="00C769F6" w:rsidP="603595E4" w:rsidRDefault="00C769F6" w14:paraId="76FB6880" w14:textId="0F89E440">
            <w:pPr>
              <w:pStyle w:val="NormalWeb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603595E4" w:rsidR="5EE85DE4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Los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reporte</w:t>
            </w:r>
            <w:r w:rsidRPr="603595E4" w:rsidR="0F7C3C59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debe</w:t>
            </w:r>
            <w:r w:rsidRPr="603595E4" w:rsidR="388DEEB2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estar disponible en la carpeta con el nombre correcto.</w:t>
            </w:r>
          </w:p>
          <w:p w:rsidRPr="00873691" w:rsidR="00C769F6" w:rsidP="603595E4" w:rsidRDefault="00C769F6" w14:paraId="5D81F4EA" w14:textId="5D43AABF">
            <w:pPr>
              <w:pStyle w:val="NormalWeb"/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</w:pPr>
            <w:r w:rsidRPr="603595E4" w:rsidR="01078F7C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Los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reporte</w:t>
            </w:r>
            <w:r w:rsidRPr="603595E4" w:rsidR="0CBBA00F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s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debe</w:t>
            </w:r>
            <w:r w:rsidRPr="603595E4" w:rsidR="483B5351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>n</w:t>
            </w:r>
            <w:r w:rsidRPr="603595E4" w:rsidR="00C769F6">
              <w:rPr>
                <w:rFonts w:ascii="Omnes Regular" w:hAnsi="Omnes Regular" w:eastAsia="Calibri" w:cs="" w:eastAsiaTheme="minorAscii" w:cstheme="minorBidi"/>
                <w:i w:val="1"/>
                <w:iCs w:val="1"/>
                <w:lang w:val="es-ES" w:eastAsia="en-US"/>
              </w:rPr>
              <w:t xml:space="preserve"> contar con las columnas detalladas líneas arriba.</w:t>
            </w:r>
          </w:p>
          <w:p w:rsidR="00C769F6" w:rsidP="00C769F6" w:rsidRDefault="00C769F6" w14:paraId="5AE8F932" w14:textId="77777777">
            <w:pPr>
              <w:pStyle w:val="NormalWeb"/>
              <w:rPr>
                <w:lang w:val="es-ES"/>
              </w:rPr>
            </w:pPr>
          </w:p>
          <w:p w:rsidRPr="00C769F6" w:rsidR="0050380F" w:rsidP="00C769F6" w:rsidRDefault="0050380F" w14:paraId="720FA9D4" w14:textId="63461F42">
            <w:pPr>
              <w:ind w:left="720"/>
              <w:rPr>
                <w:rFonts w:ascii="Omnes Regular" w:hAnsi="Omnes Regular" w:eastAsiaTheme="minorEastAsia" w:cstheme="minorBidi"/>
                <w:i/>
                <w:iCs/>
                <w:color w:val="A6A6A6" w:themeColor="background1" w:themeShade="A6"/>
                <w:lang w:val="es-ES" w:eastAsia="en-US"/>
              </w:rPr>
            </w:pPr>
          </w:p>
          <w:p w:rsidRPr="00CE646E" w:rsidR="00294236" w:rsidP="00CE646E" w:rsidRDefault="00294236" w14:paraId="54448FAE" w14:textId="77777777">
            <w:pPr>
              <w:rPr>
                <w:rFonts w:ascii="Omnes Regular" w:hAnsi="Omnes Regular"/>
                <w:i/>
              </w:rPr>
            </w:pPr>
          </w:p>
          <w:p w:rsidR="00522C71" w:rsidP="0050380F" w:rsidRDefault="00522C71" w14:paraId="60595CE5" w14:textId="77777777">
            <w:pPr>
              <w:pStyle w:val="Prrafodelista"/>
              <w:ind w:left="1080"/>
              <w:rPr>
                <w:rFonts w:ascii="Omnes Regular" w:hAnsi="Omnes Regular" w:cs="Times New Roman"/>
                <w:i/>
                <w:sz w:val="20"/>
                <w:szCs w:val="20"/>
                <w:lang w:eastAsia="es-PE"/>
              </w:rPr>
            </w:pPr>
          </w:p>
          <w:p w:rsidRPr="00AF427C" w:rsidR="00294236" w:rsidP="008179E8" w:rsidRDefault="00294236" w14:paraId="7140467F" w14:textId="4EBFA7A4">
            <w:pPr>
              <w:pStyle w:val="Prrafodelista"/>
              <w:ind w:left="1080"/>
              <w:rPr>
                <w:rFonts w:ascii="Omnes Regular" w:hAnsi="Omnes Regular" w:cs="Times New Roman"/>
                <w:i/>
                <w:sz w:val="20"/>
                <w:szCs w:val="20"/>
                <w:lang w:val="es-PE" w:eastAsia="es-PE"/>
              </w:rPr>
            </w:pPr>
          </w:p>
          <w:p w:rsidRPr="00AF427C" w:rsidR="006D7053" w:rsidP="006D7053" w:rsidRDefault="006D7053" w14:paraId="3B83A7E9" w14:textId="77777777">
            <w:pPr>
              <w:rPr>
                <w:rFonts w:ascii="Omnes Regular" w:hAnsi="Omnes Regular"/>
                <w:i/>
                <w:lang w:val="es-PE"/>
              </w:rPr>
            </w:pPr>
          </w:p>
          <w:p w:rsidRPr="00AF427C" w:rsidR="008179E8" w:rsidP="006D7053" w:rsidRDefault="008179E8" w14:paraId="6B0EF40B" w14:textId="77777777">
            <w:pPr>
              <w:rPr>
                <w:rFonts w:ascii="Omnes Regular" w:hAnsi="Omnes Regular"/>
                <w:i/>
                <w:lang w:val="es-PE"/>
              </w:rPr>
            </w:pPr>
          </w:p>
          <w:p w:rsidR="00DF0D75" w:rsidP="006D7053" w:rsidRDefault="00DF0D75" w14:paraId="73BC3E62" w14:textId="77777777">
            <w:pPr>
              <w:pStyle w:val="Prrafodelista"/>
              <w:rPr>
                <w:rFonts w:ascii="Omnes Regular" w:hAnsi="Omnes Regular" w:cs="Times New Roman"/>
                <w:i/>
                <w:lang w:val="es-PE" w:eastAsia="es-PE"/>
              </w:rPr>
            </w:pPr>
          </w:p>
          <w:p w:rsidRPr="00AF427C" w:rsidR="003E6876" w:rsidP="006D7053" w:rsidRDefault="003E6876" w14:paraId="7B605E87" w14:textId="77777777">
            <w:pPr>
              <w:pStyle w:val="Prrafodelista"/>
              <w:rPr>
                <w:rFonts w:ascii="Omnes Regular" w:hAnsi="Omnes Regular" w:cs="Times New Roman"/>
                <w:i/>
                <w:lang w:val="es-PE" w:eastAsia="es-PE"/>
              </w:rPr>
            </w:pPr>
          </w:p>
          <w:p w:rsidRPr="00AF427C" w:rsidR="00AA062B" w:rsidP="0057582D" w:rsidRDefault="00AA062B" w14:paraId="6742ED1D" w14:textId="77777777">
            <w:pPr>
              <w:rPr>
                <w:rFonts w:ascii="Omnes" w:hAnsi="Omnes"/>
                <w:i/>
                <w:lang w:val="es-PE"/>
              </w:rPr>
            </w:pPr>
          </w:p>
        </w:tc>
      </w:tr>
      <w:tr w:rsidRPr="00AF427C" w:rsidR="00AF0DA4" w:rsidTr="71669A6B" w14:paraId="5D073CD8" w14:textId="77777777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AF0DA4" w:rsidP="00F02567" w:rsidRDefault="00AF0DA4" w14:paraId="56C4F566" w14:textId="77777777">
            <w:pPr>
              <w:rPr>
                <w:rFonts w:ascii="Omnes Regular" w:hAnsi="Omnes Regular"/>
                <w:b/>
                <w:i/>
                <w:u w:val="single"/>
              </w:rPr>
            </w:pPr>
          </w:p>
        </w:tc>
      </w:tr>
      <w:bookmarkEnd w:id="0"/>
    </w:tbl>
    <w:p w:rsidRPr="001E25F3" w:rsidR="002D0EA9" w:rsidP="00282D1C" w:rsidRDefault="002D0EA9" w14:paraId="2B5AF379" w14:textId="77777777">
      <w:pPr>
        <w:outlineLvl w:val="0"/>
        <w:rPr>
          <w:rFonts w:ascii="Aptos" w:hAnsi="Aptos"/>
        </w:rPr>
      </w:pPr>
    </w:p>
    <w:sectPr w:rsidRPr="001E25F3" w:rsidR="002D0EA9" w:rsidSect="000A2BFF">
      <w:headerReference w:type="default" r:id="rId12"/>
      <w:footerReference w:type="default" r:id="rId13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086A" w:rsidP="00AA062B" w:rsidRDefault="0033086A" w14:paraId="657B2D31" w14:textId="77777777">
      <w:r>
        <w:separator/>
      </w:r>
    </w:p>
  </w:endnote>
  <w:endnote w:type="continuationSeparator" w:id="0">
    <w:p w:rsidR="0033086A" w:rsidP="00AA062B" w:rsidRDefault="0033086A" w14:paraId="2698AE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062B" w:rsidRDefault="00522C71" w14:paraId="0772766B" w14:textId="74D75300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086A" w:rsidP="00AA062B" w:rsidRDefault="0033086A" w14:paraId="0328D6F7" w14:textId="77777777">
      <w:r>
        <w:separator/>
      </w:r>
    </w:p>
  </w:footnote>
  <w:footnote w:type="continuationSeparator" w:id="0">
    <w:p w:rsidR="0033086A" w:rsidP="00AA062B" w:rsidRDefault="0033086A" w14:paraId="26FD93B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Pr="0024600A" w:rsidR="00AA062B" w:rsidTr="107D5B5F" w14:paraId="541D0EEB" w14:textId="77777777">
      <w:tc>
        <w:tcPr>
          <w:tcW w:w="3034" w:type="dxa"/>
        </w:tcPr>
        <w:p w:rsidRPr="0024600A" w:rsidR="00AA062B" w:rsidP="00AA062B" w:rsidRDefault="00AA062B" w14:paraId="2BBB8654" w14:textId="2CD6C061">
          <w:pPr>
            <w:rPr>
              <w:sz w:val="20"/>
              <w:szCs w:val="20"/>
            </w:rPr>
          </w:pPr>
        </w:p>
      </w:tc>
    </w:tr>
    <w:tr w:rsidRPr="0024600A" w:rsidR="00AA062B" w:rsidTr="107D5B5F" w14:paraId="10565BDA" w14:textId="77777777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:rsidRPr="00A61FE9" w:rsidR="00AA062B" w:rsidP="107D5B5F" w:rsidRDefault="107D5B5F" w14:paraId="79D2355E" w14:textId="1B40741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:rsidR="00AA062B" w:rsidRDefault="00AA062B" w14:paraId="5C0E61AE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3">
    <w:nsid w:val="6a7e1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00ffd0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c210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09a7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4cb5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7423C6"/>
    <w:multiLevelType w:val="multilevel"/>
    <w:tmpl w:val="26B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024B9"/>
    <w:multiLevelType w:val="multilevel"/>
    <w:tmpl w:val="22EA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D7462"/>
    <w:multiLevelType w:val="multilevel"/>
    <w:tmpl w:val="544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1">
    <w:abstractNumId w:val="8"/>
  </w:num>
  <w:num w:numId="2">
    <w:abstractNumId w:val="3"/>
  </w:num>
  <w:num w:numId="3">
    <w:abstractNumId w:val="17"/>
  </w:num>
  <w:num w:numId="4">
    <w:abstractNumId w:val="2"/>
  </w:num>
  <w:num w:numId="5">
    <w:abstractNumId w:val="19"/>
  </w:num>
  <w:num w:numId="6">
    <w:abstractNumId w:val="26"/>
  </w:num>
  <w:num w:numId="7">
    <w:abstractNumId w:val="22"/>
  </w:num>
  <w:num w:numId="8">
    <w:abstractNumId w:val="1"/>
  </w:num>
  <w:num w:numId="9">
    <w:abstractNumId w:val="13"/>
  </w:num>
  <w:num w:numId="10">
    <w:abstractNumId w:val="37"/>
  </w:num>
  <w:num w:numId="11">
    <w:abstractNumId w:val="31"/>
  </w:num>
  <w:num w:numId="12">
    <w:abstractNumId w:val="14"/>
  </w:num>
  <w:num w:numId="13">
    <w:abstractNumId w:val="12"/>
  </w:num>
  <w:num w:numId="14">
    <w:abstractNumId w:val="29"/>
  </w:num>
  <w:num w:numId="15">
    <w:abstractNumId w:val="27"/>
  </w:num>
  <w:num w:numId="16">
    <w:abstractNumId w:val="28"/>
  </w:num>
  <w:num w:numId="17">
    <w:abstractNumId w:val="20"/>
  </w:num>
  <w:num w:numId="18">
    <w:abstractNumId w:val="36"/>
  </w:num>
  <w:num w:numId="19">
    <w:abstractNumId w:val="23"/>
  </w:num>
  <w:num w:numId="20">
    <w:abstractNumId w:val="11"/>
  </w:num>
  <w:num w:numId="21">
    <w:abstractNumId w:val="34"/>
  </w:num>
  <w:num w:numId="22">
    <w:abstractNumId w:val="7"/>
  </w:num>
  <w:num w:numId="23">
    <w:abstractNumId w:val="30"/>
  </w:num>
  <w:num w:numId="24">
    <w:abstractNumId w:val="16"/>
  </w:num>
  <w:num w:numId="25">
    <w:abstractNumId w:val="25"/>
  </w:num>
  <w:num w:numId="26">
    <w:abstractNumId w:val="4"/>
  </w:num>
  <w:num w:numId="27">
    <w:abstractNumId w:val="32"/>
  </w:num>
  <w:num w:numId="28">
    <w:abstractNumId w:val="9"/>
  </w:num>
  <w:num w:numId="29">
    <w:abstractNumId w:val="5"/>
  </w:num>
  <w:num w:numId="30">
    <w:abstractNumId w:val="33"/>
  </w:num>
  <w:num w:numId="31">
    <w:abstractNumId w:val="21"/>
  </w:num>
  <w:num w:numId="32">
    <w:abstractNumId w:val="35"/>
  </w:num>
  <w:num w:numId="33">
    <w:abstractNumId w:val="24"/>
  </w:num>
  <w:num w:numId="34">
    <w:abstractNumId w:val="6"/>
  </w:num>
  <w:num w:numId="35">
    <w:abstractNumId w:val="18"/>
  </w:num>
  <w:num w:numId="36">
    <w:abstractNumId w:val="10"/>
  </w:num>
  <w:num w:numId="37">
    <w:abstractNumId w:val="38"/>
  </w:num>
  <w:num w:numId="38">
    <w:abstractNumId w:val="15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21F4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2D1C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086A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91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A0BFD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769F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333D0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77367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078F7C"/>
    <w:rsid w:val="022AB89F"/>
    <w:rsid w:val="03430A41"/>
    <w:rsid w:val="035E7340"/>
    <w:rsid w:val="0531778A"/>
    <w:rsid w:val="05CA95A5"/>
    <w:rsid w:val="07F387B3"/>
    <w:rsid w:val="082A3047"/>
    <w:rsid w:val="09B9D00F"/>
    <w:rsid w:val="0BA8A365"/>
    <w:rsid w:val="0BC0B696"/>
    <w:rsid w:val="0C51FFDF"/>
    <w:rsid w:val="0CBAE7A5"/>
    <w:rsid w:val="0CBBA00F"/>
    <w:rsid w:val="0E2D151D"/>
    <w:rsid w:val="0F3E17C7"/>
    <w:rsid w:val="0F7C3C59"/>
    <w:rsid w:val="107D5B5F"/>
    <w:rsid w:val="1167ECAD"/>
    <w:rsid w:val="11D52131"/>
    <w:rsid w:val="13897EA0"/>
    <w:rsid w:val="13EB61DD"/>
    <w:rsid w:val="14F54788"/>
    <w:rsid w:val="151BC783"/>
    <w:rsid w:val="166C1C3E"/>
    <w:rsid w:val="16AB4497"/>
    <w:rsid w:val="178EA3BD"/>
    <w:rsid w:val="1845B06E"/>
    <w:rsid w:val="188494D0"/>
    <w:rsid w:val="1927DCFF"/>
    <w:rsid w:val="195D845D"/>
    <w:rsid w:val="19B21DB5"/>
    <w:rsid w:val="1B1BCABF"/>
    <w:rsid w:val="1B484B61"/>
    <w:rsid w:val="1B7326AF"/>
    <w:rsid w:val="1CB7722A"/>
    <w:rsid w:val="1D207E7F"/>
    <w:rsid w:val="1E5141E6"/>
    <w:rsid w:val="1F787C16"/>
    <w:rsid w:val="1F7B2187"/>
    <w:rsid w:val="20D801D4"/>
    <w:rsid w:val="20E8251A"/>
    <w:rsid w:val="221844B6"/>
    <w:rsid w:val="22C1D774"/>
    <w:rsid w:val="23074A25"/>
    <w:rsid w:val="240A1076"/>
    <w:rsid w:val="240DD8A5"/>
    <w:rsid w:val="26A57504"/>
    <w:rsid w:val="277F15CE"/>
    <w:rsid w:val="27ED006B"/>
    <w:rsid w:val="2852A5A3"/>
    <w:rsid w:val="289F4066"/>
    <w:rsid w:val="28B125C8"/>
    <w:rsid w:val="28B3293B"/>
    <w:rsid w:val="28FE0469"/>
    <w:rsid w:val="29E9040E"/>
    <w:rsid w:val="2AC2F898"/>
    <w:rsid w:val="2B8F4768"/>
    <w:rsid w:val="2BAB9C1A"/>
    <w:rsid w:val="2C584B3A"/>
    <w:rsid w:val="2CF44208"/>
    <w:rsid w:val="2E32B34C"/>
    <w:rsid w:val="2F7793ED"/>
    <w:rsid w:val="332788C9"/>
    <w:rsid w:val="3480D854"/>
    <w:rsid w:val="360952B2"/>
    <w:rsid w:val="36EBC352"/>
    <w:rsid w:val="372BE2D8"/>
    <w:rsid w:val="383C102D"/>
    <w:rsid w:val="388DEEB2"/>
    <w:rsid w:val="39CE9A59"/>
    <w:rsid w:val="3AB768A6"/>
    <w:rsid w:val="3B17410B"/>
    <w:rsid w:val="3BD1A9CE"/>
    <w:rsid w:val="3BF24077"/>
    <w:rsid w:val="3C3192AA"/>
    <w:rsid w:val="3D55F7AF"/>
    <w:rsid w:val="3EA3E241"/>
    <w:rsid w:val="3F9F4AAD"/>
    <w:rsid w:val="3FB48F5E"/>
    <w:rsid w:val="41533278"/>
    <w:rsid w:val="4376DD25"/>
    <w:rsid w:val="44170494"/>
    <w:rsid w:val="448A2DF0"/>
    <w:rsid w:val="44ECA2F0"/>
    <w:rsid w:val="4582E14C"/>
    <w:rsid w:val="45F363FA"/>
    <w:rsid w:val="476834B2"/>
    <w:rsid w:val="483B5351"/>
    <w:rsid w:val="48784B87"/>
    <w:rsid w:val="488A4968"/>
    <w:rsid w:val="48F84E6E"/>
    <w:rsid w:val="49EA89F7"/>
    <w:rsid w:val="4A70D1A8"/>
    <w:rsid w:val="4B444800"/>
    <w:rsid w:val="4B614098"/>
    <w:rsid w:val="4C9B17C2"/>
    <w:rsid w:val="4E0B781A"/>
    <w:rsid w:val="4EDF83B0"/>
    <w:rsid w:val="4EEFB141"/>
    <w:rsid w:val="50770643"/>
    <w:rsid w:val="50C1AB02"/>
    <w:rsid w:val="51251CF9"/>
    <w:rsid w:val="5139ECC6"/>
    <w:rsid w:val="51C70C3F"/>
    <w:rsid w:val="522EE7BF"/>
    <w:rsid w:val="52DCCAD1"/>
    <w:rsid w:val="53AB73AC"/>
    <w:rsid w:val="543B3CA1"/>
    <w:rsid w:val="5606F2A1"/>
    <w:rsid w:val="565DD9C2"/>
    <w:rsid w:val="56DAC7E1"/>
    <w:rsid w:val="56F564C1"/>
    <w:rsid w:val="58DD43F3"/>
    <w:rsid w:val="59011F87"/>
    <w:rsid w:val="599CC1FA"/>
    <w:rsid w:val="59EB6C1E"/>
    <w:rsid w:val="5A234F5C"/>
    <w:rsid w:val="5D628D2F"/>
    <w:rsid w:val="5E5614DC"/>
    <w:rsid w:val="5EE85DE4"/>
    <w:rsid w:val="5F3EE97F"/>
    <w:rsid w:val="5F441E43"/>
    <w:rsid w:val="5F54F6F2"/>
    <w:rsid w:val="5FA864F3"/>
    <w:rsid w:val="5FF3597A"/>
    <w:rsid w:val="603595E4"/>
    <w:rsid w:val="607E82FD"/>
    <w:rsid w:val="60DE5B5E"/>
    <w:rsid w:val="637D4334"/>
    <w:rsid w:val="653C6432"/>
    <w:rsid w:val="678AEC85"/>
    <w:rsid w:val="679CE97B"/>
    <w:rsid w:val="68F87E59"/>
    <w:rsid w:val="6941FE0D"/>
    <w:rsid w:val="696F6E87"/>
    <w:rsid w:val="6A3C19AB"/>
    <w:rsid w:val="6D4BF80B"/>
    <w:rsid w:val="6D5475A5"/>
    <w:rsid w:val="6E6CB94A"/>
    <w:rsid w:val="6ECAC7B1"/>
    <w:rsid w:val="71669A6B"/>
    <w:rsid w:val="719F7F4F"/>
    <w:rsid w:val="73003097"/>
    <w:rsid w:val="73707D84"/>
    <w:rsid w:val="73965F24"/>
    <w:rsid w:val="754B1817"/>
    <w:rsid w:val="755B1B1D"/>
    <w:rsid w:val="75D165C0"/>
    <w:rsid w:val="75FF7D23"/>
    <w:rsid w:val="779B580A"/>
    <w:rsid w:val="7807E7FF"/>
    <w:rsid w:val="78BE94D6"/>
    <w:rsid w:val="7934AAFE"/>
    <w:rsid w:val="7957FE08"/>
    <w:rsid w:val="7A791C8E"/>
    <w:rsid w:val="7C3AE8CC"/>
    <w:rsid w:val="7DA14E3F"/>
    <w:rsid w:val="7E54E683"/>
    <w:rsid w:val="7EE4D8DA"/>
    <w:rsid w:val="7F22D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4">
    <w:name w:val="heading 4"/>
    <w:basedOn w:val="Normal"/>
    <w:link w:val="Ttulo4Car"/>
    <w:uiPriority w:val="9"/>
    <w:qFormat/>
    <w:rsid w:val="00E333D0"/>
    <w:pPr>
      <w:spacing w:before="100" w:beforeAutospacing="1" w:after="100" w:afterAutospacing="1"/>
      <w:outlineLvl w:val="3"/>
    </w:pPr>
    <w:rPr>
      <w:rFonts w:ascii="Times New Roman" w:hAnsi="Times New Roman" w:eastAsia="Times New Roman" w:cs="Times New Roman"/>
      <w:b/>
      <w:bCs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hAnsi="Times New Roman" w:eastAsia="Times New Roman" w:cs="Times New Roman"/>
      <w:sz w:val="20"/>
      <w:szCs w:val="20"/>
      <w:lang w:val="es-PE"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hAnsi="Arial" w:eastAsia="Times New Roman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styleId="PrrafodelistaCar" w:customStyle="1">
    <w:name w:val="Párrafo de lista Car"/>
    <w:link w:val="Prrafodelista"/>
    <w:uiPriority w:val="34"/>
    <w:locked/>
    <w:rsid w:val="00AA062B"/>
    <w:rPr>
      <w:rFonts w:ascii="Arial" w:hAnsi="Arial" w:eastAsia="Times New Roman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styleId="CurrentList1" w:customStyle="1">
    <w:name w:val="Current List1"/>
    <w:uiPriority w:val="99"/>
    <w:rsid w:val="00066480"/>
    <w:pPr>
      <w:numPr>
        <w:numId w:val="10"/>
      </w:numPr>
    </w:pPr>
  </w:style>
  <w:style w:type="numbering" w:styleId="CurrentList2" w:customStyle="1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  <w:style w:type="character" w:styleId="Ttulo4Car" w:customStyle="1">
    <w:name w:val="Título 4 Car"/>
    <w:basedOn w:val="Fuentedeprrafopredeter"/>
    <w:link w:val="Ttulo4"/>
    <w:uiPriority w:val="9"/>
    <w:rsid w:val="00E333D0"/>
    <w:rPr>
      <w:rFonts w:ascii="Times New Roman" w:hAnsi="Times New Roman" w:eastAsia="Times New Roman" w:cs="Times New Roman"/>
      <w:b/>
      <w:bCs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E333D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333D0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09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hyperlink" Target="file:///\\MC0016\datamart\OperRiesg\RIESGO_TRANSACCIONAL\INFORMACION_RIESGOS_MENSUAL\OUTPUT" TargetMode="External" Id="R1a0c7c53fa8740a6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5" ma:contentTypeDescription="Crear nuevo documento." ma:contentTypeScope="" ma:versionID="c9aaa3acd4d9d25f5e418548de2b9f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ac3ab254ff01644bb72468a7f1003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36FC67-F5A8-4328-BFD3-D88A29C18246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Sebastian Segundo</cp:lastModifiedBy>
  <cp:revision>12</cp:revision>
  <dcterms:created xsi:type="dcterms:W3CDTF">2025-01-14T17:31:00Z</dcterms:created>
  <dcterms:modified xsi:type="dcterms:W3CDTF">2025-03-10T17:25:06Z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