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CB7BE" w14:textId="3E743AF5" w:rsidR="006E522C" w:rsidRPr="00C52E83" w:rsidRDefault="006E522C" w:rsidP="00B445DC">
      <w:pPr>
        <w:jc w:val="right"/>
        <w:rPr>
          <w:rFonts w:ascii="Arial" w:eastAsia="Calibri" w:hAnsi="Arial" w:cs="Arial"/>
          <w:lang w:val="es-ES" w:eastAsia="en-US"/>
        </w:rPr>
      </w:pPr>
      <w:r w:rsidRPr="00C52E83">
        <w:rPr>
          <w:rFonts w:ascii="Arial" w:eastAsia="Calibri" w:hAnsi="Arial" w:cs="Arial"/>
          <w:b/>
          <w:lang w:val="es-ES" w:eastAsia="en-US"/>
        </w:rPr>
        <w:t>Santiago,</w:t>
      </w:r>
      <w:r w:rsidRPr="00C52E83">
        <w:rPr>
          <w:rFonts w:ascii="Arial" w:eastAsia="Calibri" w:hAnsi="Arial" w:cs="Arial"/>
          <w:lang w:val="es-ES" w:eastAsia="en-US"/>
        </w:rPr>
        <w:t xml:space="preserve"> </w:t>
      </w:r>
      <w:r w:rsidR="00561D43">
        <w:rPr>
          <w:rFonts w:ascii="Arial" w:eastAsia="Calibri" w:hAnsi="Arial" w:cs="Arial"/>
          <w:lang w:val="es-ES" w:eastAsia="en-US"/>
        </w:rPr>
        <w:t>{{</w:t>
      </w:r>
      <w:proofErr w:type="spellStart"/>
      <w:r w:rsidR="00561D43">
        <w:rPr>
          <w:rFonts w:ascii="Arial" w:eastAsia="Calibri" w:hAnsi="Arial" w:cs="Arial"/>
          <w:lang w:val="es-ES" w:eastAsia="en-US"/>
        </w:rPr>
        <w:t>fecha_hoy</w:t>
      </w:r>
      <w:proofErr w:type="spellEnd"/>
      <w:r w:rsidR="00561D43">
        <w:rPr>
          <w:rFonts w:ascii="Arial" w:eastAsia="Calibri" w:hAnsi="Arial" w:cs="Arial"/>
          <w:lang w:val="es-ES" w:eastAsia="en-US"/>
        </w:rPr>
        <w:t>}}</w:t>
      </w:r>
    </w:p>
    <w:p w14:paraId="7231D55A" w14:textId="35947321" w:rsidR="006E522C" w:rsidRPr="00192AB7" w:rsidRDefault="00824895" w:rsidP="00B445DC">
      <w:pPr>
        <w:pStyle w:val="Ttulo3"/>
        <w:rPr>
          <w:rFonts w:ascii="Arial" w:eastAsia="Calibri" w:hAnsi="Arial" w:cs="Arial"/>
          <w:bCs w:val="0"/>
          <w:sz w:val="24"/>
          <w:lang w:val="es-ES" w:eastAsia="en-US"/>
        </w:rPr>
      </w:pPr>
      <w:r w:rsidRPr="00192AB7">
        <w:rPr>
          <w:rFonts w:ascii="Arial" w:eastAsia="Calibri" w:hAnsi="Arial" w:cs="Arial"/>
          <w:bCs w:val="0"/>
          <w:sz w:val="24"/>
          <w:lang w:val="es-ES" w:eastAsia="en-US"/>
        </w:rPr>
        <w:t xml:space="preserve">DE </w:t>
      </w:r>
      <w:proofErr w:type="spellStart"/>
      <w:r w:rsidR="00B445DC" w:rsidRPr="00192AB7">
        <w:rPr>
          <w:rFonts w:ascii="Arial" w:eastAsia="Calibri" w:hAnsi="Arial" w:cs="Arial"/>
          <w:bCs w:val="0"/>
          <w:sz w:val="24"/>
          <w:lang w:val="es-ES" w:eastAsia="en-US"/>
        </w:rPr>
        <w:t>xx</w:t>
      </w:r>
      <w:r w:rsidR="006E522C" w:rsidRPr="00192AB7">
        <w:rPr>
          <w:rFonts w:ascii="Arial" w:eastAsia="Calibri" w:hAnsi="Arial" w:cs="Arial"/>
          <w:bCs w:val="0"/>
          <w:sz w:val="24"/>
          <w:lang w:val="es-ES" w:eastAsia="en-US"/>
        </w:rPr>
        <w:t>xxx</w:t>
      </w:r>
      <w:proofErr w:type="spellEnd"/>
      <w:r w:rsidR="00CD5C57" w:rsidRPr="00192AB7">
        <w:rPr>
          <w:rFonts w:ascii="Arial" w:eastAsia="Calibri" w:hAnsi="Arial" w:cs="Arial"/>
          <w:bCs w:val="0"/>
          <w:sz w:val="24"/>
          <w:lang w:val="es-ES" w:eastAsia="en-US"/>
        </w:rPr>
        <w:t>/</w:t>
      </w:r>
      <w:r w:rsidR="000D0DED" w:rsidRPr="00192AB7">
        <w:rPr>
          <w:rFonts w:ascii="Arial" w:eastAsia="Calibri" w:hAnsi="Arial" w:cs="Arial"/>
          <w:bCs w:val="0"/>
          <w:sz w:val="24"/>
          <w:lang w:val="es-ES" w:eastAsia="en-US"/>
        </w:rPr>
        <w:t>202</w:t>
      </w:r>
      <w:r w:rsidR="005C29BD" w:rsidRPr="00192AB7">
        <w:rPr>
          <w:rFonts w:ascii="Arial" w:eastAsia="Calibri" w:hAnsi="Arial" w:cs="Arial"/>
          <w:bCs w:val="0"/>
          <w:sz w:val="24"/>
          <w:lang w:val="es-ES" w:eastAsia="en-US"/>
        </w:rPr>
        <w:t>4</w:t>
      </w:r>
    </w:p>
    <w:p w14:paraId="6F29FF74" w14:textId="77777777" w:rsidR="00DE18D6" w:rsidRPr="00192AB7" w:rsidRDefault="00DE18D6" w:rsidP="00B445DC">
      <w:pPr>
        <w:jc w:val="both"/>
        <w:rPr>
          <w:rFonts w:ascii="Arial" w:hAnsi="Arial" w:cs="Arial"/>
        </w:rPr>
      </w:pPr>
    </w:p>
    <w:p w14:paraId="005D685A" w14:textId="77777777" w:rsidR="00647AD6" w:rsidRPr="00192AB7" w:rsidRDefault="00647AD6" w:rsidP="00647AD6">
      <w:pPr>
        <w:jc w:val="both"/>
        <w:rPr>
          <w:rFonts w:ascii="Arial" w:hAnsi="Arial" w:cs="Arial"/>
        </w:rPr>
      </w:pPr>
      <w:r w:rsidRPr="00192AB7">
        <w:rPr>
          <w:rFonts w:ascii="Arial" w:hAnsi="Arial" w:cs="Arial"/>
        </w:rPr>
        <w:t>Señor</w:t>
      </w:r>
    </w:p>
    <w:p w14:paraId="367FCE7C" w14:textId="27441D7E" w:rsidR="00812721" w:rsidRDefault="00877499" w:rsidP="00647AD6">
      <w:pPr>
        <w:jc w:val="both"/>
        <w:rPr>
          <w:rFonts w:ascii="Arial" w:hAnsi="Arial" w:cs="Arial"/>
        </w:rPr>
      </w:pPr>
      <w:r>
        <w:rPr>
          <w:rFonts w:ascii="Arial" w:hAnsi="Arial" w:cs="Arial"/>
          <w:lang w:val="es-MX"/>
        </w:rPr>
        <w:t>{{</w:t>
      </w:r>
      <w:proofErr w:type="spellStart"/>
      <w:r>
        <w:rPr>
          <w:rFonts w:ascii="Arial" w:hAnsi="Arial" w:cs="Arial"/>
          <w:lang w:val="es-MX"/>
        </w:rPr>
        <w:t>enc_titular</w:t>
      </w:r>
      <w:proofErr w:type="spellEnd"/>
      <w:r>
        <w:rPr>
          <w:rFonts w:ascii="Arial" w:hAnsi="Arial" w:cs="Arial"/>
        </w:rPr>
        <w:t>}}</w:t>
      </w:r>
    </w:p>
    <w:p w14:paraId="2DDB4167" w14:textId="6CEC0B71" w:rsidR="00647AD6" w:rsidRPr="00192AB7" w:rsidRDefault="00647AD6" w:rsidP="00647AD6">
      <w:pPr>
        <w:jc w:val="both"/>
        <w:rPr>
          <w:rFonts w:ascii="Arial" w:hAnsi="Arial" w:cs="Arial"/>
        </w:rPr>
      </w:pPr>
      <w:r w:rsidRPr="00192AB7">
        <w:rPr>
          <w:rFonts w:ascii="Arial" w:hAnsi="Arial" w:cs="Arial"/>
        </w:rPr>
        <w:t>Encargado Titular</w:t>
      </w:r>
    </w:p>
    <w:p w14:paraId="4F68C592" w14:textId="7BA29D8E" w:rsidR="00647AD6" w:rsidRPr="00192AB7" w:rsidRDefault="00877499" w:rsidP="00647AD6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{{empresa}}</w:t>
      </w:r>
    </w:p>
    <w:p w14:paraId="01704417" w14:textId="77777777" w:rsidR="00647AD6" w:rsidRPr="00192AB7" w:rsidRDefault="00647AD6" w:rsidP="00647AD6">
      <w:pPr>
        <w:jc w:val="both"/>
        <w:rPr>
          <w:rFonts w:ascii="Arial" w:hAnsi="Arial" w:cs="Arial"/>
          <w:u w:val="single"/>
        </w:rPr>
      </w:pPr>
      <w:r w:rsidRPr="00192AB7">
        <w:rPr>
          <w:rFonts w:ascii="Arial" w:hAnsi="Arial" w:cs="Arial"/>
          <w:u w:val="single"/>
        </w:rPr>
        <w:t>Presente</w:t>
      </w:r>
    </w:p>
    <w:p w14:paraId="1832F04A" w14:textId="135B09B5" w:rsidR="00DE18D6" w:rsidRPr="00192AB7" w:rsidRDefault="00DE18D6" w:rsidP="003848FF">
      <w:pPr>
        <w:jc w:val="both"/>
        <w:rPr>
          <w:rFonts w:ascii="Arial" w:hAnsi="Arial" w:cs="Arial"/>
          <w:u w:val="single"/>
        </w:rPr>
      </w:pPr>
    </w:p>
    <w:p w14:paraId="335A4A07" w14:textId="3D4BD04A" w:rsidR="0036323E" w:rsidRPr="00192AB7" w:rsidRDefault="00DE18D6" w:rsidP="009E72DE">
      <w:pPr>
        <w:ind w:left="5812" w:hanging="567"/>
        <w:jc w:val="both"/>
        <w:rPr>
          <w:rFonts w:ascii="Arial" w:hAnsi="Arial" w:cs="Arial"/>
          <w:lang w:val="es-ES"/>
        </w:rPr>
      </w:pPr>
      <w:r w:rsidRPr="00192AB7">
        <w:rPr>
          <w:rFonts w:ascii="Arial" w:hAnsi="Arial" w:cs="Arial"/>
          <w:b/>
          <w:lang w:val="es-ES"/>
        </w:rPr>
        <w:t>Ref.:</w:t>
      </w:r>
      <w:r w:rsidRPr="00192AB7">
        <w:rPr>
          <w:rFonts w:ascii="Arial" w:hAnsi="Arial" w:cs="Arial"/>
          <w:lang w:val="es-ES"/>
        </w:rPr>
        <w:t xml:space="preserve"> </w:t>
      </w:r>
      <w:r w:rsidR="00877499">
        <w:rPr>
          <w:rFonts w:ascii="Arial" w:hAnsi="Arial" w:cs="Arial"/>
          <w:lang w:val="es-ES"/>
        </w:rPr>
        <w:t>{{</w:t>
      </w:r>
      <w:proofErr w:type="spellStart"/>
      <w:r w:rsidR="00630A8E">
        <w:rPr>
          <w:rFonts w:ascii="Arial" w:hAnsi="Arial" w:cs="Arial"/>
          <w:lang w:val="es-ES"/>
        </w:rPr>
        <w:t>nom_eaf</w:t>
      </w:r>
      <w:proofErr w:type="spellEnd"/>
      <w:r w:rsidR="00877499">
        <w:rPr>
          <w:rFonts w:ascii="Arial" w:hAnsi="Arial" w:cs="Arial"/>
          <w:lang w:val="es-ES"/>
        </w:rPr>
        <w:t>}}</w:t>
      </w:r>
      <w:r w:rsidR="000815C5" w:rsidRPr="00192AB7">
        <w:rPr>
          <w:rFonts w:ascii="Arial" w:hAnsi="Arial" w:cs="Arial"/>
          <w:lang w:val="es-ES"/>
        </w:rPr>
        <w:t>.</w:t>
      </w:r>
    </w:p>
    <w:p w14:paraId="5A5DAD15" w14:textId="77777777" w:rsidR="006D020D" w:rsidRPr="00192AB7" w:rsidRDefault="006D020D" w:rsidP="00B445DC">
      <w:pPr>
        <w:tabs>
          <w:tab w:val="left" w:pos="2552"/>
        </w:tabs>
        <w:jc w:val="both"/>
        <w:rPr>
          <w:rFonts w:ascii="Arial" w:hAnsi="Arial" w:cs="Arial"/>
          <w:lang w:val="es-ES"/>
        </w:rPr>
      </w:pPr>
    </w:p>
    <w:p w14:paraId="0D002B29" w14:textId="1290DC3C" w:rsidR="00DE18D6" w:rsidRPr="006B386A" w:rsidRDefault="00DE18D6" w:rsidP="00B445DC">
      <w:pPr>
        <w:tabs>
          <w:tab w:val="left" w:pos="2552"/>
        </w:tabs>
        <w:jc w:val="both"/>
        <w:rPr>
          <w:rFonts w:ascii="Arial" w:hAnsi="Arial" w:cs="Arial"/>
          <w:lang w:val="es-ES"/>
        </w:rPr>
      </w:pPr>
      <w:r w:rsidRPr="006B386A">
        <w:rPr>
          <w:rFonts w:ascii="Arial" w:hAnsi="Arial" w:cs="Arial"/>
          <w:lang w:val="es-ES"/>
        </w:rPr>
        <w:t xml:space="preserve">De </w:t>
      </w:r>
      <w:r w:rsidR="002D02DE" w:rsidRPr="006B386A">
        <w:rPr>
          <w:rFonts w:ascii="Arial" w:hAnsi="Arial" w:cs="Arial"/>
          <w:lang w:val="es-ES"/>
        </w:rPr>
        <w:t xml:space="preserve">mi </w:t>
      </w:r>
      <w:r w:rsidRPr="006B386A">
        <w:rPr>
          <w:rFonts w:ascii="Arial" w:hAnsi="Arial" w:cs="Arial"/>
          <w:lang w:val="es-ES"/>
        </w:rPr>
        <w:t>consideración:</w:t>
      </w:r>
    </w:p>
    <w:p w14:paraId="69D02881" w14:textId="77777777" w:rsidR="006E522C" w:rsidRPr="006B386A" w:rsidRDefault="006E522C" w:rsidP="00B445DC">
      <w:pPr>
        <w:tabs>
          <w:tab w:val="left" w:pos="2552"/>
        </w:tabs>
        <w:jc w:val="both"/>
        <w:rPr>
          <w:rFonts w:ascii="Arial" w:eastAsia="Calibri" w:hAnsi="Arial" w:cs="Arial"/>
          <w:szCs w:val="22"/>
          <w:lang w:val="es-ES" w:eastAsia="en-US"/>
        </w:rPr>
      </w:pPr>
    </w:p>
    <w:p w14:paraId="0CB2C71C" w14:textId="1DD193B9" w:rsidR="00764F07" w:rsidRPr="006B386A" w:rsidRDefault="006D020D" w:rsidP="00B24B0F">
      <w:pPr>
        <w:tabs>
          <w:tab w:val="left" w:pos="2552"/>
        </w:tabs>
        <w:jc w:val="both"/>
        <w:rPr>
          <w:rFonts w:ascii="Arial" w:eastAsia="Calibri" w:hAnsi="Arial" w:cs="Arial"/>
          <w:szCs w:val="22"/>
          <w:lang w:val="es-ES" w:eastAsia="en-US"/>
        </w:rPr>
      </w:pPr>
      <w:r w:rsidRPr="006B386A">
        <w:rPr>
          <w:rFonts w:ascii="Arial" w:eastAsia="Calibri" w:hAnsi="Arial" w:cs="Arial"/>
          <w:szCs w:val="22"/>
          <w:lang w:val="es-ES" w:eastAsia="en-US"/>
        </w:rPr>
        <w:t xml:space="preserve">Me refiero </w:t>
      </w:r>
      <w:r w:rsidR="00697E3D">
        <w:rPr>
          <w:rFonts w:ascii="Arial" w:eastAsia="Calibri" w:hAnsi="Arial" w:cs="Arial"/>
          <w:szCs w:val="22"/>
          <w:lang w:val="es-ES" w:eastAsia="en-US"/>
        </w:rPr>
        <w:t xml:space="preserve">a la </w:t>
      </w:r>
      <w:r w:rsidR="00630A8E">
        <w:rPr>
          <w:rFonts w:ascii="Arial" w:eastAsia="Calibri" w:hAnsi="Arial" w:cs="Arial"/>
          <w:szCs w:val="22"/>
          <w:lang w:val="es-ES" w:eastAsia="en-US"/>
        </w:rPr>
        <w:t>{{</w:t>
      </w:r>
      <w:proofErr w:type="spellStart"/>
      <w:r w:rsidR="00630A8E">
        <w:rPr>
          <w:rFonts w:ascii="Arial" w:eastAsia="Calibri" w:hAnsi="Arial" w:cs="Arial"/>
          <w:szCs w:val="22"/>
          <w:lang w:val="es-ES" w:eastAsia="en-US"/>
        </w:rPr>
        <w:t>nom_eaf</w:t>
      </w:r>
      <w:proofErr w:type="spellEnd"/>
      <w:r w:rsidR="00630A8E">
        <w:rPr>
          <w:rFonts w:ascii="Arial" w:eastAsia="Calibri" w:hAnsi="Arial" w:cs="Arial"/>
          <w:szCs w:val="22"/>
          <w:lang w:val="es-ES" w:eastAsia="en-US"/>
        </w:rPr>
        <w:t>}}</w:t>
      </w:r>
      <w:r w:rsidRPr="006B386A">
        <w:rPr>
          <w:rFonts w:ascii="Arial" w:eastAsia="Calibri" w:hAnsi="Arial" w:cs="Arial"/>
          <w:szCs w:val="22"/>
          <w:lang w:val="es-ES" w:eastAsia="en-US"/>
        </w:rPr>
        <w:t>, ocurrid</w:t>
      </w:r>
      <w:r w:rsidR="0075402D">
        <w:rPr>
          <w:rFonts w:ascii="Arial" w:eastAsia="Calibri" w:hAnsi="Arial" w:cs="Arial"/>
          <w:szCs w:val="22"/>
          <w:lang w:val="es-ES" w:eastAsia="en-US"/>
        </w:rPr>
        <w:t>a</w:t>
      </w:r>
      <w:r w:rsidRPr="006B386A">
        <w:rPr>
          <w:rFonts w:ascii="Arial" w:eastAsia="Calibri" w:hAnsi="Arial" w:cs="Arial"/>
          <w:szCs w:val="22"/>
          <w:lang w:val="es-ES" w:eastAsia="en-US"/>
        </w:rPr>
        <w:t xml:space="preserve"> a las </w:t>
      </w:r>
      <w:r w:rsidR="00630A8E">
        <w:rPr>
          <w:rFonts w:ascii="Arial" w:eastAsia="Calibri" w:hAnsi="Arial" w:cs="Arial"/>
          <w:szCs w:val="22"/>
          <w:lang w:val="es-ES" w:eastAsia="en-US"/>
        </w:rPr>
        <w:t>{{</w:t>
      </w:r>
      <w:proofErr w:type="spellStart"/>
      <w:r w:rsidR="00630A8E">
        <w:rPr>
          <w:rFonts w:ascii="Arial" w:eastAsia="Calibri" w:hAnsi="Arial" w:cs="Arial"/>
          <w:szCs w:val="22"/>
          <w:lang w:val="es-ES" w:eastAsia="en-US"/>
        </w:rPr>
        <w:t>hora_falla</w:t>
      </w:r>
      <w:proofErr w:type="spellEnd"/>
      <w:r w:rsidR="00630A8E">
        <w:rPr>
          <w:rFonts w:ascii="Arial" w:eastAsia="Calibri" w:hAnsi="Arial" w:cs="Arial"/>
          <w:szCs w:val="22"/>
          <w:lang w:val="es-ES" w:eastAsia="en-US"/>
        </w:rPr>
        <w:t>}}</w:t>
      </w:r>
      <w:r w:rsidR="00C146AB" w:rsidRPr="006B386A">
        <w:rPr>
          <w:rFonts w:ascii="Arial" w:eastAsia="Calibri" w:hAnsi="Arial" w:cs="Arial"/>
          <w:szCs w:val="22"/>
          <w:lang w:val="es-ES" w:eastAsia="en-US"/>
        </w:rPr>
        <w:t xml:space="preserve"> </w:t>
      </w:r>
      <w:r w:rsidRPr="006B386A">
        <w:rPr>
          <w:rFonts w:ascii="Arial" w:eastAsia="Calibri" w:hAnsi="Arial" w:cs="Arial"/>
          <w:szCs w:val="22"/>
          <w:lang w:val="es-ES" w:eastAsia="en-US"/>
        </w:rPr>
        <w:t xml:space="preserve">horas del día </w:t>
      </w:r>
      <w:r w:rsidR="00561D43">
        <w:rPr>
          <w:rFonts w:ascii="Arial" w:eastAsia="Calibri" w:hAnsi="Arial" w:cs="Arial"/>
          <w:szCs w:val="22"/>
          <w:lang w:val="es-ES" w:eastAsia="en-US"/>
        </w:rPr>
        <w:t>{{</w:t>
      </w:r>
      <w:proofErr w:type="spellStart"/>
      <w:r w:rsidR="00561D43">
        <w:rPr>
          <w:rFonts w:ascii="Arial" w:eastAsia="Calibri" w:hAnsi="Arial" w:cs="Arial"/>
          <w:szCs w:val="22"/>
          <w:lang w:val="es-ES" w:eastAsia="en-US"/>
        </w:rPr>
        <w:t>fecha_falla</w:t>
      </w:r>
      <w:proofErr w:type="spellEnd"/>
      <w:r w:rsidR="00561D43">
        <w:rPr>
          <w:rFonts w:ascii="Arial" w:eastAsia="Calibri" w:hAnsi="Arial" w:cs="Arial"/>
          <w:szCs w:val="22"/>
          <w:lang w:val="es-ES" w:eastAsia="en-US"/>
        </w:rPr>
        <w:t>}}</w:t>
      </w:r>
      <w:r w:rsidRPr="006B386A">
        <w:rPr>
          <w:rFonts w:ascii="Arial" w:eastAsia="Calibri" w:hAnsi="Arial" w:cs="Arial"/>
          <w:szCs w:val="22"/>
          <w:lang w:val="es-ES" w:eastAsia="en-US"/>
        </w:rPr>
        <w:t xml:space="preserve">, </w:t>
      </w:r>
      <w:r w:rsidR="00A35672">
        <w:rPr>
          <w:rFonts w:ascii="Arial" w:eastAsia="Calibri" w:hAnsi="Arial" w:cs="Arial"/>
          <w:szCs w:val="22"/>
          <w:lang w:val="es-ES" w:eastAsia="en-US"/>
        </w:rPr>
        <w:t xml:space="preserve">evento en </w:t>
      </w:r>
      <w:r w:rsidR="00AC429B">
        <w:rPr>
          <w:rFonts w:ascii="Arial" w:eastAsia="Calibri" w:hAnsi="Arial" w:cs="Arial"/>
          <w:szCs w:val="22"/>
          <w:lang w:val="es-ES" w:eastAsia="en-US"/>
        </w:rPr>
        <w:t>el</w:t>
      </w:r>
      <w:r w:rsidR="00A35672">
        <w:rPr>
          <w:rFonts w:ascii="Arial" w:eastAsia="Calibri" w:hAnsi="Arial" w:cs="Arial"/>
          <w:szCs w:val="22"/>
          <w:lang w:val="es-ES" w:eastAsia="en-US"/>
        </w:rPr>
        <w:t xml:space="preserve"> </w:t>
      </w:r>
      <w:r w:rsidR="001004ED" w:rsidRPr="006B386A">
        <w:rPr>
          <w:rFonts w:ascii="Arial" w:eastAsia="Calibri" w:hAnsi="Arial" w:cs="Arial"/>
          <w:szCs w:val="22"/>
          <w:lang w:val="es-ES" w:eastAsia="en-US"/>
        </w:rPr>
        <w:t xml:space="preserve">cual resultaron involucradas instalaciones </w:t>
      </w:r>
      <w:r w:rsidR="00A14EB1">
        <w:rPr>
          <w:rFonts w:ascii="Arial" w:eastAsia="Calibri" w:hAnsi="Arial" w:cs="Arial"/>
          <w:szCs w:val="22"/>
          <w:lang w:val="es-ES" w:eastAsia="en-US"/>
        </w:rPr>
        <w:t>de s</w:t>
      </w:r>
      <w:r w:rsidRPr="006B386A">
        <w:rPr>
          <w:rFonts w:ascii="Arial" w:eastAsia="Calibri" w:hAnsi="Arial" w:cs="Arial"/>
          <w:szCs w:val="22"/>
          <w:lang w:val="es-ES" w:eastAsia="en-US"/>
        </w:rPr>
        <w:t>u representada.</w:t>
      </w:r>
    </w:p>
    <w:p w14:paraId="6B5E5BF9" w14:textId="77777777" w:rsidR="00764F07" w:rsidRPr="006B386A" w:rsidRDefault="00764F07" w:rsidP="00B445DC">
      <w:pPr>
        <w:tabs>
          <w:tab w:val="left" w:pos="2552"/>
        </w:tabs>
        <w:jc w:val="both"/>
        <w:rPr>
          <w:rFonts w:ascii="Arial" w:eastAsia="Calibri" w:hAnsi="Arial" w:cs="Arial"/>
          <w:szCs w:val="22"/>
          <w:lang w:val="es-ES" w:eastAsia="en-US"/>
        </w:rPr>
      </w:pPr>
    </w:p>
    <w:p w14:paraId="71AEBDF8" w14:textId="0D882B1B" w:rsidR="006E522C" w:rsidRPr="006B386A" w:rsidRDefault="00764F07" w:rsidP="00B445DC">
      <w:pPr>
        <w:tabs>
          <w:tab w:val="left" w:pos="2552"/>
        </w:tabs>
        <w:jc w:val="both"/>
        <w:rPr>
          <w:rFonts w:ascii="Arial" w:eastAsia="Calibri" w:hAnsi="Arial" w:cs="Arial"/>
          <w:szCs w:val="22"/>
          <w:lang w:val="es-ES" w:eastAsia="en-US"/>
        </w:rPr>
      </w:pPr>
      <w:r w:rsidRPr="006B386A">
        <w:rPr>
          <w:rFonts w:ascii="Arial" w:eastAsia="Calibri" w:hAnsi="Arial" w:cs="Arial"/>
          <w:szCs w:val="22"/>
          <w:lang w:val="es-ES" w:eastAsia="en-US"/>
        </w:rPr>
        <w:t>Al respecto</w:t>
      </w:r>
      <w:r w:rsidR="00785F62" w:rsidRPr="006B386A">
        <w:rPr>
          <w:rFonts w:ascii="Arial" w:eastAsia="Calibri" w:hAnsi="Arial" w:cs="Arial"/>
          <w:szCs w:val="22"/>
          <w:lang w:val="es-ES" w:eastAsia="en-US"/>
        </w:rPr>
        <w:t xml:space="preserve">, </w:t>
      </w:r>
      <w:r w:rsidR="006E522C" w:rsidRPr="006B386A">
        <w:rPr>
          <w:rFonts w:ascii="Arial" w:eastAsia="Calibri" w:hAnsi="Arial" w:cs="Arial"/>
          <w:szCs w:val="22"/>
          <w:lang w:val="es-ES" w:eastAsia="en-US"/>
        </w:rPr>
        <w:t xml:space="preserve">con el objeto de aclarar debidamente las causas y consecuencias </w:t>
      </w:r>
      <w:r w:rsidR="00A35672">
        <w:rPr>
          <w:rFonts w:ascii="Arial" w:eastAsia="Calibri" w:hAnsi="Arial" w:cs="Arial"/>
          <w:szCs w:val="22"/>
          <w:lang w:val="es-ES" w:eastAsia="en-US"/>
        </w:rPr>
        <w:t xml:space="preserve">de los </w:t>
      </w:r>
      <w:r w:rsidR="006E522C" w:rsidRPr="006B386A">
        <w:rPr>
          <w:rFonts w:ascii="Arial" w:eastAsia="Calibri" w:hAnsi="Arial" w:cs="Arial"/>
          <w:szCs w:val="22"/>
          <w:lang w:val="es-ES" w:eastAsia="en-US"/>
        </w:rPr>
        <w:t>evento</w:t>
      </w:r>
      <w:r w:rsidR="00A35672">
        <w:rPr>
          <w:rFonts w:ascii="Arial" w:eastAsia="Calibri" w:hAnsi="Arial" w:cs="Arial"/>
          <w:szCs w:val="22"/>
          <w:lang w:val="es-ES" w:eastAsia="en-US"/>
        </w:rPr>
        <w:t>s</w:t>
      </w:r>
      <w:r w:rsidR="006E522C" w:rsidRPr="006B386A">
        <w:rPr>
          <w:rFonts w:ascii="Arial" w:eastAsia="Calibri" w:hAnsi="Arial" w:cs="Arial"/>
          <w:szCs w:val="22"/>
          <w:lang w:val="es-ES" w:eastAsia="en-US"/>
        </w:rPr>
        <w:t xml:space="preserve"> en cuestión, en </w:t>
      </w:r>
      <w:r w:rsidR="00997712" w:rsidRPr="006B386A">
        <w:rPr>
          <w:rFonts w:ascii="Arial" w:eastAsia="Calibri" w:hAnsi="Arial" w:cs="Arial"/>
          <w:szCs w:val="22"/>
          <w:lang w:val="es-ES" w:eastAsia="en-US"/>
        </w:rPr>
        <w:t xml:space="preserve">conformidad </w:t>
      </w:r>
      <w:r w:rsidR="00407223" w:rsidRPr="006B386A">
        <w:rPr>
          <w:rFonts w:ascii="Arial" w:eastAsia="Calibri" w:hAnsi="Arial" w:cs="Arial"/>
          <w:szCs w:val="22"/>
          <w:lang w:val="es-ES" w:eastAsia="en-US"/>
        </w:rPr>
        <w:t xml:space="preserve">con lo que establece </w:t>
      </w:r>
      <w:r w:rsidR="006E522C" w:rsidRPr="006B386A">
        <w:rPr>
          <w:rFonts w:ascii="Arial" w:eastAsia="Calibri" w:hAnsi="Arial" w:cs="Arial"/>
          <w:szCs w:val="22"/>
          <w:lang w:val="es-ES" w:eastAsia="en-US"/>
        </w:rPr>
        <w:t>el Título 6-</w:t>
      </w:r>
      <w:r w:rsidR="00932CA4" w:rsidRPr="006B386A">
        <w:rPr>
          <w:rFonts w:ascii="Arial" w:eastAsia="Calibri" w:hAnsi="Arial" w:cs="Arial"/>
          <w:szCs w:val="22"/>
          <w:lang w:val="es-ES" w:eastAsia="en-US"/>
        </w:rPr>
        <w:t xml:space="preserve">7 </w:t>
      </w:r>
      <w:r w:rsidR="006E522C" w:rsidRPr="006B386A">
        <w:rPr>
          <w:rFonts w:ascii="Arial" w:eastAsia="Calibri" w:hAnsi="Arial" w:cs="Arial"/>
          <w:szCs w:val="22"/>
          <w:lang w:val="es-ES" w:eastAsia="en-US"/>
        </w:rPr>
        <w:t>y, en particular, el Artículo 6-</w:t>
      </w:r>
      <w:r w:rsidR="00932CA4" w:rsidRPr="006B386A">
        <w:rPr>
          <w:rFonts w:ascii="Arial" w:eastAsia="Calibri" w:hAnsi="Arial" w:cs="Arial"/>
          <w:szCs w:val="22"/>
          <w:lang w:val="es-ES" w:eastAsia="en-US"/>
        </w:rPr>
        <w:t xml:space="preserve">44 </w:t>
      </w:r>
      <w:r w:rsidR="006E522C" w:rsidRPr="006B386A">
        <w:rPr>
          <w:rFonts w:ascii="Arial" w:eastAsia="Calibri" w:hAnsi="Arial" w:cs="Arial"/>
          <w:szCs w:val="22"/>
          <w:lang w:val="es-ES" w:eastAsia="en-US"/>
        </w:rPr>
        <w:t>de la Norma Técnica de Seguridad y Calidad de Servicio</w:t>
      </w:r>
      <w:r w:rsidR="00785F62" w:rsidRPr="006B386A">
        <w:rPr>
          <w:rFonts w:ascii="Arial" w:eastAsia="Calibri" w:hAnsi="Arial" w:cs="Arial"/>
          <w:szCs w:val="22"/>
          <w:lang w:val="es-ES" w:eastAsia="en-US"/>
        </w:rPr>
        <w:t xml:space="preserve"> (</w:t>
      </w:r>
      <w:proofErr w:type="spellStart"/>
      <w:r w:rsidR="00785F62" w:rsidRPr="006B386A">
        <w:rPr>
          <w:rFonts w:ascii="Arial" w:eastAsia="Calibri" w:hAnsi="Arial" w:cs="Arial"/>
          <w:szCs w:val="22"/>
          <w:lang w:val="es-ES" w:eastAsia="en-US"/>
        </w:rPr>
        <w:t>NTSyCS</w:t>
      </w:r>
      <w:proofErr w:type="spellEnd"/>
      <w:r w:rsidR="00785F62" w:rsidRPr="006B386A">
        <w:rPr>
          <w:rFonts w:ascii="Arial" w:eastAsia="Calibri" w:hAnsi="Arial" w:cs="Arial"/>
          <w:szCs w:val="22"/>
          <w:lang w:val="es-ES" w:eastAsia="en-US"/>
        </w:rPr>
        <w:t>)</w:t>
      </w:r>
      <w:r w:rsidR="006E522C" w:rsidRPr="006B386A">
        <w:rPr>
          <w:rFonts w:ascii="Arial" w:eastAsia="Calibri" w:hAnsi="Arial" w:cs="Arial"/>
          <w:szCs w:val="22"/>
          <w:lang w:val="es-ES" w:eastAsia="en-US"/>
        </w:rPr>
        <w:t xml:space="preserve">, </w:t>
      </w:r>
      <w:r w:rsidR="00460C4B" w:rsidRPr="006B386A">
        <w:rPr>
          <w:rFonts w:ascii="Arial" w:eastAsia="Calibri" w:hAnsi="Arial" w:cs="Arial"/>
          <w:szCs w:val="22"/>
          <w:lang w:val="es-ES" w:eastAsia="en-US"/>
        </w:rPr>
        <w:t xml:space="preserve">y en virtud de las modificaciones aplicadas al proceso de los Estudios para Análisis de Falla, instruidas por la Superintendencia de Electricidad y Combustibles mediante las Resoluciones Exentas N°30989-2019 y N°30891-2019 </w:t>
      </w:r>
      <w:r w:rsidR="002D02DE" w:rsidRPr="006B386A">
        <w:rPr>
          <w:rFonts w:ascii="Arial" w:eastAsia="Calibri" w:hAnsi="Arial" w:cs="Arial"/>
          <w:szCs w:val="22"/>
          <w:lang w:val="es-ES" w:eastAsia="en-US"/>
        </w:rPr>
        <w:t xml:space="preserve">solicito </w:t>
      </w:r>
      <w:r w:rsidR="006E522C" w:rsidRPr="006B386A">
        <w:rPr>
          <w:rFonts w:ascii="Arial" w:eastAsia="Calibri" w:hAnsi="Arial" w:cs="Arial"/>
          <w:szCs w:val="22"/>
          <w:lang w:val="es-ES" w:eastAsia="en-US"/>
        </w:rPr>
        <w:t xml:space="preserve">a usted remitir a este Coordinador </w:t>
      </w:r>
      <w:r w:rsidR="006E522C" w:rsidRPr="006B386A">
        <w:rPr>
          <w:rFonts w:ascii="Arial" w:eastAsia="Calibri" w:hAnsi="Arial" w:cs="Arial"/>
          <w:b/>
          <w:bCs/>
          <w:szCs w:val="22"/>
          <w:lang w:val="es-ES" w:eastAsia="en-US"/>
        </w:rPr>
        <w:t>antes de las 18:00 horas del día</w:t>
      </w:r>
      <w:r w:rsidR="001078A9" w:rsidRPr="006B386A">
        <w:rPr>
          <w:rFonts w:ascii="Arial" w:eastAsia="Calibri" w:hAnsi="Arial" w:cs="Arial"/>
          <w:b/>
          <w:bCs/>
          <w:szCs w:val="22"/>
          <w:lang w:val="es-ES" w:eastAsia="en-US"/>
        </w:rPr>
        <w:t xml:space="preserve"> </w:t>
      </w:r>
      <w:r w:rsidR="004D7BC0">
        <w:rPr>
          <w:rFonts w:ascii="Arial" w:eastAsia="Calibri" w:hAnsi="Arial" w:cs="Arial"/>
          <w:b/>
          <w:bCs/>
          <w:szCs w:val="22"/>
          <w:lang w:val="es-ES" w:eastAsia="en-US"/>
        </w:rPr>
        <w:t>{{</w:t>
      </w:r>
      <w:proofErr w:type="spellStart"/>
      <w:r w:rsidR="004D7BC0">
        <w:rPr>
          <w:rFonts w:ascii="Arial" w:eastAsia="Calibri" w:hAnsi="Arial" w:cs="Arial"/>
          <w:b/>
          <w:bCs/>
          <w:szCs w:val="22"/>
          <w:lang w:val="es-ES" w:eastAsia="en-US"/>
        </w:rPr>
        <w:t>fecha_plazo</w:t>
      </w:r>
      <w:proofErr w:type="spellEnd"/>
      <w:r w:rsidR="004D7BC0">
        <w:rPr>
          <w:rFonts w:ascii="Arial" w:eastAsia="Calibri" w:hAnsi="Arial" w:cs="Arial"/>
          <w:b/>
          <w:bCs/>
          <w:szCs w:val="22"/>
          <w:lang w:val="es-ES" w:eastAsia="en-US"/>
        </w:rPr>
        <w:t>}}</w:t>
      </w:r>
      <w:r w:rsidR="006E522C" w:rsidRPr="006B386A">
        <w:rPr>
          <w:rFonts w:ascii="Arial" w:eastAsia="Calibri" w:hAnsi="Arial" w:cs="Arial"/>
          <w:szCs w:val="22"/>
          <w:lang w:val="es-ES" w:eastAsia="en-US"/>
        </w:rPr>
        <w:t>, la siguiente información:</w:t>
      </w:r>
    </w:p>
    <w:p w14:paraId="39C2EE2D" w14:textId="77777777" w:rsidR="00B17AE8" w:rsidRPr="006B386A" w:rsidRDefault="00B17AE8" w:rsidP="00B445DC">
      <w:pPr>
        <w:spacing w:after="120"/>
        <w:ind w:left="709"/>
        <w:jc w:val="both"/>
        <w:rPr>
          <w:rFonts w:ascii="Arial" w:eastAsia="Calibri" w:hAnsi="Arial" w:cs="Arial"/>
          <w:szCs w:val="22"/>
          <w:lang w:val="es-ES" w:eastAsia="en-US"/>
        </w:rPr>
      </w:pPr>
    </w:p>
    <w:p w14:paraId="5D1BB205" w14:textId="2924219A" w:rsidR="009D7885" w:rsidRDefault="009D7885" w:rsidP="00F60F13">
      <w:pPr>
        <w:pStyle w:val="Sangradetextonormal"/>
        <w:numPr>
          <w:ilvl w:val="0"/>
          <w:numId w:val="5"/>
        </w:numPr>
        <w:spacing w:line="240" w:lineRule="auto"/>
        <w:ind w:left="360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9D7885">
        <w:rPr>
          <w:rFonts w:ascii="Arial" w:hAnsi="Arial" w:cs="Arial"/>
          <w:bCs/>
          <w:sz w:val="24"/>
          <w:szCs w:val="24"/>
          <w:lang w:val="es-ES"/>
        </w:rPr>
        <w:t xml:space="preserve">Informe de Falla de 5 días asociado a la S/E </w:t>
      </w:r>
      <w:proofErr w:type="spellStart"/>
      <w:r w:rsidR="00A14EB1">
        <w:rPr>
          <w:rFonts w:ascii="Arial" w:hAnsi="Arial" w:cs="Arial"/>
          <w:bCs/>
          <w:sz w:val="24"/>
          <w:szCs w:val="24"/>
          <w:lang w:val="es-ES"/>
        </w:rPr>
        <w:t>Itahue</w:t>
      </w:r>
      <w:proofErr w:type="spellEnd"/>
      <w:r>
        <w:rPr>
          <w:rFonts w:ascii="Arial" w:hAnsi="Arial" w:cs="Arial"/>
          <w:bCs/>
          <w:sz w:val="24"/>
          <w:szCs w:val="24"/>
          <w:lang w:val="es-ES"/>
        </w:rPr>
        <w:t xml:space="preserve">, </w:t>
      </w:r>
      <w:r w:rsidR="00DF465A" w:rsidRPr="00DF465A">
        <w:rPr>
          <w:rFonts w:ascii="Arial" w:hAnsi="Arial" w:cs="Arial"/>
          <w:bCs/>
          <w:sz w:val="24"/>
          <w:szCs w:val="24"/>
          <w:lang w:val="es-ES"/>
        </w:rPr>
        <w:t>con el nivel de detalle que exige la Resolución Exenta de la SEC N°30891-2019. En particular</w:t>
      </w:r>
      <w:r w:rsidR="00DF465A">
        <w:rPr>
          <w:rFonts w:ascii="Arial" w:hAnsi="Arial" w:cs="Arial"/>
          <w:bCs/>
          <w:sz w:val="24"/>
          <w:szCs w:val="24"/>
          <w:lang w:val="es-ES"/>
        </w:rPr>
        <w:t>:</w:t>
      </w:r>
    </w:p>
    <w:p w14:paraId="12C99AB6" w14:textId="77777777" w:rsidR="00984BDD" w:rsidRPr="002217D1" w:rsidRDefault="00984BDD" w:rsidP="00984BDD">
      <w:pPr>
        <w:pStyle w:val="Sangradetextonormal"/>
        <w:numPr>
          <w:ilvl w:val="0"/>
          <w:numId w:val="5"/>
        </w:numPr>
        <w:spacing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2217D1">
        <w:rPr>
          <w:rFonts w:ascii="Arial" w:hAnsi="Arial" w:cs="Arial"/>
          <w:bCs/>
          <w:sz w:val="24"/>
          <w:szCs w:val="24"/>
          <w:lang w:val="es-ES"/>
        </w:rPr>
        <w:t>Detalle pormenorizado de los consumos afectados por cada alimentador de su representada que tuvo pérdida de suministro a raíz del evento, junto con las maniobras realizadas tanto para la recuperación de los consumos como para la normalización de las instalaciones.</w:t>
      </w:r>
    </w:p>
    <w:p w14:paraId="5B40FB07" w14:textId="77777777" w:rsidR="00984BDD" w:rsidRPr="002217D1" w:rsidRDefault="00984BDD" w:rsidP="00984BDD">
      <w:pPr>
        <w:pStyle w:val="Sangradetextonormal"/>
        <w:numPr>
          <w:ilvl w:val="0"/>
          <w:numId w:val="5"/>
        </w:numPr>
        <w:spacing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2217D1">
        <w:rPr>
          <w:rFonts w:ascii="Arial" w:hAnsi="Arial" w:cs="Arial"/>
          <w:bCs/>
          <w:sz w:val="24"/>
          <w:szCs w:val="24"/>
          <w:lang w:val="es-ES"/>
        </w:rPr>
        <w:t>Registros y análisis de los sistemas de protección operados en instalaciones de su representada.</w:t>
      </w:r>
    </w:p>
    <w:p w14:paraId="66EB1D3F" w14:textId="77777777" w:rsidR="00984BDD" w:rsidRDefault="00984BDD" w:rsidP="00984BDD">
      <w:pPr>
        <w:pStyle w:val="Sangradetextonormal"/>
        <w:numPr>
          <w:ilvl w:val="0"/>
          <w:numId w:val="5"/>
        </w:numPr>
        <w:spacing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2217D1">
        <w:rPr>
          <w:rFonts w:ascii="Arial" w:hAnsi="Arial" w:cs="Arial"/>
          <w:bCs/>
          <w:sz w:val="24"/>
          <w:szCs w:val="24"/>
          <w:lang w:val="es-ES"/>
        </w:rPr>
        <w:t>Ajustes de los dispositivos de protección y control asociados a las instalaciones de su representada, involucradas en estas fallas.</w:t>
      </w:r>
    </w:p>
    <w:p w14:paraId="563A1398" w14:textId="47A58F5E" w:rsidR="00984BDD" w:rsidRDefault="00984BDD" w:rsidP="00984BDD">
      <w:pPr>
        <w:pStyle w:val="Sangradetextonormal"/>
        <w:numPr>
          <w:ilvl w:val="0"/>
          <w:numId w:val="5"/>
        </w:numPr>
        <w:spacing w:line="24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>Eventuales medidas correctivas adoptadas.</w:t>
      </w:r>
    </w:p>
    <w:p w14:paraId="187A4BDB" w14:textId="02588616" w:rsidR="00E52C4C" w:rsidRDefault="00E52C4C" w:rsidP="00E52C4C">
      <w:pPr>
        <w:pStyle w:val="Sangradetextonormal"/>
        <w:numPr>
          <w:ilvl w:val="0"/>
          <w:numId w:val="5"/>
        </w:numPr>
        <w:spacing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8E3DD5">
        <w:rPr>
          <w:rFonts w:ascii="Arial" w:hAnsi="Arial" w:cs="Arial"/>
          <w:sz w:val="24"/>
          <w:szCs w:val="24"/>
        </w:rPr>
        <w:t xml:space="preserve">Mantenimientos realizados a la </w:t>
      </w:r>
      <w:r w:rsidR="00150817">
        <w:rPr>
          <w:rFonts w:ascii="Arial" w:hAnsi="Arial" w:cs="Arial"/>
          <w:sz w:val="24"/>
          <w:szCs w:val="24"/>
        </w:rPr>
        <w:t>{{</w:t>
      </w:r>
      <w:proofErr w:type="spellStart"/>
      <w:r w:rsidR="00150817">
        <w:rPr>
          <w:rFonts w:ascii="Arial" w:hAnsi="Arial" w:cs="Arial"/>
          <w:sz w:val="24"/>
          <w:szCs w:val="24"/>
        </w:rPr>
        <w:t>nom_eaf</w:t>
      </w:r>
      <w:proofErr w:type="spellEnd"/>
      <w:r w:rsidR="00150817">
        <w:rPr>
          <w:rFonts w:ascii="Arial" w:hAnsi="Arial" w:cs="Arial"/>
          <w:sz w:val="24"/>
          <w:szCs w:val="24"/>
        </w:rPr>
        <w:t>}}</w:t>
      </w:r>
      <w:r w:rsidRPr="008E3DD5">
        <w:rPr>
          <w:rFonts w:ascii="Arial" w:hAnsi="Arial" w:cs="Arial"/>
          <w:sz w:val="24"/>
          <w:szCs w:val="24"/>
        </w:rPr>
        <w:t>, durante los últimos 24 meses, junto con los antecedentes que acrediten su realización,</w:t>
      </w:r>
      <w:r>
        <w:rPr>
          <w:rFonts w:ascii="Arial" w:hAnsi="Arial" w:cs="Arial"/>
          <w:sz w:val="24"/>
          <w:szCs w:val="24"/>
        </w:rPr>
        <w:t xml:space="preserve"> donde se deberá incluir un resumen de acuerdo con el siguiente formato: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03"/>
        <w:gridCol w:w="1603"/>
        <w:gridCol w:w="1431"/>
        <w:gridCol w:w="1382"/>
        <w:gridCol w:w="1433"/>
      </w:tblGrid>
      <w:tr w:rsidR="00E52C4C" w14:paraId="0F9375F9" w14:textId="77777777" w:rsidTr="0093505D">
        <w:trPr>
          <w:trHeight w:val="510"/>
          <w:jc w:val="center"/>
        </w:trPr>
        <w:tc>
          <w:tcPr>
            <w:tcW w:w="1603" w:type="dxa"/>
          </w:tcPr>
          <w:p w14:paraId="26BCC6BC" w14:textId="77777777" w:rsidR="00E52C4C" w:rsidRPr="00252E3F" w:rsidRDefault="00E52C4C" w:rsidP="0093505D">
            <w:pPr>
              <w:pStyle w:val="Sangradetextonormal"/>
              <w:spacing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52E3F">
              <w:rPr>
                <w:rFonts w:ascii="Arial" w:hAnsi="Arial" w:cs="Arial"/>
                <w:sz w:val="20"/>
                <w:szCs w:val="20"/>
              </w:rPr>
              <w:t xml:space="preserve">Número </w:t>
            </w: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Pr="00252E3F">
              <w:rPr>
                <w:rFonts w:ascii="Arial" w:hAnsi="Arial" w:cs="Arial"/>
                <w:sz w:val="20"/>
                <w:szCs w:val="20"/>
              </w:rPr>
              <w:t>antenimiento</w:t>
            </w:r>
          </w:p>
        </w:tc>
        <w:tc>
          <w:tcPr>
            <w:tcW w:w="1603" w:type="dxa"/>
          </w:tcPr>
          <w:p w14:paraId="3320DA49" w14:textId="77777777" w:rsidR="00E52C4C" w:rsidRPr="00252E3F" w:rsidRDefault="00E52C4C" w:rsidP="0093505D">
            <w:pPr>
              <w:pStyle w:val="Sangradetextonormal"/>
              <w:spacing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52E3F">
              <w:rPr>
                <w:rFonts w:ascii="Arial" w:hAnsi="Arial" w:cs="Arial"/>
                <w:sz w:val="20"/>
                <w:szCs w:val="20"/>
              </w:rPr>
              <w:t>Tipo de Mantenimiento</w:t>
            </w:r>
          </w:p>
        </w:tc>
        <w:tc>
          <w:tcPr>
            <w:tcW w:w="1431" w:type="dxa"/>
          </w:tcPr>
          <w:p w14:paraId="0E630102" w14:textId="77777777" w:rsidR="00E52C4C" w:rsidRPr="00252E3F" w:rsidRDefault="00E52C4C" w:rsidP="0093505D">
            <w:pPr>
              <w:pStyle w:val="Sangradetextonormal"/>
              <w:spacing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52E3F">
              <w:rPr>
                <w:rFonts w:ascii="Arial" w:hAnsi="Arial" w:cs="Arial"/>
                <w:sz w:val="20"/>
                <w:szCs w:val="20"/>
              </w:rPr>
              <w:t>Nombre Instalación</w:t>
            </w:r>
          </w:p>
        </w:tc>
        <w:tc>
          <w:tcPr>
            <w:tcW w:w="1382" w:type="dxa"/>
          </w:tcPr>
          <w:p w14:paraId="072A5F14" w14:textId="77777777" w:rsidR="00E52C4C" w:rsidRPr="00252E3F" w:rsidRDefault="00E52C4C" w:rsidP="0093505D">
            <w:pPr>
              <w:pStyle w:val="Sangradetextonormal"/>
              <w:spacing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52E3F"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433" w:type="dxa"/>
          </w:tcPr>
          <w:p w14:paraId="7F8E4253" w14:textId="77777777" w:rsidR="00E52C4C" w:rsidRPr="00252E3F" w:rsidRDefault="00E52C4C" w:rsidP="0093505D">
            <w:pPr>
              <w:pStyle w:val="Sangradetextonormal"/>
              <w:spacing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52E3F">
              <w:rPr>
                <w:rFonts w:ascii="Arial" w:hAnsi="Arial" w:cs="Arial"/>
                <w:sz w:val="20"/>
                <w:szCs w:val="20"/>
              </w:rPr>
              <w:t>Principales Hallazgos</w:t>
            </w:r>
          </w:p>
        </w:tc>
      </w:tr>
      <w:tr w:rsidR="00E52C4C" w14:paraId="534638E3" w14:textId="77777777" w:rsidTr="0093505D">
        <w:trPr>
          <w:trHeight w:val="20"/>
          <w:jc w:val="center"/>
        </w:trPr>
        <w:tc>
          <w:tcPr>
            <w:tcW w:w="1603" w:type="dxa"/>
          </w:tcPr>
          <w:p w14:paraId="272182D6" w14:textId="77777777" w:rsidR="00E52C4C" w:rsidRPr="00D707FB" w:rsidRDefault="00E52C4C" w:rsidP="0093505D">
            <w:pPr>
              <w:pStyle w:val="Sangradetextonormal"/>
              <w:spacing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3" w:type="dxa"/>
          </w:tcPr>
          <w:p w14:paraId="4BA51A1E" w14:textId="77777777" w:rsidR="00E52C4C" w:rsidRPr="00D707FB" w:rsidRDefault="00E52C4C" w:rsidP="0093505D">
            <w:pPr>
              <w:pStyle w:val="Sangradetextonormal"/>
              <w:spacing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1" w:type="dxa"/>
          </w:tcPr>
          <w:p w14:paraId="17E7CA97" w14:textId="77777777" w:rsidR="00E52C4C" w:rsidRPr="00D707FB" w:rsidRDefault="00E52C4C" w:rsidP="0093505D">
            <w:pPr>
              <w:pStyle w:val="Sangradetextonormal"/>
              <w:spacing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2" w:type="dxa"/>
          </w:tcPr>
          <w:p w14:paraId="3253C698" w14:textId="77777777" w:rsidR="00E52C4C" w:rsidRPr="00D707FB" w:rsidRDefault="00E52C4C" w:rsidP="0093505D">
            <w:pPr>
              <w:pStyle w:val="Sangradetextonormal"/>
              <w:spacing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3" w:type="dxa"/>
          </w:tcPr>
          <w:p w14:paraId="52F6707C" w14:textId="77777777" w:rsidR="00E52C4C" w:rsidRPr="00D707FB" w:rsidRDefault="00E52C4C" w:rsidP="0093505D">
            <w:pPr>
              <w:pStyle w:val="Sangradetextonormal"/>
              <w:spacing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2C4C" w14:paraId="7A1A5BE6" w14:textId="77777777" w:rsidTr="0093505D">
        <w:trPr>
          <w:trHeight w:val="20"/>
          <w:jc w:val="center"/>
        </w:trPr>
        <w:tc>
          <w:tcPr>
            <w:tcW w:w="1603" w:type="dxa"/>
          </w:tcPr>
          <w:p w14:paraId="48012F43" w14:textId="77777777" w:rsidR="00E52C4C" w:rsidRPr="00D707FB" w:rsidRDefault="00E52C4C" w:rsidP="0093505D">
            <w:pPr>
              <w:pStyle w:val="Sangradetextonormal"/>
              <w:spacing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3" w:type="dxa"/>
          </w:tcPr>
          <w:p w14:paraId="707EEC29" w14:textId="77777777" w:rsidR="00E52C4C" w:rsidRPr="00D707FB" w:rsidRDefault="00E52C4C" w:rsidP="0093505D">
            <w:pPr>
              <w:pStyle w:val="Sangradetextonormal"/>
              <w:spacing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1" w:type="dxa"/>
          </w:tcPr>
          <w:p w14:paraId="5036E465" w14:textId="77777777" w:rsidR="00E52C4C" w:rsidRPr="00D707FB" w:rsidRDefault="00E52C4C" w:rsidP="0093505D">
            <w:pPr>
              <w:pStyle w:val="Sangradetextonormal"/>
              <w:spacing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2" w:type="dxa"/>
          </w:tcPr>
          <w:p w14:paraId="64E4C823" w14:textId="77777777" w:rsidR="00E52C4C" w:rsidRPr="00D707FB" w:rsidRDefault="00E52C4C" w:rsidP="0093505D">
            <w:pPr>
              <w:pStyle w:val="Sangradetextonormal"/>
              <w:spacing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3" w:type="dxa"/>
          </w:tcPr>
          <w:p w14:paraId="37DED190" w14:textId="77777777" w:rsidR="00E52C4C" w:rsidRPr="00D707FB" w:rsidRDefault="00E52C4C" w:rsidP="0093505D">
            <w:pPr>
              <w:pStyle w:val="Sangradetextonormal"/>
              <w:spacing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CCE22D" w14:textId="77777777" w:rsidR="005E6BA2" w:rsidRDefault="005E6BA2" w:rsidP="00E52C4C">
      <w:pPr>
        <w:pStyle w:val="Sangradetextonormal"/>
        <w:spacing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6044778B" w14:textId="6C320A95" w:rsidR="00E52C4C" w:rsidRDefault="005E6BA2" w:rsidP="00E52C4C">
      <w:pPr>
        <w:pStyle w:val="Sangradetextonormal"/>
        <w:spacing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653555">
        <w:rPr>
          <w:rFonts w:ascii="Arial" w:hAnsi="Arial" w:cs="Arial"/>
          <w:sz w:val="24"/>
          <w:szCs w:val="24"/>
        </w:rPr>
        <w:t>Es importante precisar que la información de las mantenciones realizadas en los últimos 24 meses en el equipo o punto de falla debe estar contenida dentro de los entregables del Informe de Falla de 5 días, de acuerdo con lo establecido en el literal k del anexo de la Resolución Exenta N°30891-2019</w:t>
      </w:r>
    </w:p>
    <w:p w14:paraId="2DEDB481" w14:textId="7E82C8FB" w:rsidR="00FE417E" w:rsidRDefault="00FE417E" w:rsidP="00263F52">
      <w:pPr>
        <w:pStyle w:val="Sangradetextonormal"/>
        <w:numPr>
          <w:ilvl w:val="0"/>
          <w:numId w:val="5"/>
        </w:num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3B6A01">
        <w:rPr>
          <w:rFonts w:ascii="Arial" w:hAnsi="Arial" w:cs="Arial"/>
          <w:sz w:val="24"/>
          <w:szCs w:val="24"/>
        </w:rPr>
        <w:t>Motivos que propiciaron la no entrega de la información citada en las viñetas anteriores en tiempo y forma, junto con las acciones que su representada realizará para evitar una nueva ocurrencia de omisión de dichos antecedentes</w:t>
      </w:r>
      <w:r w:rsidR="001535AF">
        <w:rPr>
          <w:rFonts w:ascii="Arial" w:hAnsi="Arial" w:cs="Arial"/>
          <w:sz w:val="24"/>
          <w:szCs w:val="24"/>
        </w:rPr>
        <w:t>.</w:t>
      </w:r>
    </w:p>
    <w:p w14:paraId="2CFAAD96" w14:textId="7DC94151" w:rsidR="00356020" w:rsidRPr="006B386A" w:rsidRDefault="00356020" w:rsidP="00263F52">
      <w:pPr>
        <w:pStyle w:val="Sangradetextonormal"/>
        <w:numPr>
          <w:ilvl w:val="0"/>
          <w:numId w:val="5"/>
        </w:num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6B386A">
        <w:rPr>
          <w:rFonts w:ascii="Arial" w:hAnsi="Arial" w:cs="Arial"/>
          <w:sz w:val="24"/>
          <w:szCs w:val="24"/>
        </w:rPr>
        <w:t>Otros antecedentes que</w:t>
      </w:r>
      <w:r w:rsidR="00561D43">
        <w:rPr>
          <w:rFonts w:ascii="Arial" w:hAnsi="Arial" w:cs="Arial"/>
          <w:sz w:val="24"/>
          <w:szCs w:val="24"/>
        </w:rPr>
        <w:t xml:space="preserve"> {{empresa}}</w:t>
      </w:r>
      <w:r w:rsidR="00A72677" w:rsidRPr="00A72677">
        <w:rPr>
          <w:rFonts w:ascii="Arial" w:hAnsi="Arial" w:cs="Arial"/>
          <w:sz w:val="24"/>
          <w:szCs w:val="24"/>
        </w:rPr>
        <w:t xml:space="preserve"> </w:t>
      </w:r>
      <w:r w:rsidRPr="006B386A">
        <w:rPr>
          <w:rFonts w:ascii="Arial" w:hAnsi="Arial" w:cs="Arial"/>
          <w:sz w:val="24"/>
          <w:szCs w:val="24"/>
        </w:rPr>
        <w:t>considere relevantes en relación con lo solicitado.</w:t>
      </w:r>
    </w:p>
    <w:p w14:paraId="6F88FB25" w14:textId="77777777" w:rsidR="001E7366" w:rsidRDefault="001E7366" w:rsidP="001E7366">
      <w:pPr>
        <w:spacing w:after="120"/>
        <w:jc w:val="both"/>
        <w:rPr>
          <w:rFonts w:ascii="Arial" w:eastAsia="Calibri" w:hAnsi="Arial" w:cs="Arial"/>
          <w:sz w:val="22"/>
          <w:szCs w:val="22"/>
          <w:lang w:val="es-CL" w:eastAsia="en-US"/>
        </w:rPr>
      </w:pPr>
    </w:p>
    <w:p w14:paraId="311B3AAD" w14:textId="77777777" w:rsidR="00A06833" w:rsidRPr="006F39A6" w:rsidRDefault="00A06833" w:rsidP="00A06833">
      <w:pPr>
        <w:pStyle w:val="Sangradetextonormal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</w:t>
      </w:r>
      <w:r w:rsidRPr="006F39A6">
        <w:rPr>
          <w:rFonts w:ascii="Arial" w:hAnsi="Arial" w:cs="Arial"/>
          <w:sz w:val="24"/>
          <w:szCs w:val="24"/>
          <w:lang w:val="es-ES"/>
        </w:rPr>
        <w:t xml:space="preserve">e hace presente a usted que, de acuerdo con lo establecido en el Título 6-7 de la </w:t>
      </w:r>
      <w:proofErr w:type="spellStart"/>
      <w:r w:rsidRPr="006F39A6">
        <w:rPr>
          <w:rFonts w:ascii="Arial" w:hAnsi="Arial" w:cs="Arial"/>
          <w:sz w:val="24"/>
          <w:szCs w:val="24"/>
          <w:lang w:val="es-ES"/>
        </w:rPr>
        <w:t>NTSyCS</w:t>
      </w:r>
      <w:proofErr w:type="spellEnd"/>
      <w:r w:rsidRPr="006F39A6">
        <w:rPr>
          <w:rFonts w:ascii="Arial" w:hAnsi="Arial" w:cs="Arial"/>
          <w:sz w:val="24"/>
          <w:szCs w:val="24"/>
          <w:lang w:val="es-ES"/>
        </w:rPr>
        <w:t xml:space="preserve">, a más tardar </w:t>
      </w:r>
      <w:r>
        <w:rPr>
          <w:rFonts w:ascii="Arial" w:hAnsi="Arial" w:cs="Arial"/>
          <w:sz w:val="24"/>
          <w:szCs w:val="24"/>
          <w:lang w:val="es-ES"/>
        </w:rPr>
        <w:t xml:space="preserve">48 horas y </w:t>
      </w:r>
      <w:r w:rsidRPr="006F39A6">
        <w:rPr>
          <w:rFonts w:ascii="Arial" w:hAnsi="Arial" w:cs="Arial"/>
          <w:sz w:val="24"/>
          <w:szCs w:val="24"/>
          <w:lang w:val="es-ES"/>
        </w:rPr>
        <w:t xml:space="preserve">5 días hábiles después de ocurrida una falla </w:t>
      </w:r>
      <w:r>
        <w:rPr>
          <w:rFonts w:ascii="Arial" w:hAnsi="Arial" w:cs="Arial"/>
          <w:sz w:val="24"/>
          <w:szCs w:val="24"/>
          <w:lang w:val="es-ES"/>
        </w:rPr>
        <w:t xml:space="preserve">en el SEN </w:t>
      </w:r>
      <w:r w:rsidRPr="006F39A6">
        <w:rPr>
          <w:rFonts w:ascii="Arial" w:hAnsi="Arial" w:cs="Arial"/>
          <w:sz w:val="24"/>
          <w:szCs w:val="24"/>
          <w:lang w:val="es-ES"/>
        </w:rPr>
        <w:t>con afectación de suministro a clientes finales, se debe</w:t>
      </w:r>
      <w:r>
        <w:rPr>
          <w:rFonts w:ascii="Arial" w:hAnsi="Arial" w:cs="Arial"/>
          <w:sz w:val="24"/>
          <w:szCs w:val="24"/>
          <w:lang w:val="es-ES"/>
        </w:rPr>
        <w:t>n</w:t>
      </w:r>
      <w:r w:rsidRPr="006F39A6">
        <w:rPr>
          <w:rFonts w:ascii="Arial" w:hAnsi="Arial" w:cs="Arial"/>
          <w:sz w:val="24"/>
          <w:szCs w:val="24"/>
          <w:lang w:val="es-ES"/>
        </w:rPr>
        <w:t xml:space="preserve"> enviar</w:t>
      </w:r>
      <w:r>
        <w:rPr>
          <w:rFonts w:ascii="Arial" w:hAnsi="Arial" w:cs="Arial"/>
          <w:sz w:val="24"/>
          <w:szCs w:val="24"/>
          <w:lang w:val="es-ES"/>
        </w:rPr>
        <w:t xml:space="preserve"> los</w:t>
      </w:r>
      <w:r w:rsidRPr="006F39A6">
        <w:rPr>
          <w:rFonts w:ascii="Arial" w:hAnsi="Arial" w:cs="Arial"/>
          <w:sz w:val="24"/>
          <w:szCs w:val="24"/>
          <w:lang w:val="es-ES"/>
        </w:rPr>
        <w:t xml:space="preserve"> respectivo</w:t>
      </w:r>
      <w:r>
        <w:rPr>
          <w:rFonts w:ascii="Arial" w:hAnsi="Arial" w:cs="Arial"/>
          <w:sz w:val="24"/>
          <w:szCs w:val="24"/>
          <w:lang w:val="es-ES"/>
        </w:rPr>
        <w:t>s</w:t>
      </w:r>
      <w:r w:rsidRPr="006F39A6">
        <w:rPr>
          <w:rFonts w:ascii="Arial" w:hAnsi="Arial" w:cs="Arial"/>
          <w:sz w:val="24"/>
          <w:szCs w:val="24"/>
          <w:lang w:val="es-ES"/>
        </w:rPr>
        <w:t xml:space="preserve"> informes de falla, con el grado de detalle que corresponda a cada caso, asociados al evento de la referencia.</w:t>
      </w:r>
    </w:p>
    <w:p w14:paraId="7CA6D649" w14:textId="77777777" w:rsidR="00A06833" w:rsidRPr="006F39A6" w:rsidRDefault="00A06833" w:rsidP="00A06833">
      <w:pPr>
        <w:pStyle w:val="Sangradetextonormal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s-ES"/>
        </w:rPr>
      </w:pPr>
    </w:p>
    <w:p w14:paraId="2777ADC0" w14:textId="4A5E8643" w:rsidR="00A06833" w:rsidRDefault="00A06833" w:rsidP="00A06833">
      <w:pPr>
        <w:pStyle w:val="Sangradetextonormal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s-ES"/>
        </w:rPr>
      </w:pPr>
      <w:r w:rsidRPr="006F39A6">
        <w:rPr>
          <w:rFonts w:ascii="Arial" w:hAnsi="Arial" w:cs="Arial"/>
          <w:sz w:val="24"/>
          <w:szCs w:val="24"/>
          <w:lang w:val="es-ES"/>
        </w:rPr>
        <w:t xml:space="preserve">Para el caso del evento indicado, su representada no envió a este Coordinador </w:t>
      </w:r>
      <w:r>
        <w:rPr>
          <w:rFonts w:ascii="Arial" w:hAnsi="Arial" w:cs="Arial"/>
          <w:sz w:val="24"/>
          <w:szCs w:val="24"/>
          <w:lang w:val="es-ES"/>
        </w:rPr>
        <w:t xml:space="preserve">el </w:t>
      </w:r>
      <w:r w:rsidRPr="006F39A6">
        <w:rPr>
          <w:rFonts w:ascii="Arial" w:hAnsi="Arial" w:cs="Arial"/>
          <w:sz w:val="24"/>
          <w:szCs w:val="24"/>
          <w:lang w:val="es-ES"/>
        </w:rPr>
        <w:t>Informe de Falla de 5 días asociado al evento en cuestión. En consecuencia, agradeceré a usted regularizar la situación de dicho</w:t>
      </w:r>
      <w:r>
        <w:rPr>
          <w:rFonts w:ascii="Arial" w:hAnsi="Arial" w:cs="Arial"/>
          <w:sz w:val="24"/>
          <w:szCs w:val="24"/>
          <w:lang w:val="es-ES"/>
        </w:rPr>
        <w:t>s</w:t>
      </w:r>
      <w:r w:rsidRPr="006F39A6">
        <w:rPr>
          <w:rFonts w:ascii="Arial" w:hAnsi="Arial" w:cs="Arial"/>
          <w:sz w:val="24"/>
          <w:szCs w:val="24"/>
          <w:lang w:val="es-ES"/>
        </w:rPr>
        <w:t xml:space="preserve"> informe</w:t>
      </w:r>
      <w:r>
        <w:rPr>
          <w:rFonts w:ascii="Arial" w:hAnsi="Arial" w:cs="Arial"/>
          <w:sz w:val="24"/>
          <w:szCs w:val="24"/>
          <w:lang w:val="es-ES"/>
        </w:rPr>
        <w:t>s</w:t>
      </w:r>
      <w:r w:rsidRPr="006F39A6">
        <w:rPr>
          <w:rFonts w:ascii="Arial" w:hAnsi="Arial" w:cs="Arial"/>
          <w:sz w:val="24"/>
          <w:szCs w:val="24"/>
          <w:lang w:val="es-ES"/>
        </w:rPr>
        <w:t xml:space="preserve">, ingresando los antecedentes respectivos mediante el sistema dispuesto para tales efectos (sistema </w:t>
      </w:r>
      <w:proofErr w:type="spellStart"/>
      <w:r w:rsidRPr="006F39A6">
        <w:rPr>
          <w:rFonts w:ascii="Arial" w:hAnsi="Arial" w:cs="Arial"/>
          <w:sz w:val="24"/>
          <w:szCs w:val="24"/>
          <w:lang w:val="es-ES"/>
        </w:rPr>
        <w:t>NeoMante</w:t>
      </w:r>
      <w:proofErr w:type="spellEnd"/>
      <w:r w:rsidRPr="006F39A6">
        <w:rPr>
          <w:rFonts w:ascii="Arial" w:hAnsi="Arial" w:cs="Arial"/>
          <w:sz w:val="24"/>
          <w:szCs w:val="24"/>
          <w:lang w:val="es-ES"/>
        </w:rPr>
        <w:t xml:space="preserve"> de la página web del Coordinador), y adoptar las medidas pertinentes para asegurar que los Informes de Falla de su representada sean enviados dentro de los plazos definidos por la </w:t>
      </w:r>
      <w:proofErr w:type="spellStart"/>
      <w:r w:rsidRPr="006F39A6">
        <w:rPr>
          <w:rFonts w:ascii="Arial" w:hAnsi="Arial" w:cs="Arial"/>
          <w:sz w:val="24"/>
          <w:szCs w:val="24"/>
          <w:lang w:val="es-ES"/>
        </w:rPr>
        <w:t>NTSyCS</w:t>
      </w:r>
      <w:proofErr w:type="spellEnd"/>
      <w:r w:rsidRPr="006F39A6">
        <w:rPr>
          <w:rFonts w:ascii="Arial" w:hAnsi="Arial" w:cs="Arial"/>
          <w:sz w:val="24"/>
          <w:szCs w:val="24"/>
          <w:lang w:val="es-ES"/>
        </w:rPr>
        <w:t>, evitando la repetición de lo ocurrido en esta ocasión</w:t>
      </w:r>
    </w:p>
    <w:p w14:paraId="5CCED82D" w14:textId="77777777" w:rsidR="00A06833" w:rsidRDefault="00A06833" w:rsidP="001E7366">
      <w:pPr>
        <w:spacing w:after="120"/>
        <w:jc w:val="both"/>
        <w:rPr>
          <w:rFonts w:ascii="Arial" w:eastAsia="Calibri" w:hAnsi="Arial" w:cs="Arial"/>
          <w:sz w:val="22"/>
          <w:szCs w:val="22"/>
          <w:lang w:val="es-CL" w:eastAsia="en-US"/>
        </w:rPr>
      </w:pPr>
    </w:p>
    <w:p w14:paraId="170EE2B0" w14:textId="77777777" w:rsidR="00A06833" w:rsidRPr="006B386A" w:rsidRDefault="00A06833" w:rsidP="001E7366">
      <w:pPr>
        <w:spacing w:after="120"/>
        <w:jc w:val="both"/>
        <w:rPr>
          <w:rFonts w:ascii="Arial" w:eastAsia="Calibri" w:hAnsi="Arial" w:cs="Arial"/>
          <w:sz w:val="22"/>
          <w:szCs w:val="22"/>
          <w:lang w:val="es-CL" w:eastAsia="en-US"/>
        </w:rPr>
      </w:pPr>
    </w:p>
    <w:p w14:paraId="7517B9BE" w14:textId="77777777" w:rsidR="001E7366" w:rsidRPr="006B386A" w:rsidRDefault="001E7366" w:rsidP="001E7366">
      <w:pPr>
        <w:pStyle w:val="Sangradetextonormal"/>
        <w:spacing w:after="0" w:line="240" w:lineRule="auto"/>
        <w:ind w:left="0"/>
        <w:jc w:val="both"/>
        <w:rPr>
          <w:sz w:val="24"/>
          <w:szCs w:val="24"/>
        </w:rPr>
      </w:pPr>
      <w:r w:rsidRPr="006B386A">
        <w:rPr>
          <w:rFonts w:ascii="Arial" w:hAnsi="Arial" w:cs="Arial"/>
          <w:sz w:val="24"/>
          <w:szCs w:val="24"/>
          <w:lang w:val="es-ES"/>
        </w:rPr>
        <w:t>Sin otro particular, saluda atentamente a Ud.,</w:t>
      </w:r>
    </w:p>
    <w:p w14:paraId="2A3D9F3E" w14:textId="77777777" w:rsidR="001E7366" w:rsidRPr="00395039" w:rsidRDefault="001E7366" w:rsidP="001E7366">
      <w:pPr>
        <w:pStyle w:val="Sangradetextonormal"/>
        <w:tabs>
          <w:tab w:val="left" w:pos="2552"/>
        </w:tabs>
        <w:spacing w:after="0" w:line="240" w:lineRule="auto"/>
        <w:ind w:left="0"/>
        <w:jc w:val="both"/>
        <w:rPr>
          <w:sz w:val="24"/>
          <w:szCs w:val="24"/>
        </w:rPr>
      </w:pPr>
    </w:p>
    <w:p w14:paraId="1912D2AF" w14:textId="77777777" w:rsidR="001E7366" w:rsidRPr="00395039" w:rsidRDefault="001E7366" w:rsidP="001E7366">
      <w:pPr>
        <w:pStyle w:val="Sangradetextonormal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s-ES"/>
        </w:rPr>
      </w:pPr>
    </w:p>
    <w:p w14:paraId="55F5CA13" w14:textId="77777777" w:rsidR="00646D0D" w:rsidRPr="00395039" w:rsidRDefault="00646D0D" w:rsidP="00646D0D">
      <w:pPr>
        <w:jc w:val="both"/>
        <w:rPr>
          <w:rFonts w:ascii="Arial" w:hAnsi="Arial" w:cs="Arial"/>
        </w:rPr>
      </w:pPr>
    </w:p>
    <w:p w14:paraId="515613B1" w14:textId="77777777" w:rsidR="00646D0D" w:rsidRPr="00395039" w:rsidRDefault="00646D0D" w:rsidP="00646D0D">
      <w:pPr>
        <w:pStyle w:val="Sangradetextonormal"/>
        <w:spacing w:after="0" w:line="240" w:lineRule="auto"/>
        <w:ind w:left="0" w:firstLine="3402"/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395039">
        <w:rPr>
          <w:rFonts w:ascii="Arial" w:hAnsi="Arial" w:cs="Arial"/>
          <w:b/>
          <w:sz w:val="24"/>
          <w:szCs w:val="24"/>
          <w:lang w:val="es-ES"/>
        </w:rPr>
        <w:t>Gretchen Zbinden V.</w:t>
      </w:r>
    </w:p>
    <w:p w14:paraId="6E3E5081" w14:textId="77777777" w:rsidR="00646D0D" w:rsidRPr="00395039" w:rsidRDefault="00646D0D" w:rsidP="00646D0D">
      <w:pPr>
        <w:pStyle w:val="Sangradetextonormal"/>
        <w:spacing w:after="0" w:line="240" w:lineRule="auto"/>
        <w:ind w:left="0" w:firstLine="3402"/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395039">
        <w:rPr>
          <w:rFonts w:ascii="Arial" w:hAnsi="Arial" w:cs="Arial"/>
          <w:b/>
          <w:sz w:val="24"/>
          <w:szCs w:val="24"/>
          <w:lang w:val="es-ES"/>
        </w:rPr>
        <w:t>Subgerenta de Análisis y Soporte Operacional</w:t>
      </w:r>
    </w:p>
    <w:p w14:paraId="67A35195" w14:textId="77777777" w:rsidR="00646D0D" w:rsidRPr="00395039" w:rsidRDefault="00646D0D" w:rsidP="00646D0D">
      <w:pPr>
        <w:pStyle w:val="Sangradetextonormal"/>
        <w:spacing w:after="0" w:line="240" w:lineRule="auto"/>
        <w:ind w:left="0" w:firstLine="3402"/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395039">
        <w:rPr>
          <w:rFonts w:ascii="Arial" w:hAnsi="Arial" w:cs="Arial"/>
          <w:b/>
          <w:sz w:val="24"/>
          <w:szCs w:val="24"/>
          <w:lang w:val="es-ES"/>
        </w:rPr>
        <w:t>Coordinador Eléctrico Nacional</w:t>
      </w:r>
    </w:p>
    <w:p w14:paraId="7F7DB08B" w14:textId="77777777" w:rsidR="00646D0D" w:rsidRPr="00395039" w:rsidRDefault="00646D0D" w:rsidP="00646D0D">
      <w:pPr>
        <w:ind w:left="454" w:hanging="454"/>
        <w:jc w:val="both"/>
        <w:rPr>
          <w:rFonts w:ascii="Arial" w:eastAsia="Calibri" w:hAnsi="Arial" w:cs="Arial"/>
          <w:lang w:val="es-ES" w:eastAsia="en-US"/>
        </w:rPr>
      </w:pPr>
    </w:p>
    <w:p w14:paraId="15C15B8F" w14:textId="77777777" w:rsidR="002C5807" w:rsidRPr="00395039" w:rsidRDefault="002C5807" w:rsidP="002C5807">
      <w:pPr>
        <w:ind w:left="454" w:hanging="454"/>
        <w:jc w:val="both"/>
        <w:rPr>
          <w:rFonts w:ascii="Arial" w:eastAsia="Calibri" w:hAnsi="Arial" w:cs="Arial"/>
          <w:sz w:val="18"/>
          <w:szCs w:val="18"/>
          <w:lang w:val="es-CL" w:eastAsia="en-US"/>
        </w:rPr>
      </w:pPr>
      <w:r w:rsidRPr="00395039">
        <w:rPr>
          <w:rFonts w:ascii="Arial" w:eastAsia="Calibri" w:hAnsi="Arial" w:cs="Arial"/>
          <w:sz w:val="18"/>
          <w:szCs w:val="18"/>
          <w:lang w:val="es-CL" w:eastAsia="en-US"/>
        </w:rPr>
        <w:t>c.c.:</w:t>
      </w:r>
      <w:r w:rsidRPr="00395039">
        <w:rPr>
          <w:rFonts w:ascii="Arial" w:eastAsia="Calibri" w:hAnsi="Arial" w:cs="Arial"/>
          <w:sz w:val="18"/>
          <w:szCs w:val="18"/>
          <w:lang w:val="es-CL" w:eastAsia="en-US"/>
        </w:rPr>
        <w:tab/>
      </w:r>
    </w:p>
    <w:p w14:paraId="0E2DD468" w14:textId="7B5EC244" w:rsidR="00C90ED4" w:rsidRPr="00395039" w:rsidRDefault="002C5807" w:rsidP="00613FB2">
      <w:pPr>
        <w:jc w:val="both"/>
        <w:rPr>
          <w:rFonts w:ascii="Arial" w:hAnsi="Arial" w:cs="Arial"/>
          <w:sz w:val="18"/>
          <w:szCs w:val="18"/>
          <w:lang w:val="es-CL"/>
        </w:rPr>
      </w:pPr>
      <w:r w:rsidRPr="00395039">
        <w:rPr>
          <w:rFonts w:ascii="Arial" w:hAnsi="Arial" w:cs="Arial"/>
          <w:sz w:val="18"/>
          <w:szCs w:val="18"/>
          <w:lang w:val="es-CL"/>
        </w:rPr>
        <w:t xml:space="preserve">Sr. </w:t>
      </w:r>
      <w:r w:rsidR="00561D43">
        <w:rPr>
          <w:rFonts w:ascii="Arial" w:hAnsi="Arial" w:cs="Arial"/>
          <w:sz w:val="18"/>
          <w:szCs w:val="18"/>
          <w:lang w:val="es-CL"/>
        </w:rPr>
        <w:t>{{</w:t>
      </w:r>
      <w:proofErr w:type="spellStart"/>
      <w:r w:rsidR="00561D43">
        <w:rPr>
          <w:rFonts w:ascii="Arial" w:hAnsi="Arial" w:cs="Arial"/>
          <w:sz w:val="18"/>
          <w:szCs w:val="18"/>
          <w:lang w:val="es-CL"/>
        </w:rPr>
        <w:t>enc_suplente</w:t>
      </w:r>
      <w:proofErr w:type="spellEnd"/>
      <w:r w:rsidR="00561D43">
        <w:rPr>
          <w:rFonts w:ascii="Arial" w:hAnsi="Arial" w:cs="Arial"/>
          <w:sz w:val="18"/>
          <w:szCs w:val="18"/>
          <w:lang w:val="es-CL"/>
        </w:rPr>
        <w:t>}}</w:t>
      </w:r>
      <w:r w:rsidR="006B0FF0" w:rsidRPr="006B0FF0">
        <w:rPr>
          <w:rFonts w:ascii="Arial" w:hAnsi="Arial" w:cs="Arial"/>
          <w:sz w:val="18"/>
          <w:szCs w:val="18"/>
          <w:lang w:val="es-CL"/>
        </w:rPr>
        <w:t xml:space="preserve"> </w:t>
      </w:r>
      <w:r w:rsidRPr="00395039">
        <w:rPr>
          <w:rFonts w:ascii="Arial" w:hAnsi="Arial" w:cs="Arial"/>
          <w:sz w:val="18"/>
          <w:szCs w:val="18"/>
          <w:lang w:val="es-CL"/>
        </w:rPr>
        <w:t xml:space="preserve">– </w:t>
      </w:r>
      <w:r w:rsidR="003848FF" w:rsidRPr="00395039">
        <w:rPr>
          <w:rFonts w:ascii="Arial" w:hAnsi="Arial" w:cs="Arial"/>
          <w:sz w:val="18"/>
          <w:szCs w:val="18"/>
          <w:lang w:val="es-CL"/>
        </w:rPr>
        <w:t>Encargad</w:t>
      </w:r>
      <w:r w:rsidR="00CA5C30" w:rsidRPr="00395039">
        <w:rPr>
          <w:rFonts w:ascii="Arial" w:hAnsi="Arial" w:cs="Arial"/>
          <w:sz w:val="18"/>
          <w:szCs w:val="18"/>
          <w:lang w:val="es-CL"/>
        </w:rPr>
        <w:t>o</w:t>
      </w:r>
      <w:r w:rsidR="003848FF" w:rsidRPr="00395039">
        <w:rPr>
          <w:rFonts w:ascii="Arial" w:hAnsi="Arial" w:cs="Arial"/>
          <w:sz w:val="18"/>
          <w:szCs w:val="18"/>
          <w:lang w:val="es-CL"/>
        </w:rPr>
        <w:t xml:space="preserve"> Suplente</w:t>
      </w:r>
      <w:r w:rsidR="003848FF" w:rsidRPr="00395039">
        <w:rPr>
          <w:sz w:val="18"/>
          <w:szCs w:val="18"/>
        </w:rPr>
        <w:t xml:space="preserve"> </w:t>
      </w:r>
      <w:r w:rsidR="00561D43">
        <w:rPr>
          <w:rFonts w:ascii="Arial" w:hAnsi="Arial" w:cs="Arial"/>
          <w:sz w:val="18"/>
          <w:szCs w:val="18"/>
          <w:lang w:val="es-CL"/>
        </w:rPr>
        <w:t>{{empresa}}</w:t>
      </w:r>
    </w:p>
    <w:p w14:paraId="7ED425C1" w14:textId="746C0027" w:rsidR="00646D0D" w:rsidRPr="00DE18D6" w:rsidRDefault="00646D0D" w:rsidP="00613FB2">
      <w:pPr>
        <w:jc w:val="both"/>
        <w:rPr>
          <w:rFonts w:ascii="Arial" w:hAnsi="Arial" w:cs="Arial"/>
          <w:lang w:val="es-CL"/>
        </w:rPr>
      </w:pPr>
      <w:r w:rsidRPr="00395039">
        <w:rPr>
          <w:rFonts w:ascii="Arial" w:eastAsia="Calibri" w:hAnsi="Arial" w:cs="Arial"/>
          <w:sz w:val="18"/>
          <w:szCs w:val="18"/>
          <w:lang w:val="es-CL" w:eastAsia="en-US"/>
        </w:rPr>
        <w:t>DAOP/</w:t>
      </w:r>
      <w:proofErr w:type="spellStart"/>
      <w:r w:rsidRPr="00395039">
        <w:rPr>
          <w:rFonts w:ascii="Arial" w:eastAsia="Calibri" w:hAnsi="Arial" w:cs="Arial"/>
          <w:sz w:val="18"/>
          <w:szCs w:val="18"/>
          <w:lang w:val="es-CL" w:eastAsia="en-US"/>
        </w:rPr>
        <w:t>llq</w:t>
      </w:r>
      <w:proofErr w:type="spellEnd"/>
    </w:p>
    <w:sectPr w:rsidR="00646D0D" w:rsidRPr="00DE18D6" w:rsidSect="00585475">
      <w:headerReference w:type="default" r:id="rId8"/>
      <w:footerReference w:type="default" r:id="rId9"/>
      <w:pgSz w:w="12240" w:h="15840"/>
      <w:pgMar w:top="1985" w:right="1750" w:bottom="1418" w:left="1701" w:header="426" w:footer="7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E9E9C" w14:textId="77777777" w:rsidR="00585475" w:rsidRDefault="00585475" w:rsidP="00AC4371">
      <w:r>
        <w:separator/>
      </w:r>
    </w:p>
  </w:endnote>
  <w:endnote w:type="continuationSeparator" w:id="0">
    <w:p w14:paraId="574B10DD" w14:textId="77777777" w:rsidR="00585475" w:rsidRDefault="00585475" w:rsidP="00AC4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roid Sans Fallback">
    <w:altName w:val="Segoe UI"/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Liberation Serif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CC815" w14:textId="77777777" w:rsidR="00710686" w:rsidRDefault="00710686" w:rsidP="00710686">
    <w:pPr>
      <w:tabs>
        <w:tab w:val="center" w:pos="4419"/>
        <w:tab w:val="right" w:pos="8838"/>
      </w:tabs>
      <w:jc w:val="center"/>
      <w:rPr>
        <w:rFonts w:ascii="Arial" w:eastAsia="Times New Roman" w:hAnsi="Arial" w:cs="Arial"/>
        <w:color w:val="808080"/>
        <w:sz w:val="16"/>
        <w:lang w:val="es-ES"/>
      </w:rPr>
    </w:pPr>
  </w:p>
  <w:p w14:paraId="762DF306" w14:textId="77777777" w:rsidR="00AD355B" w:rsidRDefault="00AD355B" w:rsidP="00AD355B">
    <w:pPr>
      <w:jc w:val="center"/>
      <w:rPr>
        <w:rFonts w:ascii="Arial" w:hAnsi="Arial" w:cs="Arial"/>
        <w:color w:val="808080"/>
        <w:sz w:val="16"/>
        <w:szCs w:val="16"/>
      </w:rPr>
    </w:pPr>
    <w:r w:rsidRPr="000E12FF">
      <w:rPr>
        <w:rFonts w:ascii="Arial" w:hAnsi="Arial" w:cs="Arial"/>
        <w:color w:val="808080"/>
        <w:sz w:val="16"/>
        <w:szCs w:val="16"/>
      </w:rPr>
      <w:t>Av</w:t>
    </w:r>
    <w:r>
      <w:rPr>
        <w:rFonts w:ascii="Arial" w:hAnsi="Arial" w:cs="Arial"/>
        <w:color w:val="808080"/>
        <w:sz w:val="16"/>
        <w:szCs w:val="16"/>
      </w:rPr>
      <w:t>.</w:t>
    </w:r>
    <w:r w:rsidRPr="000E12FF">
      <w:rPr>
        <w:rFonts w:ascii="Arial" w:hAnsi="Arial" w:cs="Arial"/>
        <w:color w:val="808080"/>
        <w:sz w:val="16"/>
        <w:szCs w:val="16"/>
      </w:rPr>
      <w:t xml:space="preserve"> </w:t>
    </w:r>
    <w:r>
      <w:rPr>
        <w:rFonts w:ascii="Arial" w:hAnsi="Arial" w:cs="Arial"/>
        <w:color w:val="808080"/>
        <w:sz w:val="16"/>
        <w:szCs w:val="16"/>
      </w:rPr>
      <w:t>Parque Isidora</w:t>
    </w:r>
    <w:r w:rsidRPr="000E12FF">
      <w:rPr>
        <w:rFonts w:ascii="Arial" w:hAnsi="Arial" w:cs="Arial"/>
        <w:color w:val="808080"/>
        <w:sz w:val="16"/>
        <w:szCs w:val="16"/>
      </w:rPr>
      <w:t xml:space="preserve"> N°</w:t>
    </w:r>
    <w:r>
      <w:rPr>
        <w:rFonts w:ascii="Arial" w:hAnsi="Arial" w:cs="Arial"/>
        <w:color w:val="808080"/>
        <w:sz w:val="16"/>
        <w:szCs w:val="16"/>
      </w:rPr>
      <w:t>1061</w:t>
    </w:r>
    <w:r w:rsidRPr="000E12FF">
      <w:rPr>
        <w:rFonts w:ascii="Arial" w:hAnsi="Arial" w:cs="Arial"/>
        <w:color w:val="808080"/>
        <w:sz w:val="16"/>
        <w:szCs w:val="16"/>
      </w:rPr>
      <w:t>, P</w:t>
    </w:r>
    <w:r>
      <w:rPr>
        <w:rFonts w:ascii="Arial" w:hAnsi="Arial" w:cs="Arial"/>
        <w:color w:val="808080"/>
        <w:sz w:val="16"/>
        <w:szCs w:val="16"/>
      </w:rPr>
      <w:t>udahuel</w:t>
    </w:r>
    <w:r w:rsidRPr="000E12FF">
      <w:rPr>
        <w:rFonts w:ascii="Arial" w:hAnsi="Arial" w:cs="Arial"/>
        <w:color w:val="808080"/>
        <w:sz w:val="16"/>
        <w:szCs w:val="16"/>
      </w:rPr>
      <w:t>, Santiago de Chile Teléfono (+562) 2</w:t>
    </w:r>
    <w:r>
      <w:rPr>
        <w:rFonts w:ascii="Arial" w:hAnsi="Arial" w:cs="Arial"/>
        <w:color w:val="808080"/>
        <w:sz w:val="16"/>
        <w:szCs w:val="16"/>
      </w:rPr>
      <w:t>424</w:t>
    </w:r>
    <w:r w:rsidRPr="000E12FF">
      <w:rPr>
        <w:rFonts w:ascii="Arial" w:hAnsi="Arial" w:cs="Arial"/>
        <w:color w:val="808080"/>
        <w:sz w:val="16"/>
        <w:szCs w:val="16"/>
      </w:rPr>
      <w:t xml:space="preserve"> </w:t>
    </w:r>
    <w:r>
      <w:rPr>
        <w:rFonts w:ascii="Arial" w:hAnsi="Arial" w:cs="Arial"/>
        <w:color w:val="808080"/>
        <w:sz w:val="16"/>
        <w:szCs w:val="16"/>
      </w:rPr>
      <w:t>63</w:t>
    </w:r>
    <w:r w:rsidRPr="000E12FF">
      <w:rPr>
        <w:rFonts w:ascii="Arial" w:hAnsi="Arial" w:cs="Arial"/>
        <w:color w:val="808080"/>
        <w:sz w:val="16"/>
        <w:szCs w:val="16"/>
      </w:rPr>
      <w:t xml:space="preserve">00 </w:t>
    </w:r>
  </w:p>
  <w:p w14:paraId="70F2B008" w14:textId="099C8628" w:rsidR="000565EB" w:rsidRPr="00710686" w:rsidRDefault="005E6BA2" w:rsidP="00AD355B">
    <w:pPr>
      <w:jc w:val="center"/>
    </w:pPr>
    <w:hyperlink r:id="rId1" w:history="1">
      <w:r w:rsidR="00AD355B">
        <w:rPr>
          <w:rStyle w:val="Hipervnculo"/>
          <w:rFonts w:ascii="Arial" w:hAnsi="Arial" w:cs="Arial"/>
          <w:sz w:val="16"/>
          <w:szCs w:val="16"/>
        </w:rPr>
        <w:t>www.coordinador.cl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F0BF1" w14:textId="77777777" w:rsidR="00585475" w:rsidRDefault="00585475" w:rsidP="00AC4371">
      <w:r>
        <w:separator/>
      </w:r>
    </w:p>
  </w:footnote>
  <w:footnote w:type="continuationSeparator" w:id="0">
    <w:p w14:paraId="348C5FD8" w14:textId="77777777" w:rsidR="00585475" w:rsidRDefault="00585475" w:rsidP="00AC43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33731" w14:textId="77777777" w:rsidR="000565EB" w:rsidRDefault="000565EB" w:rsidP="00AC4371">
    <w:pPr>
      <w:pStyle w:val="Encabezado"/>
      <w:jc w:val="right"/>
    </w:pPr>
    <w:r w:rsidRPr="00AC4371">
      <w:rPr>
        <w:noProof/>
        <w:lang w:val="es-CL" w:eastAsia="es-CL"/>
      </w:rPr>
      <w:drawing>
        <wp:inline distT="0" distB="0" distL="0" distR="0" wp14:anchorId="3B63D096" wp14:editId="7F45CD1A">
          <wp:extent cx="1382304" cy="840994"/>
          <wp:effectExtent l="0" t="0" r="0" b="0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2727" cy="8412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◦"/>
      <w:lvlJc w:val="left"/>
      <w:pPr>
        <w:tabs>
          <w:tab w:val="num" w:pos="1429"/>
        </w:tabs>
        <w:ind w:left="1429" w:hanging="360"/>
      </w:pPr>
      <w:rPr>
        <w:rFonts w:ascii="Trebuchet MS" w:hAnsi="Trebuchet MS"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Trebuchet MS" w:hAnsi="Trebuchet MS"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/>
      </w:rPr>
    </w:lvl>
  </w:abstractNum>
  <w:abstractNum w:abstractNumId="1" w15:restartNumberingAfterBreak="0">
    <w:nsid w:val="05914D48"/>
    <w:multiLevelType w:val="hybridMultilevel"/>
    <w:tmpl w:val="E556AFB0"/>
    <w:lvl w:ilvl="0" w:tplc="6778F710">
      <w:start w:val="7"/>
      <w:numFmt w:val="bullet"/>
      <w:lvlText w:val="-"/>
      <w:lvlJc w:val="left"/>
      <w:pPr>
        <w:ind w:left="1097" w:hanging="360"/>
      </w:pPr>
      <w:rPr>
        <w:rFonts w:ascii="Verdana" w:eastAsia="Droid Sans Fallback" w:hAnsi="Verdana" w:cs="FreeSans" w:hint="default"/>
      </w:rPr>
    </w:lvl>
    <w:lvl w:ilvl="1" w:tplc="340A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2" w15:restartNumberingAfterBreak="0">
    <w:nsid w:val="0C430989"/>
    <w:multiLevelType w:val="hybridMultilevel"/>
    <w:tmpl w:val="75C6884A"/>
    <w:lvl w:ilvl="0" w:tplc="CBE49CD0">
      <w:start w:val="9"/>
      <w:numFmt w:val="bullet"/>
      <w:lvlText w:val="-"/>
      <w:lvlJc w:val="left"/>
      <w:pPr>
        <w:ind w:left="1097" w:hanging="360"/>
      </w:pPr>
      <w:rPr>
        <w:rFonts w:ascii="Verdana" w:eastAsia="Droid Sans Fallback" w:hAnsi="Verdana" w:cs="FreeSans" w:hint="default"/>
        <w:sz w:val="18"/>
      </w:rPr>
    </w:lvl>
    <w:lvl w:ilvl="1" w:tplc="340A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3" w15:restartNumberingAfterBreak="0">
    <w:nsid w:val="0FBB30E0"/>
    <w:multiLevelType w:val="hybridMultilevel"/>
    <w:tmpl w:val="D9CE653C"/>
    <w:lvl w:ilvl="0" w:tplc="04AC8CA0">
      <w:start w:val="12"/>
      <w:numFmt w:val="bullet"/>
      <w:lvlText w:val="-"/>
      <w:lvlJc w:val="left"/>
      <w:pPr>
        <w:ind w:left="1080" w:hanging="360"/>
      </w:pPr>
      <w:rPr>
        <w:rFonts w:ascii="Verdana" w:eastAsia="Times New Roman" w:hAnsi="Verdana" w:cs="Arial" w:hint="default"/>
        <w:sz w:val="18"/>
        <w:szCs w:val="18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3B5E97"/>
    <w:multiLevelType w:val="hybridMultilevel"/>
    <w:tmpl w:val="E2FA42F4"/>
    <w:lvl w:ilvl="0" w:tplc="12861F7A">
      <w:start w:val="5"/>
      <w:numFmt w:val="bullet"/>
      <w:lvlText w:val="-"/>
      <w:lvlJc w:val="left"/>
      <w:pPr>
        <w:ind w:left="1097" w:hanging="360"/>
      </w:pPr>
      <w:rPr>
        <w:rFonts w:ascii="Verdana" w:eastAsia="Droid Sans Fallback" w:hAnsi="Verdana" w:cs="FreeSans" w:hint="default"/>
      </w:rPr>
    </w:lvl>
    <w:lvl w:ilvl="1" w:tplc="340A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5" w15:restartNumberingAfterBreak="0">
    <w:nsid w:val="185412FC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AD1704F"/>
    <w:multiLevelType w:val="hybridMultilevel"/>
    <w:tmpl w:val="F60A7BEE"/>
    <w:lvl w:ilvl="0" w:tplc="FAC2824E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22"/>
      </w:rPr>
    </w:lvl>
    <w:lvl w:ilvl="1" w:tplc="34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3564192"/>
    <w:multiLevelType w:val="hybridMultilevel"/>
    <w:tmpl w:val="AC8AA218"/>
    <w:lvl w:ilvl="0" w:tplc="066486EC">
      <w:numFmt w:val="bullet"/>
      <w:lvlText w:val="-"/>
      <w:lvlJc w:val="left"/>
      <w:pPr>
        <w:ind w:left="1080" w:hanging="360"/>
      </w:pPr>
      <w:rPr>
        <w:rFonts w:ascii="Verdana" w:eastAsia="Droid Sans Fallback" w:hAnsi="Verdana" w:cs="FreeSans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4481092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0502AF7"/>
    <w:multiLevelType w:val="hybridMultilevel"/>
    <w:tmpl w:val="13E0F1E4"/>
    <w:lvl w:ilvl="0" w:tplc="56B00974">
      <w:start w:val="3"/>
      <w:numFmt w:val="bullet"/>
      <w:lvlText w:val="-"/>
      <w:lvlJc w:val="left"/>
      <w:pPr>
        <w:ind w:left="1097" w:hanging="360"/>
      </w:pPr>
      <w:rPr>
        <w:rFonts w:ascii="Verdana" w:eastAsia="Droid Sans Fallback" w:hAnsi="Verdana" w:cs="FreeSans" w:hint="default"/>
      </w:rPr>
    </w:lvl>
    <w:lvl w:ilvl="1" w:tplc="340A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10" w15:restartNumberingAfterBreak="0">
    <w:nsid w:val="369D6B79"/>
    <w:multiLevelType w:val="hybridMultilevel"/>
    <w:tmpl w:val="A23EAE7C"/>
    <w:lvl w:ilvl="0" w:tplc="340A0003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1" w15:restartNumberingAfterBreak="0">
    <w:nsid w:val="38AE258D"/>
    <w:multiLevelType w:val="hybridMultilevel"/>
    <w:tmpl w:val="2C8E996E"/>
    <w:lvl w:ilvl="0" w:tplc="A1F22C5C">
      <w:start w:val="7"/>
      <w:numFmt w:val="bullet"/>
      <w:lvlText w:val="-"/>
      <w:lvlJc w:val="left"/>
      <w:pPr>
        <w:ind w:left="1097" w:hanging="360"/>
      </w:pPr>
      <w:rPr>
        <w:rFonts w:ascii="Verdana" w:eastAsia="Droid Sans Fallback" w:hAnsi="Verdana" w:cs="FreeSans" w:hint="default"/>
      </w:rPr>
    </w:lvl>
    <w:lvl w:ilvl="1" w:tplc="340A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12" w15:restartNumberingAfterBreak="0">
    <w:nsid w:val="3DAA5E0B"/>
    <w:multiLevelType w:val="hybridMultilevel"/>
    <w:tmpl w:val="0A0A86F0"/>
    <w:lvl w:ilvl="0" w:tplc="A56C9A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1B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9C21C5"/>
    <w:multiLevelType w:val="hybridMultilevel"/>
    <w:tmpl w:val="517EC1F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2207AE"/>
    <w:multiLevelType w:val="hybridMultilevel"/>
    <w:tmpl w:val="07940F42"/>
    <w:lvl w:ilvl="0" w:tplc="30D00402">
      <w:start w:val="9"/>
      <w:numFmt w:val="bullet"/>
      <w:lvlText w:val="-"/>
      <w:lvlJc w:val="left"/>
      <w:pPr>
        <w:ind w:left="1097" w:hanging="360"/>
      </w:pPr>
      <w:rPr>
        <w:rFonts w:ascii="Verdana" w:eastAsia="Droid Sans Fallback" w:hAnsi="Verdana" w:cs="FreeSans" w:hint="default"/>
      </w:rPr>
    </w:lvl>
    <w:lvl w:ilvl="1" w:tplc="340A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15" w15:restartNumberingAfterBreak="0">
    <w:nsid w:val="427B2399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B7474F3"/>
    <w:multiLevelType w:val="hybridMultilevel"/>
    <w:tmpl w:val="D31E9FF8"/>
    <w:lvl w:ilvl="0" w:tplc="340A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7" w15:restartNumberingAfterBreak="0">
    <w:nsid w:val="4D0466D5"/>
    <w:multiLevelType w:val="hybridMultilevel"/>
    <w:tmpl w:val="85D840C6"/>
    <w:lvl w:ilvl="0" w:tplc="340A0001">
      <w:start w:val="1"/>
      <w:numFmt w:val="bullet"/>
      <w:lvlText w:val=""/>
      <w:lvlJc w:val="left"/>
      <w:pPr>
        <w:ind w:left="152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4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6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8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40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2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4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6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82" w:hanging="360"/>
      </w:pPr>
      <w:rPr>
        <w:rFonts w:ascii="Wingdings" w:hAnsi="Wingdings" w:hint="default"/>
      </w:rPr>
    </w:lvl>
  </w:abstractNum>
  <w:abstractNum w:abstractNumId="18" w15:restartNumberingAfterBreak="0">
    <w:nsid w:val="4D2D0DAF"/>
    <w:multiLevelType w:val="hybridMultilevel"/>
    <w:tmpl w:val="84927DDC"/>
    <w:lvl w:ilvl="0" w:tplc="E26E1ACC">
      <w:numFmt w:val="bullet"/>
      <w:lvlText w:val="-"/>
      <w:lvlJc w:val="left"/>
      <w:pPr>
        <w:ind w:left="1080" w:hanging="360"/>
      </w:pPr>
      <w:rPr>
        <w:rFonts w:ascii="Verdana" w:eastAsia="Droid Sans Fallback" w:hAnsi="Verdana" w:cs="FreeSans" w:hint="default"/>
        <w:b w:val="0"/>
        <w:sz w:val="18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1A85E8F"/>
    <w:multiLevelType w:val="hybridMultilevel"/>
    <w:tmpl w:val="389E8F84"/>
    <w:lvl w:ilvl="0" w:tplc="70B68DB0">
      <w:start w:val="7"/>
      <w:numFmt w:val="bullet"/>
      <w:lvlText w:val="-"/>
      <w:lvlJc w:val="left"/>
      <w:pPr>
        <w:ind w:left="1097" w:hanging="360"/>
      </w:pPr>
      <w:rPr>
        <w:rFonts w:ascii="Verdana" w:eastAsia="Droid Sans Fallback" w:hAnsi="Verdana" w:cs="FreeSans" w:hint="default"/>
      </w:rPr>
    </w:lvl>
    <w:lvl w:ilvl="1" w:tplc="340A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20" w15:restartNumberingAfterBreak="0">
    <w:nsid w:val="5A5947C0"/>
    <w:multiLevelType w:val="hybridMultilevel"/>
    <w:tmpl w:val="F3DCF92C"/>
    <w:lvl w:ilvl="0" w:tplc="10864900">
      <w:start w:val="7"/>
      <w:numFmt w:val="bullet"/>
      <w:lvlText w:val="-"/>
      <w:lvlJc w:val="left"/>
      <w:pPr>
        <w:ind w:left="1097" w:hanging="360"/>
      </w:pPr>
      <w:rPr>
        <w:rFonts w:ascii="Verdana" w:eastAsia="Droid Sans Fallback" w:hAnsi="Verdana" w:cs="FreeSans" w:hint="default"/>
        <w:sz w:val="18"/>
      </w:rPr>
    </w:lvl>
    <w:lvl w:ilvl="1" w:tplc="340A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21" w15:restartNumberingAfterBreak="0">
    <w:nsid w:val="5B2A2A4E"/>
    <w:multiLevelType w:val="multilevel"/>
    <w:tmpl w:val="0C0A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ADB27F7"/>
    <w:multiLevelType w:val="hybridMultilevel"/>
    <w:tmpl w:val="DC1A60FA"/>
    <w:lvl w:ilvl="0" w:tplc="F80A3EE2">
      <w:start w:val="3"/>
      <w:numFmt w:val="bullet"/>
      <w:lvlText w:val="-"/>
      <w:lvlJc w:val="left"/>
      <w:pPr>
        <w:ind w:left="1080" w:hanging="360"/>
      </w:pPr>
      <w:rPr>
        <w:rFonts w:ascii="Verdana" w:eastAsia="Droid Sans Fallback" w:hAnsi="Verdana" w:cs="FreeSans" w:hint="default"/>
        <w:b w:val="0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CD732F6"/>
    <w:multiLevelType w:val="hybridMultilevel"/>
    <w:tmpl w:val="68E0E402"/>
    <w:lvl w:ilvl="0" w:tplc="8056E40E">
      <w:start w:val="10"/>
      <w:numFmt w:val="bullet"/>
      <w:lvlText w:val="-"/>
      <w:lvlJc w:val="left"/>
      <w:pPr>
        <w:ind w:left="1097" w:hanging="360"/>
      </w:pPr>
      <w:rPr>
        <w:rFonts w:ascii="Verdana" w:eastAsia="Droid Sans Fallback" w:hAnsi="Verdana" w:cs="FreeSans" w:hint="default"/>
      </w:rPr>
    </w:lvl>
    <w:lvl w:ilvl="1" w:tplc="340A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24" w15:restartNumberingAfterBreak="0">
    <w:nsid w:val="7BD56C41"/>
    <w:multiLevelType w:val="hybridMultilevel"/>
    <w:tmpl w:val="494C6B04"/>
    <w:lvl w:ilvl="0" w:tplc="5BC04D14">
      <w:numFmt w:val="bullet"/>
      <w:lvlText w:val="-"/>
      <w:lvlJc w:val="left"/>
      <w:pPr>
        <w:ind w:left="1080" w:hanging="360"/>
      </w:pPr>
      <w:rPr>
        <w:rFonts w:ascii="Verdana" w:eastAsia="Droid Sans Fallback" w:hAnsi="Verdana" w:cs="FreeSans" w:hint="default"/>
        <w:sz w:val="18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E0E2414"/>
    <w:multiLevelType w:val="hybridMultilevel"/>
    <w:tmpl w:val="92148964"/>
    <w:lvl w:ilvl="0" w:tplc="D60079E4">
      <w:start w:val="8"/>
      <w:numFmt w:val="bullet"/>
      <w:lvlText w:val="-"/>
      <w:lvlJc w:val="left"/>
      <w:pPr>
        <w:ind w:left="1097" w:hanging="360"/>
      </w:pPr>
      <w:rPr>
        <w:rFonts w:ascii="Verdana" w:eastAsia="Droid Sans Fallback" w:hAnsi="Verdana" w:cs="FreeSans" w:hint="default"/>
      </w:rPr>
    </w:lvl>
    <w:lvl w:ilvl="1" w:tplc="340A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26" w15:restartNumberingAfterBreak="0">
    <w:nsid w:val="7F9C6237"/>
    <w:multiLevelType w:val="hybridMultilevel"/>
    <w:tmpl w:val="1EDE6F70"/>
    <w:lvl w:ilvl="0" w:tplc="5EC41F6E">
      <w:start w:val="9"/>
      <w:numFmt w:val="bullet"/>
      <w:lvlText w:val="-"/>
      <w:lvlJc w:val="left"/>
      <w:pPr>
        <w:ind w:left="1097" w:hanging="360"/>
      </w:pPr>
      <w:rPr>
        <w:rFonts w:ascii="Verdana" w:eastAsia="Droid Sans Fallback" w:hAnsi="Verdana" w:cs="FreeSans" w:hint="default"/>
      </w:rPr>
    </w:lvl>
    <w:lvl w:ilvl="1" w:tplc="340A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num w:numId="1" w16cid:durableId="1443958520">
    <w:abstractNumId w:val="15"/>
  </w:num>
  <w:num w:numId="2" w16cid:durableId="1230114646">
    <w:abstractNumId w:val="5"/>
  </w:num>
  <w:num w:numId="3" w16cid:durableId="1246375465">
    <w:abstractNumId w:val="8"/>
  </w:num>
  <w:num w:numId="4" w16cid:durableId="531698120">
    <w:abstractNumId w:val="21"/>
  </w:num>
  <w:num w:numId="5" w16cid:durableId="346490598">
    <w:abstractNumId w:val="6"/>
  </w:num>
  <w:num w:numId="6" w16cid:durableId="263421131">
    <w:abstractNumId w:val="17"/>
  </w:num>
  <w:num w:numId="7" w16cid:durableId="1741243796">
    <w:abstractNumId w:val="0"/>
  </w:num>
  <w:num w:numId="8" w16cid:durableId="1806897594">
    <w:abstractNumId w:val="26"/>
  </w:num>
  <w:num w:numId="9" w16cid:durableId="931160984">
    <w:abstractNumId w:val="19"/>
  </w:num>
  <w:num w:numId="10" w16cid:durableId="1414082881">
    <w:abstractNumId w:val="25"/>
  </w:num>
  <w:num w:numId="11" w16cid:durableId="770900854">
    <w:abstractNumId w:val="7"/>
  </w:num>
  <w:num w:numId="12" w16cid:durableId="1830828252">
    <w:abstractNumId w:val="9"/>
  </w:num>
  <w:num w:numId="13" w16cid:durableId="1976375733">
    <w:abstractNumId w:val="22"/>
  </w:num>
  <w:num w:numId="14" w16cid:durableId="612135775">
    <w:abstractNumId w:val="11"/>
  </w:num>
  <w:num w:numId="15" w16cid:durableId="1045645239">
    <w:abstractNumId w:val="4"/>
  </w:num>
  <w:num w:numId="16" w16cid:durableId="327901089">
    <w:abstractNumId w:val="24"/>
  </w:num>
  <w:num w:numId="17" w16cid:durableId="920526248">
    <w:abstractNumId w:val="23"/>
  </w:num>
  <w:num w:numId="18" w16cid:durableId="1805152881">
    <w:abstractNumId w:val="20"/>
  </w:num>
  <w:num w:numId="19" w16cid:durableId="338197546">
    <w:abstractNumId w:val="14"/>
  </w:num>
  <w:num w:numId="20" w16cid:durableId="949120660">
    <w:abstractNumId w:val="2"/>
  </w:num>
  <w:num w:numId="21" w16cid:durableId="65231761">
    <w:abstractNumId w:val="18"/>
  </w:num>
  <w:num w:numId="22" w16cid:durableId="2130471140">
    <w:abstractNumId w:val="1"/>
  </w:num>
  <w:num w:numId="23" w16cid:durableId="2046759057">
    <w:abstractNumId w:val="3"/>
  </w:num>
  <w:num w:numId="24" w16cid:durableId="2134789192">
    <w:abstractNumId w:val="13"/>
  </w:num>
  <w:num w:numId="25" w16cid:durableId="1219246671">
    <w:abstractNumId w:val="10"/>
  </w:num>
  <w:num w:numId="26" w16cid:durableId="1688292142">
    <w:abstractNumId w:val="16"/>
  </w:num>
  <w:num w:numId="27" w16cid:durableId="20470236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371"/>
    <w:rsid w:val="00001D17"/>
    <w:rsid w:val="00004278"/>
    <w:rsid w:val="000044B5"/>
    <w:rsid w:val="00004CCC"/>
    <w:rsid w:val="00004D2C"/>
    <w:rsid w:val="00005887"/>
    <w:rsid w:val="0000787B"/>
    <w:rsid w:val="00011B46"/>
    <w:rsid w:val="0001356A"/>
    <w:rsid w:val="00015601"/>
    <w:rsid w:val="00017A3B"/>
    <w:rsid w:val="000216EE"/>
    <w:rsid w:val="00022667"/>
    <w:rsid w:val="0003192F"/>
    <w:rsid w:val="0004013E"/>
    <w:rsid w:val="000565EB"/>
    <w:rsid w:val="000576C8"/>
    <w:rsid w:val="000609DD"/>
    <w:rsid w:val="000622DA"/>
    <w:rsid w:val="00067799"/>
    <w:rsid w:val="000726B3"/>
    <w:rsid w:val="00073881"/>
    <w:rsid w:val="00073EC7"/>
    <w:rsid w:val="000750D6"/>
    <w:rsid w:val="0007591E"/>
    <w:rsid w:val="00076CB9"/>
    <w:rsid w:val="000815C5"/>
    <w:rsid w:val="00086CFB"/>
    <w:rsid w:val="0008717D"/>
    <w:rsid w:val="0008772A"/>
    <w:rsid w:val="00097F66"/>
    <w:rsid w:val="000A6461"/>
    <w:rsid w:val="000A7131"/>
    <w:rsid w:val="000B063A"/>
    <w:rsid w:val="000B2198"/>
    <w:rsid w:val="000B35A9"/>
    <w:rsid w:val="000B377A"/>
    <w:rsid w:val="000C593F"/>
    <w:rsid w:val="000C5968"/>
    <w:rsid w:val="000D09C2"/>
    <w:rsid w:val="000D0DED"/>
    <w:rsid w:val="000D4E96"/>
    <w:rsid w:val="000D6110"/>
    <w:rsid w:val="000D7621"/>
    <w:rsid w:val="000E093F"/>
    <w:rsid w:val="000E0B63"/>
    <w:rsid w:val="000E5C19"/>
    <w:rsid w:val="000F2ED1"/>
    <w:rsid w:val="000F517A"/>
    <w:rsid w:val="000F7A55"/>
    <w:rsid w:val="001004ED"/>
    <w:rsid w:val="00102572"/>
    <w:rsid w:val="00104489"/>
    <w:rsid w:val="00104A88"/>
    <w:rsid w:val="0010691F"/>
    <w:rsid w:val="00106FA0"/>
    <w:rsid w:val="001070F2"/>
    <w:rsid w:val="001078A9"/>
    <w:rsid w:val="00110D07"/>
    <w:rsid w:val="00114684"/>
    <w:rsid w:val="001163F4"/>
    <w:rsid w:val="00120332"/>
    <w:rsid w:val="00122B67"/>
    <w:rsid w:val="00124579"/>
    <w:rsid w:val="00126075"/>
    <w:rsid w:val="00127931"/>
    <w:rsid w:val="00136BF8"/>
    <w:rsid w:val="001376AC"/>
    <w:rsid w:val="001400EE"/>
    <w:rsid w:val="001402E4"/>
    <w:rsid w:val="00147544"/>
    <w:rsid w:val="00147591"/>
    <w:rsid w:val="00150817"/>
    <w:rsid w:val="001535AF"/>
    <w:rsid w:val="00155298"/>
    <w:rsid w:val="0015654B"/>
    <w:rsid w:val="001624BF"/>
    <w:rsid w:val="00166CCF"/>
    <w:rsid w:val="001717B3"/>
    <w:rsid w:val="00172975"/>
    <w:rsid w:val="001736A1"/>
    <w:rsid w:val="001766EA"/>
    <w:rsid w:val="00176D88"/>
    <w:rsid w:val="00177791"/>
    <w:rsid w:val="00180D2A"/>
    <w:rsid w:val="0018279C"/>
    <w:rsid w:val="001855F0"/>
    <w:rsid w:val="0018633C"/>
    <w:rsid w:val="00187270"/>
    <w:rsid w:val="0018744A"/>
    <w:rsid w:val="001900E9"/>
    <w:rsid w:val="00190292"/>
    <w:rsid w:val="0019037E"/>
    <w:rsid w:val="001915EE"/>
    <w:rsid w:val="001926BC"/>
    <w:rsid w:val="00192AB7"/>
    <w:rsid w:val="0019538D"/>
    <w:rsid w:val="001957FE"/>
    <w:rsid w:val="001A1A4D"/>
    <w:rsid w:val="001A1B5F"/>
    <w:rsid w:val="001B2D65"/>
    <w:rsid w:val="001B4B5D"/>
    <w:rsid w:val="001B5627"/>
    <w:rsid w:val="001B61D9"/>
    <w:rsid w:val="001B698C"/>
    <w:rsid w:val="001B7AFA"/>
    <w:rsid w:val="001D34BA"/>
    <w:rsid w:val="001D700C"/>
    <w:rsid w:val="001D74B5"/>
    <w:rsid w:val="001E0391"/>
    <w:rsid w:val="001E1612"/>
    <w:rsid w:val="001E1A0A"/>
    <w:rsid w:val="001E7366"/>
    <w:rsid w:val="001E78A4"/>
    <w:rsid w:val="001F1DAC"/>
    <w:rsid w:val="001F1E1B"/>
    <w:rsid w:val="001F5089"/>
    <w:rsid w:val="00201106"/>
    <w:rsid w:val="00205541"/>
    <w:rsid w:val="00205F11"/>
    <w:rsid w:val="0020752A"/>
    <w:rsid w:val="002078EF"/>
    <w:rsid w:val="0021209A"/>
    <w:rsid w:val="00221997"/>
    <w:rsid w:val="00221EB9"/>
    <w:rsid w:val="002239B6"/>
    <w:rsid w:val="00226762"/>
    <w:rsid w:val="00231857"/>
    <w:rsid w:val="002330BE"/>
    <w:rsid w:val="00234E2A"/>
    <w:rsid w:val="002376BE"/>
    <w:rsid w:val="00244119"/>
    <w:rsid w:val="00244F04"/>
    <w:rsid w:val="0024650B"/>
    <w:rsid w:val="00246CD2"/>
    <w:rsid w:val="00247840"/>
    <w:rsid w:val="0025040C"/>
    <w:rsid w:val="00251968"/>
    <w:rsid w:val="0025722B"/>
    <w:rsid w:val="002575E0"/>
    <w:rsid w:val="00263F52"/>
    <w:rsid w:val="00266412"/>
    <w:rsid w:val="00267C5A"/>
    <w:rsid w:val="00270DD1"/>
    <w:rsid w:val="002713C4"/>
    <w:rsid w:val="002724DC"/>
    <w:rsid w:val="00275944"/>
    <w:rsid w:val="002771B4"/>
    <w:rsid w:val="00290A2F"/>
    <w:rsid w:val="002917BF"/>
    <w:rsid w:val="002919B7"/>
    <w:rsid w:val="00295F8D"/>
    <w:rsid w:val="00296186"/>
    <w:rsid w:val="002A14AB"/>
    <w:rsid w:val="002A481F"/>
    <w:rsid w:val="002A4AD5"/>
    <w:rsid w:val="002A6838"/>
    <w:rsid w:val="002B2DC3"/>
    <w:rsid w:val="002B2F7A"/>
    <w:rsid w:val="002B3E75"/>
    <w:rsid w:val="002B767E"/>
    <w:rsid w:val="002B7DEC"/>
    <w:rsid w:val="002C14EC"/>
    <w:rsid w:val="002C1F1E"/>
    <w:rsid w:val="002C4F64"/>
    <w:rsid w:val="002C5807"/>
    <w:rsid w:val="002C6ED3"/>
    <w:rsid w:val="002C7ACA"/>
    <w:rsid w:val="002D02DE"/>
    <w:rsid w:val="002D2593"/>
    <w:rsid w:val="002D5472"/>
    <w:rsid w:val="002D7CAB"/>
    <w:rsid w:val="002E089A"/>
    <w:rsid w:val="002E254D"/>
    <w:rsid w:val="002E43D7"/>
    <w:rsid w:val="002F1150"/>
    <w:rsid w:val="00301E54"/>
    <w:rsid w:val="00307051"/>
    <w:rsid w:val="0030799D"/>
    <w:rsid w:val="00307EBA"/>
    <w:rsid w:val="00310204"/>
    <w:rsid w:val="00312EC5"/>
    <w:rsid w:val="003144C7"/>
    <w:rsid w:val="00316008"/>
    <w:rsid w:val="0031636E"/>
    <w:rsid w:val="00316B40"/>
    <w:rsid w:val="00317345"/>
    <w:rsid w:val="0032115E"/>
    <w:rsid w:val="00322D1C"/>
    <w:rsid w:val="00323542"/>
    <w:rsid w:val="0032399D"/>
    <w:rsid w:val="003239BB"/>
    <w:rsid w:val="00325322"/>
    <w:rsid w:val="003271AF"/>
    <w:rsid w:val="00331F58"/>
    <w:rsid w:val="003321AB"/>
    <w:rsid w:val="0033516F"/>
    <w:rsid w:val="003368EB"/>
    <w:rsid w:val="00350069"/>
    <w:rsid w:val="00356020"/>
    <w:rsid w:val="00361EE0"/>
    <w:rsid w:val="00362896"/>
    <w:rsid w:val="0036323E"/>
    <w:rsid w:val="003634EF"/>
    <w:rsid w:val="003675EF"/>
    <w:rsid w:val="00372E2C"/>
    <w:rsid w:val="00374332"/>
    <w:rsid w:val="003743A3"/>
    <w:rsid w:val="0037653C"/>
    <w:rsid w:val="00382EAC"/>
    <w:rsid w:val="003848FF"/>
    <w:rsid w:val="00386B14"/>
    <w:rsid w:val="00391C74"/>
    <w:rsid w:val="0039285D"/>
    <w:rsid w:val="003929FC"/>
    <w:rsid w:val="00395039"/>
    <w:rsid w:val="00395E04"/>
    <w:rsid w:val="0039617A"/>
    <w:rsid w:val="003A106D"/>
    <w:rsid w:val="003A162B"/>
    <w:rsid w:val="003A1D1C"/>
    <w:rsid w:val="003A4C6B"/>
    <w:rsid w:val="003B22C7"/>
    <w:rsid w:val="003B2874"/>
    <w:rsid w:val="003B3860"/>
    <w:rsid w:val="003B6690"/>
    <w:rsid w:val="003C0B2B"/>
    <w:rsid w:val="003C3689"/>
    <w:rsid w:val="003C3816"/>
    <w:rsid w:val="003C487F"/>
    <w:rsid w:val="003C4962"/>
    <w:rsid w:val="003C5831"/>
    <w:rsid w:val="003D0E01"/>
    <w:rsid w:val="003D38FD"/>
    <w:rsid w:val="003E28A8"/>
    <w:rsid w:val="003E38AD"/>
    <w:rsid w:val="003E4191"/>
    <w:rsid w:val="003E49FD"/>
    <w:rsid w:val="003F241F"/>
    <w:rsid w:val="003F34D0"/>
    <w:rsid w:val="003F4F5C"/>
    <w:rsid w:val="003F5F17"/>
    <w:rsid w:val="004003BB"/>
    <w:rsid w:val="00405AAD"/>
    <w:rsid w:val="004071F2"/>
    <w:rsid w:val="00407223"/>
    <w:rsid w:val="004124E7"/>
    <w:rsid w:val="004142A8"/>
    <w:rsid w:val="00416D6F"/>
    <w:rsid w:val="0042048A"/>
    <w:rsid w:val="0042333D"/>
    <w:rsid w:val="004248C1"/>
    <w:rsid w:val="004267FB"/>
    <w:rsid w:val="00435EFC"/>
    <w:rsid w:val="004367E6"/>
    <w:rsid w:val="004402BB"/>
    <w:rsid w:val="004417BD"/>
    <w:rsid w:val="00442ECA"/>
    <w:rsid w:val="0044404B"/>
    <w:rsid w:val="0044447B"/>
    <w:rsid w:val="00447CE5"/>
    <w:rsid w:val="00450FF0"/>
    <w:rsid w:val="0045656E"/>
    <w:rsid w:val="00457FF8"/>
    <w:rsid w:val="00460450"/>
    <w:rsid w:val="00460C4B"/>
    <w:rsid w:val="00461C73"/>
    <w:rsid w:val="0046322E"/>
    <w:rsid w:val="004645E8"/>
    <w:rsid w:val="00464A59"/>
    <w:rsid w:val="00471C46"/>
    <w:rsid w:val="00476188"/>
    <w:rsid w:val="004813A7"/>
    <w:rsid w:val="00483F10"/>
    <w:rsid w:val="004872A4"/>
    <w:rsid w:val="00487811"/>
    <w:rsid w:val="00487B82"/>
    <w:rsid w:val="00491F14"/>
    <w:rsid w:val="00494318"/>
    <w:rsid w:val="00496200"/>
    <w:rsid w:val="004A2542"/>
    <w:rsid w:val="004A7736"/>
    <w:rsid w:val="004B2CCC"/>
    <w:rsid w:val="004B6B7A"/>
    <w:rsid w:val="004B771C"/>
    <w:rsid w:val="004B77E8"/>
    <w:rsid w:val="004C0FCC"/>
    <w:rsid w:val="004C136D"/>
    <w:rsid w:val="004C40BD"/>
    <w:rsid w:val="004C68FD"/>
    <w:rsid w:val="004C7365"/>
    <w:rsid w:val="004D1DAD"/>
    <w:rsid w:val="004D3853"/>
    <w:rsid w:val="004D5662"/>
    <w:rsid w:val="004D5CE7"/>
    <w:rsid w:val="004D7466"/>
    <w:rsid w:val="004D7BC0"/>
    <w:rsid w:val="004E0016"/>
    <w:rsid w:val="004E1815"/>
    <w:rsid w:val="004E40B9"/>
    <w:rsid w:val="004E65D0"/>
    <w:rsid w:val="004E6D5C"/>
    <w:rsid w:val="004F030D"/>
    <w:rsid w:val="004F2F43"/>
    <w:rsid w:val="004F31ED"/>
    <w:rsid w:val="004F5D4C"/>
    <w:rsid w:val="005017AC"/>
    <w:rsid w:val="00503C66"/>
    <w:rsid w:val="00504C91"/>
    <w:rsid w:val="00506EFF"/>
    <w:rsid w:val="00510621"/>
    <w:rsid w:val="005135ED"/>
    <w:rsid w:val="00513E38"/>
    <w:rsid w:val="005209C0"/>
    <w:rsid w:val="005221F9"/>
    <w:rsid w:val="005238BF"/>
    <w:rsid w:val="00527C95"/>
    <w:rsid w:val="00530688"/>
    <w:rsid w:val="005318BA"/>
    <w:rsid w:val="00533AED"/>
    <w:rsid w:val="0053423D"/>
    <w:rsid w:val="00534B48"/>
    <w:rsid w:val="00540FA8"/>
    <w:rsid w:val="00547329"/>
    <w:rsid w:val="0054752D"/>
    <w:rsid w:val="00547799"/>
    <w:rsid w:val="005519D8"/>
    <w:rsid w:val="00551F68"/>
    <w:rsid w:val="005540EA"/>
    <w:rsid w:val="00554146"/>
    <w:rsid w:val="005555A1"/>
    <w:rsid w:val="00561D43"/>
    <w:rsid w:val="00563BA2"/>
    <w:rsid w:val="00563DDA"/>
    <w:rsid w:val="0056461E"/>
    <w:rsid w:val="00570A1C"/>
    <w:rsid w:val="00571304"/>
    <w:rsid w:val="00571660"/>
    <w:rsid w:val="00573BAD"/>
    <w:rsid w:val="00575A9B"/>
    <w:rsid w:val="005829C4"/>
    <w:rsid w:val="00585475"/>
    <w:rsid w:val="0058789E"/>
    <w:rsid w:val="00590300"/>
    <w:rsid w:val="00592879"/>
    <w:rsid w:val="0059356E"/>
    <w:rsid w:val="00594485"/>
    <w:rsid w:val="00595F01"/>
    <w:rsid w:val="00597184"/>
    <w:rsid w:val="005A4AA2"/>
    <w:rsid w:val="005A5071"/>
    <w:rsid w:val="005B54AC"/>
    <w:rsid w:val="005B64D2"/>
    <w:rsid w:val="005C12EE"/>
    <w:rsid w:val="005C15DB"/>
    <w:rsid w:val="005C29BD"/>
    <w:rsid w:val="005C2E05"/>
    <w:rsid w:val="005D011B"/>
    <w:rsid w:val="005D1D2F"/>
    <w:rsid w:val="005D28A2"/>
    <w:rsid w:val="005D3E8F"/>
    <w:rsid w:val="005E125C"/>
    <w:rsid w:val="005E1C56"/>
    <w:rsid w:val="005E2337"/>
    <w:rsid w:val="005E2E8D"/>
    <w:rsid w:val="005E64C9"/>
    <w:rsid w:val="005E6BA2"/>
    <w:rsid w:val="005F3BFA"/>
    <w:rsid w:val="005F7DE0"/>
    <w:rsid w:val="0060005A"/>
    <w:rsid w:val="006128BD"/>
    <w:rsid w:val="00613FB2"/>
    <w:rsid w:val="00613FF8"/>
    <w:rsid w:val="006156A5"/>
    <w:rsid w:val="006171D5"/>
    <w:rsid w:val="00621114"/>
    <w:rsid w:val="006240EA"/>
    <w:rsid w:val="00626361"/>
    <w:rsid w:val="00626B0B"/>
    <w:rsid w:val="00630A8E"/>
    <w:rsid w:val="00633280"/>
    <w:rsid w:val="0063408A"/>
    <w:rsid w:val="006348A0"/>
    <w:rsid w:val="00634C3C"/>
    <w:rsid w:val="00634FEF"/>
    <w:rsid w:val="00636194"/>
    <w:rsid w:val="00636651"/>
    <w:rsid w:val="00636D55"/>
    <w:rsid w:val="00640678"/>
    <w:rsid w:val="0064643E"/>
    <w:rsid w:val="00646D0D"/>
    <w:rsid w:val="00647AD6"/>
    <w:rsid w:val="00655D30"/>
    <w:rsid w:val="0065779E"/>
    <w:rsid w:val="006607EA"/>
    <w:rsid w:val="00665FE7"/>
    <w:rsid w:val="006670FA"/>
    <w:rsid w:val="006714D9"/>
    <w:rsid w:val="00671800"/>
    <w:rsid w:val="00671EB0"/>
    <w:rsid w:val="00672803"/>
    <w:rsid w:val="00673644"/>
    <w:rsid w:val="0068640F"/>
    <w:rsid w:val="00697E3D"/>
    <w:rsid w:val="006A5303"/>
    <w:rsid w:val="006A5A81"/>
    <w:rsid w:val="006A79F9"/>
    <w:rsid w:val="006B0A45"/>
    <w:rsid w:val="006B0C59"/>
    <w:rsid w:val="006B0FF0"/>
    <w:rsid w:val="006B1347"/>
    <w:rsid w:val="006B386A"/>
    <w:rsid w:val="006C26D3"/>
    <w:rsid w:val="006C42E1"/>
    <w:rsid w:val="006C74EE"/>
    <w:rsid w:val="006D020D"/>
    <w:rsid w:val="006D1D5A"/>
    <w:rsid w:val="006D2A12"/>
    <w:rsid w:val="006D38CF"/>
    <w:rsid w:val="006D412A"/>
    <w:rsid w:val="006D6B58"/>
    <w:rsid w:val="006E00CD"/>
    <w:rsid w:val="006E00D4"/>
    <w:rsid w:val="006E0126"/>
    <w:rsid w:val="006E10F1"/>
    <w:rsid w:val="006E522C"/>
    <w:rsid w:val="006E66BE"/>
    <w:rsid w:val="006F0D96"/>
    <w:rsid w:val="006F308E"/>
    <w:rsid w:val="00707A0D"/>
    <w:rsid w:val="00710686"/>
    <w:rsid w:val="0071229C"/>
    <w:rsid w:val="007161C7"/>
    <w:rsid w:val="00716ADE"/>
    <w:rsid w:val="00717931"/>
    <w:rsid w:val="00717BB7"/>
    <w:rsid w:val="00720F00"/>
    <w:rsid w:val="007218F1"/>
    <w:rsid w:val="00721A5E"/>
    <w:rsid w:val="00726493"/>
    <w:rsid w:val="00726827"/>
    <w:rsid w:val="00726B22"/>
    <w:rsid w:val="0073729B"/>
    <w:rsid w:val="007415F3"/>
    <w:rsid w:val="00753F15"/>
    <w:rsid w:val="0075402D"/>
    <w:rsid w:val="00755E66"/>
    <w:rsid w:val="007562FA"/>
    <w:rsid w:val="0076069F"/>
    <w:rsid w:val="007613B2"/>
    <w:rsid w:val="00761B0B"/>
    <w:rsid w:val="00763C96"/>
    <w:rsid w:val="0076498A"/>
    <w:rsid w:val="00764F07"/>
    <w:rsid w:val="00767435"/>
    <w:rsid w:val="00776934"/>
    <w:rsid w:val="007855A5"/>
    <w:rsid w:val="00785F62"/>
    <w:rsid w:val="00793668"/>
    <w:rsid w:val="0079458D"/>
    <w:rsid w:val="0079755B"/>
    <w:rsid w:val="007A129D"/>
    <w:rsid w:val="007B107E"/>
    <w:rsid w:val="007B307B"/>
    <w:rsid w:val="007C46E7"/>
    <w:rsid w:val="007C5CB8"/>
    <w:rsid w:val="007D633C"/>
    <w:rsid w:val="007D6D9E"/>
    <w:rsid w:val="007E1039"/>
    <w:rsid w:val="007E2E03"/>
    <w:rsid w:val="007E5256"/>
    <w:rsid w:val="007E5AFA"/>
    <w:rsid w:val="007E686E"/>
    <w:rsid w:val="007E7767"/>
    <w:rsid w:val="007E795A"/>
    <w:rsid w:val="007F1303"/>
    <w:rsid w:val="007F4C98"/>
    <w:rsid w:val="007F4EBB"/>
    <w:rsid w:val="007F53D7"/>
    <w:rsid w:val="007F69CD"/>
    <w:rsid w:val="007F70E1"/>
    <w:rsid w:val="008035F5"/>
    <w:rsid w:val="00803B43"/>
    <w:rsid w:val="00805EAE"/>
    <w:rsid w:val="0081056E"/>
    <w:rsid w:val="00810980"/>
    <w:rsid w:val="00812721"/>
    <w:rsid w:val="00813F59"/>
    <w:rsid w:val="008175A6"/>
    <w:rsid w:val="0082236B"/>
    <w:rsid w:val="00824895"/>
    <w:rsid w:val="008260CB"/>
    <w:rsid w:val="0082769B"/>
    <w:rsid w:val="008342F3"/>
    <w:rsid w:val="0084220C"/>
    <w:rsid w:val="008461A3"/>
    <w:rsid w:val="008508E1"/>
    <w:rsid w:val="00857AE1"/>
    <w:rsid w:val="00867E8C"/>
    <w:rsid w:val="008721F0"/>
    <w:rsid w:val="00872D3A"/>
    <w:rsid w:val="0087496F"/>
    <w:rsid w:val="00875150"/>
    <w:rsid w:val="00877499"/>
    <w:rsid w:val="00880883"/>
    <w:rsid w:val="00885504"/>
    <w:rsid w:val="00887086"/>
    <w:rsid w:val="00890558"/>
    <w:rsid w:val="00891E35"/>
    <w:rsid w:val="008A09DC"/>
    <w:rsid w:val="008A4435"/>
    <w:rsid w:val="008A6C5E"/>
    <w:rsid w:val="008B08E8"/>
    <w:rsid w:val="008B0B12"/>
    <w:rsid w:val="008B0D49"/>
    <w:rsid w:val="008B2B3F"/>
    <w:rsid w:val="008B5599"/>
    <w:rsid w:val="008B75B1"/>
    <w:rsid w:val="008B7BF3"/>
    <w:rsid w:val="008C0853"/>
    <w:rsid w:val="008C1EC1"/>
    <w:rsid w:val="008C2273"/>
    <w:rsid w:val="008C3381"/>
    <w:rsid w:val="008C5181"/>
    <w:rsid w:val="008C71F5"/>
    <w:rsid w:val="008D1070"/>
    <w:rsid w:val="008D3F7C"/>
    <w:rsid w:val="008D4069"/>
    <w:rsid w:val="008E20AD"/>
    <w:rsid w:val="008E2859"/>
    <w:rsid w:val="008E367B"/>
    <w:rsid w:val="008E3A4B"/>
    <w:rsid w:val="008E5E8B"/>
    <w:rsid w:val="008E6020"/>
    <w:rsid w:val="008F2A50"/>
    <w:rsid w:val="008F73B1"/>
    <w:rsid w:val="008F7863"/>
    <w:rsid w:val="00900262"/>
    <w:rsid w:val="00902DDB"/>
    <w:rsid w:val="009044DC"/>
    <w:rsid w:val="00904872"/>
    <w:rsid w:val="00911ABB"/>
    <w:rsid w:val="00915128"/>
    <w:rsid w:val="00916256"/>
    <w:rsid w:val="00917154"/>
    <w:rsid w:val="00922041"/>
    <w:rsid w:val="00923304"/>
    <w:rsid w:val="00923D6D"/>
    <w:rsid w:val="009276BE"/>
    <w:rsid w:val="0093131C"/>
    <w:rsid w:val="0093132C"/>
    <w:rsid w:val="0093204C"/>
    <w:rsid w:val="00932CA4"/>
    <w:rsid w:val="00935EBD"/>
    <w:rsid w:val="009371E8"/>
    <w:rsid w:val="00937BA5"/>
    <w:rsid w:val="00937CF4"/>
    <w:rsid w:val="00942AB8"/>
    <w:rsid w:val="00946C8D"/>
    <w:rsid w:val="00947A61"/>
    <w:rsid w:val="00953656"/>
    <w:rsid w:val="00953ABC"/>
    <w:rsid w:val="009563A9"/>
    <w:rsid w:val="00956BFE"/>
    <w:rsid w:val="009573AE"/>
    <w:rsid w:val="00960F6C"/>
    <w:rsid w:val="00962D67"/>
    <w:rsid w:val="0096398B"/>
    <w:rsid w:val="00963DC3"/>
    <w:rsid w:val="009644B1"/>
    <w:rsid w:val="0096590C"/>
    <w:rsid w:val="00967A3A"/>
    <w:rsid w:val="00971873"/>
    <w:rsid w:val="00972628"/>
    <w:rsid w:val="0097461B"/>
    <w:rsid w:val="00975099"/>
    <w:rsid w:val="009761B3"/>
    <w:rsid w:val="00977218"/>
    <w:rsid w:val="00980505"/>
    <w:rsid w:val="009805DC"/>
    <w:rsid w:val="00980A96"/>
    <w:rsid w:val="00984BDD"/>
    <w:rsid w:val="00996F89"/>
    <w:rsid w:val="0099728A"/>
    <w:rsid w:val="00997712"/>
    <w:rsid w:val="00997C73"/>
    <w:rsid w:val="009A05A3"/>
    <w:rsid w:val="009A31FA"/>
    <w:rsid w:val="009A3D5B"/>
    <w:rsid w:val="009A4873"/>
    <w:rsid w:val="009A5D67"/>
    <w:rsid w:val="009C10A9"/>
    <w:rsid w:val="009C18EC"/>
    <w:rsid w:val="009C2B22"/>
    <w:rsid w:val="009C3E6D"/>
    <w:rsid w:val="009C5FB5"/>
    <w:rsid w:val="009C7CC9"/>
    <w:rsid w:val="009D03DF"/>
    <w:rsid w:val="009D7049"/>
    <w:rsid w:val="009D7885"/>
    <w:rsid w:val="009E335C"/>
    <w:rsid w:val="009E72DE"/>
    <w:rsid w:val="009F0BBB"/>
    <w:rsid w:val="009F1421"/>
    <w:rsid w:val="009F1531"/>
    <w:rsid w:val="009F2474"/>
    <w:rsid w:val="009F5E39"/>
    <w:rsid w:val="00A03F29"/>
    <w:rsid w:val="00A04EAB"/>
    <w:rsid w:val="00A04F61"/>
    <w:rsid w:val="00A06833"/>
    <w:rsid w:val="00A1013D"/>
    <w:rsid w:val="00A111E5"/>
    <w:rsid w:val="00A14EB1"/>
    <w:rsid w:val="00A21594"/>
    <w:rsid w:val="00A227BA"/>
    <w:rsid w:val="00A238DC"/>
    <w:rsid w:val="00A25A1F"/>
    <w:rsid w:val="00A35672"/>
    <w:rsid w:val="00A425C9"/>
    <w:rsid w:val="00A44527"/>
    <w:rsid w:val="00A45088"/>
    <w:rsid w:val="00A503BA"/>
    <w:rsid w:val="00A52644"/>
    <w:rsid w:val="00A5280E"/>
    <w:rsid w:val="00A53BDD"/>
    <w:rsid w:val="00A573E5"/>
    <w:rsid w:val="00A57619"/>
    <w:rsid w:val="00A65F43"/>
    <w:rsid w:val="00A72677"/>
    <w:rsid w:val="00A72B14"/>
    <w:rsid w:val="00A73392"/>
    <w:rsid w:val="00A749BC"/>
    <w:rsid w:val="00A75176"/>
    <w:rsid w:val="00A75F2B"/>
    <w:rsid w:val="00A76F93"/>
    <w:rsid w:val="00A77A05"/>
    <w:rsid w:val="00A800E2"/>
    <w:rsid w:val="00A80AA1"/>
    <w:rsid w:val="00A8617B"/>
    <w:rsid w:val="00A90446"/>
    <w:rsid w:val="00A90F43"/>
    <w:rsid w:val="00AA3624"/>
    <w:rsid w:val="00AA3AC9"/>
    <w:rsid w:val="00AA60DC"/>
    <w:rsid w:val="00AA7176"/>
    <w:rsid w:val="00AB3F37"/>
    <w:rsid w:val="00AB7F8A"/>
    <w:rsid w:val="00AC0FF0"/>
    <w:rsid w:val="00AC3048"/>
    <w:rsid w:val="00AC3375"/>
    <w:rsid w:val="00AC429B"/>
    <w:rsid w:val="00AC4371"/>
    <w:rsid w:val="00AC5524"/>
    <w:rsid w:val="00AD355B"/>
    <w:rsid w:val="00AD7239"/>
    <w:rsid w:val="00AE7A52"/>
    <w:rsid w:val="00AE7D8C"/>
    <w:rsid w:val="00AF2A37"/>
    <w:rsid w:val="00AF3433"/>
    <w:rsid w:val="00AF73A6"/>
    <w:rsid w:val="00B01090"/>
    <w:rsid w:val="00B03F36"/>
    <w:rsid w:val="00B04F38"/>
    <w:rsid w:val="00B05282"/>
    <w:rsid w:val="00B10A8F"/>
    <w:rsid w:val="00B11171"/>
    <w:rsid w:val="00B1514A"/>
    <w:rsid w:val="00B17616"/>
    <w:rsid w:val="00B17AE8"/>
    <w:rsid w:val="00B221AF"/>
    <w:rsid w:val="00B24B0F"/>
    <w:rsid w:val="00B32F32"/>
    <w:rsid w:val="00B33D23"/>
    <w:rsid w:val="00B37E3E"/>
    <w:rsid w:val="00B445DC"/>
    <w:rsid w:val="00B45514"/>
    <w:rsid w:val="00B463C9"/>
    <w:rsid w:val="00B50273"/>
    <w:rsid w:val="00B51CA7"/>
    <w:rsid w:val="00B527E6"/>
    <w:rsid w:val="00B53488"/>
    <w:rsid w:val="00B54D50"/>
    <w:rsid w:val="00B55838"/>
    <w:rsid w:val="00B615AA"/>
    <w:rsid w:val="00B622FB"/>
    <w:rsid w:val="00B62730"/>
    <w:rsid w:val="00B63868"/>
    <w:rsid w:val="00B6389A"/>
    <w:rsid w:val="00B642AF"/>
    <w:rsid w:val="00B65E91"/>
    <w:rsid w:val="00B73C32"/>
    <w:rsid w:val="00B80A70"/>
    <w:rsid w:val="00B82DF7"/>
    <w:rsid w:val="00B90FB9"/>
    <w:rsid w:val="00B925B0"/>
    <w:rsid w:val="00B9492E"/>
    <w:rsid w:val="00B9647D"/>
    <w:rsid w:val="00B977B1"/>
    <w:rsid w:val="00B97F00"/>
    <w:rsid w:val="00BA0BAB"/>
    <w:rsid w:val="00BA2861"/>
    <w:rsid w:val="00BA6DE8"/>
    <w:rsid w:val="00BB295B"/>
    <w:rsid w:val="00BC1C15"/>
    <w:rsid w:val="00BC2DA6"/>
    <w:rsid w:val="00BC5D3E"/>
    <w:rsid w:val="00BC700A"/>
    <w:rsid w:val="00BD1256"/>
    <w:rsid w:val="00BD17A7"/>
    <w:rsid w:val="00BD5FCE"/>
    <w:rsid w:val="00BD66F9"/>
    <w:rsid w:val="00BE05EE"/>
    <w:rsid w:val="00BE1DA9"/>
    <w:rsid w:val="00BE6C9A"/>
    <w:rsid w:val="00BF345C"/>
    <w:rsid w:val="00BF5CF5"/>
    <w:rsid w:val="00BF75D3"/>
    <w:rsid w:val="00C0089F"/>
    <w:rsid w:val="00C014DC"/>
    <w:rsid w:val="00C04D79"/>
    <w:rsid w:val="00C11573"/>
    <w:rsid w:val="00C11BA0"/>
    <w:rsid w:val="00C124CE"/>
    <w:rsid w:val="00C13012"/>
    <w:rsid w:val="00C146AB"/>
    <w:rsid w:val="00C159D2"/>
    <w:rsid w:val="00C20041"/>
    <w:rsid w:val="00C25D5A"/>
    <w:rsid w:val="00C2684C"/>
    <w:rsid w:val="00C26969"/>
    <w:rsid w:val="00C3443D"/>
    <w:rsid w:val="00C35B98"/>
    <w:rsid w:val="00C363B5"/>
    <w:rsid w:val="00C36EB0"/>
    <w:rsid w:val="00C378C9"/>
    <w:rsid w:val="00C41603"/>
    <w:rsid w:val="00C441A3"/>
    <w:rsid w:val="00C44E98"/>
    <w:rsid w:val="00C45FA9"/>
    <w:rsid w:val="00C501B8"/>
    <w:rsid w:val="00C51EF6"/>
    <w:rsid w:val="00C52E83"/>
    <w:rsid w:val="00C55624"/>
    <w:rsid w:val="00C700EA"/>
    <w:rsid w:val="00C71EFC"/>
    <w:rsid w:val="00C7664A"/>
    <w:rsid w:val="00C77211"/>
    <w:rsid w:val="00C777A8"/>
    <w:rsid w:val="00C80C06"/>
    <w:rsid w:val="00C83234"/>
    <w:rsid w:val="00C83821"/>
    <w:rsid w:val="00C86A43"/>
    <w:rsid w:val="00C90ED4"/>
    <w:rsid w:val="00C912BD"/>
    <w:rsid w:val="00C91F3D"/>
    <w:rsid w:val="00C93CE7"/>
    <w:rsid w:val="00C94E25"/>
    <w:rsid w:val="00C97766"/>
    <w:rsid w:val="00CA150B"/>
    <w:rsid w:val="00CA4CB5"/>
    <w:rsid w:val="00CA5C30"/>
    <w:rsid w:val="00CA7E8A"/>
    <w:rsid w:val="00CA7EEB"/>
    <w:rsid w:val="00CB1EB4"/>
    <w:rsid w:val="00CB24E3"/>
    <w:rsid w:val="00CC0025"/>
    <w:rsid w:val="00CC047D"/>
    <w:rsid w:val="00CC58BF"/>
    <w:rsid w:val="00CC65B4"/>
    <w:rsid w:val="00CC7DA0"/>
    <w:rsid w:val="00CD210E"/>
    <w:rsid w:val="00CD33E7"/>
    <w:rsid w:val="00CD50E1"/>
    <w:rsid w:val="00CD5B96"/>
    <w:rsid w:val="00CD5C57"/>
    <w:rsid w:val="00CD690A"/>
    <w:rsid w:val="00CD77C7"/>
    <w:rsid w:val="00CE22CA"/>
    <w:rsid w:val="00CE304B"/>
    <w:rsid w:val="00CE511F"/>
    <w:rsid w:val="00CF1345"/>
    <w:rsid w:val="00CF399D"/>
    <w:rsid w:val="00D013C0"/>
    <w:rsid w:val="00D0324D"/>
    <w:rsid w:val="00D07CF9"/>
    <w:rsid w:val="00D113EF"/>
    <w:rsid w:val="00D11AF8"/>
    <w:rsid w:val="00D15433"/>
    <w:rsid w:val="00D178D1"/>
    <w:rsid w:val="00D22EC5"/>
    <w:rsid w:val="00D249F2"/>
    <w:rsid w:val="00D25F3E"/>
    <w:rsid w:val="00D31D85"/>
    <w:rsid w:val="00D36A4A"/>
    <w:rsid w:val="00D37213"/>
    <w:rsid w:val="00D41468"/>
    <w:rsid w:val="00D42CAF"/>
    <w:rsid w:val="00D47076"/>
    <w:rsid w:val="00D5061E"/>
    <w:rsid w:val="00D50B70"/>
    <w:rsid w:val="00D50D42"/>
    <w:rsid w:val="00D5277F"/>
    <w:rsid w:val="00D52F4A"/>
    <w:rsid w:val="00D53354"/>
    <w:rsid w:val="00D54BBC"/>
    <w:rsid w:val="00D6143F"/>
    <w:rsid w:val="00D6657D"/>
    <w:rsid w:val="00D748BB"/>
    <w:rsid w:val="00D74CEC"/>
    <w:rsid w:val="00D8079A"/>
    <w:rsid w:val="00D81B34"/>
    <w:rsid w:val="00D83DC5"/>
    <w:rsid w:val="00D84640"/>
    <w:rsid w:val="00D91AC3"/>
    <w:rsid w:val="00D94BF9"/>
    <w:rsid w:val="00D94F09"/>
    <w:rsid w:val="00D97A71"/>
    <w:rsid w:val="00DA0333"/>
    <w:rsid w:val="00DA2D8F"/>
    <w:rsid w:val="00DB0C30"/>
    <w:rsid w:val="00DB1141"/>
    <w:rsid w:val="00DB3A5A"/>
    <w:rsid w:val="00DB41AC"/>
    <w:rsid w:val="00DB6029"/>
    <w:rsid w:val="00DC15B6"/>
    <w:rsid w:val="00DC229F"/>
    <w:rsid w:val="00DC22AF"/>
    <w:rsid w:val="00DC5470"/>
    <w:rsid w:val="00DD25F0"/>
    <w:rsid w:val="00DD5BA5"/>
    <w:rsid w:val="00DD7CC8"/>
    <w:rsid w:val="00DE18D6"/>
    <w:rsid w:val="00DE4C70"/>
    <w:rsid w:val="00DE55C9"/>
    <w:rsid w:val="00DE5D1D"/>
    <w:rsid w:val="00DE7559"/>
    <w:rsid w:val="00DE76FC"/>
    <w:rsid w:val="00DF465A"/>
    <w:rsid w:val="00DF65B6"/>
    <w:rsid w:val="00E01474"/>
    <w:rsid w:val="00E029AB"/>
    <w:rsid w:val="00E04A57"/>
    <w:rsid w:val="00E05D2A"/>
    <w:rsid w:val="00E12FEC"/>
    <w:rsid w:val="00E17912"/>
    <w:rsid w:val="00E22225"/>
    <w:rsid w:val="00E267ED"/>
    <w:rsid w:val="00E27A3E"/>
    <w:rsid w:val="00E3213F"/>
    <w:rsid w:val="00E347E2"/>
    <w:rsid w:val="00E36153"/>
    <w:rsid w:val="00E457B3"/>
    <w:rsid w:val="00E46433"/>
    <w:rsid w:val="00E514CF"/>
    <w:rsid w:val="00E52C4C"/>
    <w:rsid w:val="00E5501B"/>
    <w:rsid w:val="00E576C8"/>
    <w:rsid w:val="00E603BD"/>
    <w:rsid w:val="00E61157"/>
    <w:rsid w:val="00E6490F"/>
    <w:rsid w:val="00E66E5D"/>
    <w:rsid w:val="00E67073"/>
    <w:rsid w:val="00E70024"/>
    <w:rsid w:val="00E70645"/>
    <w:rsid w:val="00E716A8"/>
    <w:rsid w:val="00E72956"/>
    <w:rsid w:val="00E84F34"/>
    <w:rsid w:val="00E87458"/>
    <w:rsid w:val="00E87B0A"/>
    <w:rsid w:val="00E93C55"/>
    <w:rsid w:val="00E962B0"/>
    <w:rsid w:val="00EA214B"/>
    <w:rsid w:val="00EA3AB3"/>
    <w:rsid w:val="00EA52A7"/>
    <w:rsid w:val="00EA5A1E"/>
    <w:rsid w:val="00EB2293"/>
    <w:rsid w:val="00EB37DE"/>
    <w:rsid w:val="00EB6A7B"/>
    <w:rsid w:val="00EC31C8"/>
    <w:rsid w:val="00EC5B32"/>
    <w:rsid w:val="00EC7B78"/>
    <w:rsid w:val="00ED1598"/>
    <w:rsid w:val="00ED2B41"/>
    <w:rsid w:val="00ED48C6"/>
    <w:rsid w:val="00ED7B75"/>
    <w:rsid w:val="00EE1DAA"/>
    <w:rsid w:val="00EE25C5"/>
    <w:rsid w:val="00EE63FD"/>
    <w:rsid w:val="00EF2456"/>
    <w:rsid w:val="00EF2B5C"/>
    <w:rsid w:val="00EF54BE"/>
    <w:rsid w:val="00EF7324"/>
    <w:rsid w:val="00F21BB1"/>
    <w:rsid w:val="00F24532"/>
    <w:rsid w:val="00F24757"/>
    <w:rsid w:val="00F24F53"/>
    <w:rsid w:val="00F25621"/>
    <w:rsid w:val="00F361FF"/>
    <w:rsid w:val="00F3734D"/>
    <w:rsid w:val="00F3777B"/>
    <w:rsid w:val="00F5532E"/>
    <w:rsid w:val="00F57ABD"/>
    <w:rsid w:val="00F604C3"/>
    <w:rsid w:val="00F60F13"/>
    <w:rsid w:val="00F64876"/>
    <w:rsid w:val="00F702D4"/>
    <w:rsid w:val="00F708E4"/>
    <w:rsid w:val="00F754AC"/>
    <w:rsid w:val="00F85653"/>
    <w:rsid w:val="00F85FAD"/>
    <w:rsid w:val="00F87B08"/>
    <w:rsid w:val="00F90919"/>
    <w:rsid w:val="00F918A8"/>
    <w:rsid w:val="00F91B2E"/>
    <w:rsid w:val="00F91C8D"/>
    <w:rsid w:val="00F92297"/>
    <w:rsid w:val="00F93243"/>
    <w:rsid w:val="00F94C6F"/>
    <w:rsid w:val="00F95AA9"/>
    <w:rsid w:val="00F9626B"/>
    <w:rsid w:val="00F964BB"/>
    <w:rsid w:val="00F97717"/>
    <w:rsid w:val="00FA43DF"/>
    <w:rsid w:val="00FC22C6"/>
    <w:rsid w:val="00FC2E2D"/>
    <w:rsid w:val="00FC3158"/>
    <w:rsid w:val="00FC5506"/>
    <w:rsid w:val="00FC5970"/>
    <w:rsid w:val="00FD3B12"/>
    <w:rsid w:val="00FD5541"/>
    <w:rsid w:val="00FD5CD2"/>
    <w:rsid w:val="00FE101A"/>
    <w:rsid w:val="00FE28A5"/>
    <w:rsid w:val="00FE36BE"/>
    <w:rsid w:val="00FE3894"/>
    <w:rsid w:val="00FE417E"/>
    <w:rsid w:val="00FE44E1"/>
    <w:rsid w:val="00FE48A5"/>
    <w:rsid w:val="00FE7BF7"/>
    <w:rsid w:val="00FF253C"/>
    <w:rsid w:val="00FF26F7"/>
    <w:rsid w:val="00FF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6E5A81"/>
  <w14:defaultImageDpi w14:val="300"/>
  <w15:docId w15:val="{01D69D55-9835-4A66-8BDD-05D2BF7E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8FF"/>
  </w:style>
  <w:style w:type="paragraph" w:styleId="Ttulo1">
    <w:name w:val="heading 1"/>
    <w:basedOn w:val="Normal"/>
    <w:next w:val="Normal"/>
    <w:link w:val="Ttulo1Car"/>
    <w:uiPriority w:val="9"/>
    <w:qFormat/>
    <w:rsid w:val="008E36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qFormat/>
    <w:rsid w:val="00D54BBC"/>
    <w:pPr>
      <w:keepNext/>
      <w:jc w:val="right"/>
      <w:outlineLvl w:val="2"/>
    </w:pPr>
    <w:rPr>
      <w:rFonts w:ascii="Tahoma" w:eastAsia="Times New Roman" w:hAnsi="Tahoma" w:cs="Times New Roman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437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C4371"/>
  </w:style>
  <w:style w:type="paragraph" w:styleId="Piedepgina">
    <w:name w:val="footer"/>
    <w:basedOn w:val="Normal"/>
    <w:link w:val="PiedepginaCar"/>
    <w:uiPriority w:val="99"/>
    <w:unhideWhenUsed/>
    <w:rsid w:val="00AC437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C4371"/>
  </w:style>
  <w:style w:type="paragraph" w:styleId="Textodeglobo">
    <w:name w:val="Balloon Text"/>
    <w:basedOn w:val="Normal"/>
    <w:link w:val="TextodegloboCar"/>
    <w:uiPriority w:val="99"/>
    <w:semiHidden/>
    <w:unhideWhenUsed/>
    <w:rsid w:val="00AC4371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4371"/>
    <w:rPr>
      <w:rFonts w:ascii="Lucida Grande" w:hAnsi="Lucida Grande" w:cs="Lucida Grande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592879"/>
    <w:pPr>
      <w:spacing w:after="100"/>
    </w:pPr>
    <w:rPr>
      <w:rFonts w:ascii="Arial" w:hAnsi="Arial"/>
      <w:sz w:val="22"/>
    </w:rPr>
  </w:style>
  <w:style w:type="paragraph" w:styleId="TDC2">
    <w:name w:val="toc 2"/>
    <w:basedOn w:val="Normal"/>
    <w:next w:val="Normal"/>
    <w:autoRedefine/>
    <w:uiPriority w:val="39"/>
    <w:unhideWhenUsed/>
    <w:rsid w:val="00592879"/>
    <w:pPr>
      <w:spacing w:after="100"/>
      <w:ind w:left="240"/>
    </w:pPr>
    <w:rPr>
      <w:rFonts w:ascii="Arial" w:hAnsi="Arial"/>
      <w:sz w:val="22"/>
    </w:rPr>
  </w:style>
  <w:style w:type="paragraph" w:styleId="TDC4">
    <w:name w:val="toc 4"/>
    <w:basedOn w:val="Normal"/>
    <w:next w:val="Normal"/>
    <w:autoRedefine/>
    <w:uiPriority w:val="39"/>
    <w:unhideWhenUsed/>
    <w:rsid w:val="00592879"/>
    <w:pPr>
      <w:spacing w:after="100"/>
      <w:ind w:left="720"/>
    </w:pPr>
    <w:rPr>
      <w:rFonts w:ascii="Arial" w:hAnsi="Arial"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592879"/>
    <w:pPr>
      <w:spacing w:after="100"/>
      <w:ind w:left="480"/>
    </w:pPr>
    <w:rPr>
      <w:rFonts w:ascii="Arial" w:hAnsi="Arial"/>
      <w:sz w:val="22"/>
    </w:rPr>
  </w:style>
  <w:style w:type="numbering" w:styleId="1ai">
    <w:name w:val="Outline List 1"/>
    <w:basedOn w:val="Sinlista"/>
    <w:uiPriority w:val="99"/>
    <w:semiHidden/>
    <w:unhideWhenUsed/>
    <w:rsid w:val="00592879"/>
    <w:pPr>
      <w:numPr>
        <w:numId w:val="4"/>
      </w:numPr>
    </w:pPr>
  </w:style>
  <w:style w:type="paragraph" w:styleId="TDC5">
    <w:name w:val="toc 5"/>
    <w:basedOn w:val="Normal"/>
    <w:next w:val="Normal"/>
    <w:autoRedefine/>
    <w:uiPriority w:val="39"/>
    <w:unhideWhenUsed/>
    <w:rsid w:val="00592879"/>
    <w:pPr>
      <w:spacing w:after="100"/>
      <w:ind w:left="960"/>
    </w:pPr>
    <w:rPr>
      <w:rFonts w:ascii="Arial" w:hAnsi="Arial"/>
      <w:sz w:val="22"/>
    </w:rPr>
  </w:style>
  <w:style w:type="paragraph" w:styleId="TDC6">
    <w:name w:val="toc 6"/>
    <w:basedOn w:val="Normal"/>
    <w:next w:val="Normal"/>
    <w:autoRedefine/>
    <w:uiPriority w:val="39"/>
    <w:unhideWhenUsed/>
    <w:rsid w:val="00592879"/>
    <w:pPr>
      <w:spacing w:after="100"/>
      <w:ind w:left="1200"/>
    </w:pPr>
    <w:rPr>
      <w:rFonts w:ascii="Arial" w:hAnsi="Arial"/>
      <w:sz w:val="22"/>
    </w:rPr>
  </w:style>
  <w:style w:type="paragraph" w:styleId="TDC7">
    <w:name w:val="toc 7"/>
    <w:basedOn w:val="Normal"/>
    <w:next w:val="Normal"/>
    <w:autoRedefine/>
    <w:uiPriority w:val="39"/>
    <w:unhideWhenUsed/>
    <w:rsid w:val="00592879"/>
    <w:pPr>
      <w:spacing w:after="100"/>
      <w:ind w:left="1440"/>
    </w:pPr>
    <w:rPr>
      <w:rFonts w:ascii="Arial" w:hAnsi="Arial"/>
      <w:sz w:val="22"/>
    </w:rPr>
  </w:style>
  <w:style w:type="paragraph" w:styleId="TDC8">
    <w:name w:val="toc 8"/>
    <w:basedOn w:val="Normal"/>
    <w:next w:val="Normal"/>
    <w:autoRedefine/>
    <w:uiPriority w:val="39"/>
    <w:unhideWhenUsed/>
    <w:rsid w:val="00592879"/>
    <w:pPr>
      <w:spacing w:after="100"/>
      <w:ind w:left="1680"/>
    </w:pPr>
    <w:rPr>
      <w:rFonts w:ascii="Arial" w:hAnsi="Arial"/>
      <w:sz w:val="22"/>
    </w:rPr>
  </w:style>
  <w:style w:type="paragraph" w:styleId="TDC9">
    <w:name w:val="toc 9"/>
    <w:basedOn w:val="Normal"/>
    <w:next w:val="Normal"/>
    <w:autoRedefine/>
    <w:uiPriority w:val="39"/>
    <w:unhideWhenUsed/>
    <w:rsid w:val="00AF3433"/>
    <w:pPr>
      <w:spacing w:after="100"/>
    </w:pPr>
    <w:rPr>
      <w:rFonts w:ascii="Arial" w:hAnsi="Arial"/>
      <w:sz w:val="22"/>
    </w:rPr>
  </w:style>
  <w:style w:type="character" w:customStyle="1" w:styleId="Ttulo3Car">
    <w:name w:val="Título 3 Car"/>
    <w:basedOn w:val="Fuentedeprrafopredeter"/>
    <w:link w:val="Ttulo3"/>
    <w:rsid w:val="00D54BBC"/>
    <w:rPr>
      <w:rFonts w:ascii="Tahoma" w:eastAsia="Times New Roman" w:hAnsi="Tahoma" w:cs="Times New Roman"/>
      <w:b/>
      <w:bCs/>
      <w:sz w:val="22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D54BBC"/>
    <w:pPr>
      <w:spacing w:after="120" w:line="276" w:lineRule="auto"/>
      <w:ind w:left="283"/>
    </w:pPr>
    <w:rPr>
      <w:rFonts w:ascii="Calibri" w:eastAsia="Calibri" w:hAnsi="Calibri" w:cs="Times New Roman"/>
      <w:sz w:val="22"/>
      <w:szCs w:val="22"/>
      <w:lang w:eastAsia="en-U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D54BBC"/>
    <w:rPr>
      <w:rFonts w:ascii="Calibri" w:eastAsia="Calibri" w:hAnsi="Calibri" w:cs="Times New Roman"/>
      <w:sz w:val="22"/>
      <w:szCs w:val="22"/>
      <w:lang w:eastAsia="en-US"/>
    </w:rPr>
  </w:style>
  <w:style w:type="paragraph" w:styleId="Sinespaciado">
    <w:name w:val="No Spacing"/>
    <w:uiPriority w:val="1"/>
    <w:qFormat/>
    <w:rsid w:val="00D54BBC"/>
    <w:rPr>
      <w:rFonts w:ascii="Calibri" w:eastAsia="Calibri" w:hAnsi="Calibri" w:cs="Times New Roman"/>
      <w:sz w:val="22"/>
      <w:szCs w:val="22"/>
      <w:lang w:val="es-CL" w:eastAsia="en-US"/>
    </w:rPr>
  </w:style>
  <w:style w:type="paragraph" w:styleId="Prrafodelista">
    <w:name w:val="List Paragraph"/>
    <w:basedOn w:val="Normal"/>
    <w:uiPriority w:val="34"/>
    <w:qFormat/>
    <w:rsid w:val="004D1DAD"/>
    <w:pPr>
      <w:ind w:left="720"/>
      <w:contextualSpacing/>
    </w:pPr>
  </w:style>
  <w:style w:type="paragraph" w:customStyle="1" w:styleId="TableContents">
    <w:name w:val="Table Contents"/>
    <w:basedOn w:val="Normal"/>
    <w:rsid w:val="004D1DAD"/>
    <w:pPr>
      <w:widowControl w:val="0"/>
      <w:suppressLineNumbers/>
      <w:suppressAutoHyphens/>
    </w:pPr>
    <w:rPr>
      <w:rFonts w:ascii="Liberation Serif" w:eastAsia="Droid Sans Fallback" w:hAnsi="Liberation Serif" w:cs="FreeSans"/>
      <w:kern w:val="1"/>
      <w:lang w:val="es-ES" w:eastAsia="zh-CN" w:bidi="hi-IN"/>
    </w:rPr>
  </w:style>
  <w:style w:type="character" w:styleId="Refdecomentario">
    <w:name w:val="annotation reference"/>
    <w:basedOn w:val="Fuentedeprrafopredeter"/>
    <w:uiPriority w:val="99"/>
    <w:semiHidden/>
    <w:unhideWhenUsed/>
    <w:rsid w:val="00316B4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16B4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16B4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16B4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16B40"/>
    <w:rPr>
      <w:b/>
      <w:b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8E367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1D34B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1D34BA"/>
  </w:style>
  <w:style w:type="paragraph" w:styleId="Revisin">
    <w:name w:val="Revision"/>
    <w:hidden/>
    <w:uiPriority w:val="99"/>
    <w:semiHidden/>
    <w:rsid w:val="00487811"/>
  </w:style>
  <w:style w:type="table" w:styleId="Tabladelista3-nfasis1">
    <w:name w:val="List Table 3 Accent 1"/>
    <w:basedOn w:val="Tablanormal"/>
    <w:uiPriority w:val="48"/>
    <w:rsid w:val="00F91B2E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Hipervnculo">
    <w:name w:val="Hyperlink"/>
    <w:basedOn w:val="Fuentedeprrafopredeter"/>
    <w:uiPriority w:val="99"/>
    <w:semiHidden/>
    <w:unhideWhenUsed/>
    <w:rsid w:val="00710686"/>
    <w:rPr>
      <w:color w:val="0563C1"/>
      <w:u w:val="single"/>
    </w:rPr>
  </w:style>
  <w:style w:type="table" w:styleId="Tablaconcuadrcula">
    <w:name w:val="Table Grid"/>
    <w:basedOn w:val="Tablanormal"/>
    <w:uiPriority w:val="59"/>
    <w:rsid w:val="00E52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7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ordinador.c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E3BD53-D66E-4B27-90A7-11D911DB8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2</Pages>
  <Words>564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cali</dc:creator>
  <cp:lastModifiedBy>Luis Lizana Quintanilla</cp:lastModifiedBy>
  <cp:revision>479</cp:revision>
  <dcterms:created xsi:type="dcterms:W3CDTF">2021-01-08T17:48:00Z</dcterms:created>
  <dcterms:modified xsi:type="dcterms:W3CDTF">2024-04-24T15:12:00Z</dcterms:modified>
</cp:coreProperties>
</file>