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B5E" w:rsidRDefault="003E5EFC">
      <w:r>
        <w:t>CV</w:t>
      </w:r>
      <w:bookmarkStart w:id="0" w:name="_GoBack"/>
      <w:bookmarkEnd w:id="0"/>
    </w:p>
    <w:sectPr w:rsidR="005E5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90"/>
    <w:rsid w:val="003E5EFC"/>
    <w:rsid w:val="00475E90"/>
    <w:rsid w:val="005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C65E9-EBA9-42BE-831D-92110E5F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Seclen Leon Freddy Junior</dc:creator>
  <cp:keywords/>
  <dc:description/>
  <cp:lastModifiedBy>Seclen Leon Freddy Junior</cp:lastModifiedBy>
  <cp:revision>3</cp:revision>
  <cp:lastPrinted>2018-04-19T17:17:00Z</cp:lastPrinted>
  <dcterms:created xsi:type="dcterms:W3CDTF">2018-04-19T17:16:00Z</dcterms:created>
  <dcterms:modified xsi:type="dcterms:W3CDTF">2018-04-19T17:17:00Z</dcterms:modified>
</cp:coreProperties>
</file>