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54BD" w14:textId="1DC13482" w:rsidR="0082256C" w:rsidRDefault="0082256C" w:rsidP="0082256C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CORRE </w:t>
      </w:r>
      <w:r w:rsidR="00F91620">
        <w:rPr>
          <w:lang w:val="es-ES"/>
        </w:rPr>
        <w:t>3</w:t>
      </w:r>
      <w:r>
        <w:rPr>
          <w:lang w:val="es-ES"/>
        </w:rPr>
        <w:t>: Debe llegar a correo del postulante cuando cancela su derecho de examen</w:t>
      </w:r>
    </w:p>
    <w:p w14:paraId="5337A20A" w14:textId="77777777" w:rsidR="0082256C" w:rsidRDefault="0082256C" w:rsidP="0082256C">
      <w:pPr>
        <w:jc w:val="both"/>
      </w:pPr>
    </w:p>
    <w:p w14:paraId="18502922" w14:textId="77777777" w:rsidR="0082256C" w:rsidRDefault="0082256C" w:rsidP="0082256C">
      <w:pPr>
        <w:jc w:val="both"/>
      </w:pPr>
      <w:r>
        <w:t>Asunto: “Nombre del postulante”, confirmamos pago de postulación a la USAT</w:t>
      </w:r>
    </w:p>
    <w:p w14:paraId="5646CC7A" w14:textId="77777777" w:rsidR="0082256C" w:rsidRDefault="0082256C" w:rsidP="0082256C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48F124ED" wp14:editId="66226BAE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9D09F" wp14:editId="2F153882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274F3" id="Rectángulo 3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4YmQIAAIcFAAAOAAAAZHJzL2Uyb0RvYy54bWysVM1u2zAMvg/YOwi6r3bSZD9BnSJokWFA&#10;0QZth54VWY4NyKJGKXGyt9mz7MVGSY7TdcUOw3JQJJP8KH76yIvLfavZTqFrwBR8dJZzpoyEsjGb&#10;gn99XL77yJnzwpRCg1EFPyjHL+dv31x0dqbGUIMuFTICMW7W2YLX3ttZljlZq1a4M7DKkLECbIWn&#10;I26yEkVH6K3Oxnn+PusAS4sglXP09ToZ+TziV5WS/q6qnPJMF5zu5uOKcV2HNZtfiNkGha0b2V9D&#10;/MMtWtEYSjpAXQsv2BabP6DaRiI4qPyZhDaDqmqkijVQNaP8RTUPtbAq1kLkODvQ5P4frLzdrZA1&#10;ZcHPOTOipSe6J9J+/jCbrQZ2HgjqrJuR34NdYX9ytA3V7itswz/VwfaR1MNAqtp7JunjdDqeTHPi&#10;XpJtMv1ArxZAs1O0Rec/K2hZ2BQcKX/kUuxunE+uR5eQzIFuymWjdTzgZn2lke0EPfBymdOvR//N&#10;TZvgbCCEJcTwJQuVpVrizh+0Cn7a3KuKSKHbj+NNohzVkEdIqYwfJVMtSpXSU5Wn7EHAISJWGgED&#10;ckX5B+we4OiZQI7Y6Za9fwhVUc1DcP63i6XgISJmBuOH4LYxgK8BaKqqz5z8jyQlagJLaygPJBmE&#10;1EvOymVD73YjnF8JpOahp6aB4O9oqTR0BYd+x1kN+P2178GfNE1WzjpqxoK7b1uBijP9xZDaP40m&#10;k9C98RA1xBk+t6yfW8y2vQKSw4hGj5VxS8Ho9XFbIbRPNDcWISuZhJGUu+DS4/Fw5dOQoMkj1WIR&#10;3ahjrfA35sHKAB5YDbp83D8JtL14Pcn+Fo6NK2YvNJx8Q6SBxdZD1USBn3jt+aZuj8LpJ1MYJ8/P&#10;0es0P+e/AAAA//8DAFBLAwQUAAYACAAAACEALWBcW9kAAAAIAQAADwAAAGRycy9kb3ducmV2Lnht&#10;bEyPQU+EQAyF7yb+h0lNvO0OrkgIMmw2JMarruu9y1QgMh1kZgH/vfWkt7bv5fV75X51g5ppCr1n&#10;A3fbBBRx423PrYHT29MmBxUissXBMxn4pgD76vqqxML6hV9pPsZWSQiHAg10MY6F1qHpyGHY+pFY&#10;tA8/OYyyTq22Ey4S7ga9S5JMO+xZPnQ4Ut1R83m8OAN2XR58V3+lNer53SXPeKAXNOb2Zj08goq0&#10;xj8z/OILOlTCdPYXtkENBjb3mTjlvpMGoudZloI6y5DmoKtS/y9Q/QAAAP//AwBQSwECLQAUAAYA&#10;CAAAACEAtoM4kv4AAADhAQAAEwAAAAAAAAAAAAAAAAAAAAAAW0NvbnRlbnRfVHlwZXNdLnhtbFBL&#10;AQItABQABgAIAAAAIQA4/SH/1gAAAJQBAAALAAAAAAAAAAAAAAAAAC8BAABfcmVscy8ucmVsc1BL&#10;AQItABQABgAIAAAAIQA29K4YmQIAAIcFAAAOAAAAAAAAAAAAAAAAAC4CAABkcnMvZTJvRG9jLnht&#10;bFBLAQItABQABgAIAAAAIQAtYFxb2QAAAAgBAAAPAAAAAAAAAAAAAAAAAPMEAABkcnMvZG93bnJl&#10;di54bWxQSwUGAAAAAAQABADzAAAA+QUAAAAA&#10;" fillcolor="red" stroked="f" strokeweight="1pt"/>
            </w:pict>
          </mc:Fallback>
        </mc:AlternateContent>
      </w:r>
    </w:p>
    <w:p w14:paraId="751F36F7" w14:textId="77777777" w:rsidR="0082256C" w:rsidRDefault="0082256C" w:rsidP="0082256C">
      <w:pPr>
        <w:jc w:val="both"/>
      </w:pPr>
    </w:p>
    <w:p w14:paraId="498C88FB" w14:textId="77777777" w:rsidR="0082256C" w:rsidRDefault="0082256C" w:rsidP="0082256C">
      <w:pPr>
        <w:jc w:val="both"/>
      </w:pPr>
    </w:p>
    <w:p w14:paraId="2F6FEAB6" w14:textId="77777777" w:rsidR="0082256C" w:rsidRDefault="0082256C" w:rsidP="0082256C">
      <w:r>
        <w:t>Hola “Nombre del postulante”,</w:t>
      </w:r>
    </w:p>
    <w:p w14:paraId="738C26AD" w14:textId="77777777" w:rsidR="0082256C" w:rsidRDefault="0082256C" w:rsidP="0082256C">
      <w:r>
        <w:t>Recibe el saludo de la Dirección de Admisión y Marketing, a la vez, confirmar que pago que has realizado para postular a la USAT, se realizó correctamente.</w:t>
      </w:r>
    </w:p>
    <w:p w14:paraId="62B49D87" w14:textId="77777777" w:rsidR="0082256C" w:rsidRDefault="0082256C" w:rsidP="0082256C">
      <w:pPr>
        <w:jc w:val="both"/>
      </w:pPr>
      <w:r>
        <w:t xml:space="preserve">Lee la directiva del examen de admisión virtual USAT </w:t>
      </w:r>
      <w:hyperlink r:id="rId5" w:history="1">
        <w:r w:rsidRPr="00776878">
          <w:rPr>
            <w:rStyle w:val="Hipervnculo"/>
          </w:rPr>
          <w:t>AQUI</w:t>
        </w:r>
      </w:hyperlink>
    </w:p>
    <w:p w14:paraId="460C266C" w14:textId="77777777" w:rsidR="0082256C" w:rsidRDefault="0082256C" w:rsidP="0082256C">
      <w:pPr>
        <w:jc w:val="both"/>
      </w:pPr>
      <w:r>
        <w:t>Atentamente</w:t>
      </w:r>
    </w:p>
    <w:p w14:paraId="5B2AEA07" w14:textId="77777777" w:rsidR="0082256C" w:rsidRDefault="0082256C" w:rsidP="0082256C">
      <w:pPr>
        <w:spacing w:after="0" w:line="240" w:lineRule="auto"/>
        <w:jc w:val="both"/>
      </w:pPr>
      <w:r>
        <w:t>Dirección de Admisión y Marketing</w:t>
      </w:r>
    </w:p>
    <w:p w14:paraId="186104DC" w14:textId="77777777" w:rsidR="0082256C" w:rsidRPr="00E953F6" w:rsidRDefault="0082256C" w:rsidP="0082256C">
      <w:pPr>
        <w:spacing w:after="0" w:line="240" w:lineRule="auto"/>
        <w:jc w:val="both"/>
      </w:pPr>
      <w:r>
        <w:t xml:space="preserve">Universidad Católica Santo Toribio de Mogrovejo.  </w:t>
      </w:r>
    </w:p>
    <w:p w14:paraId="5D041821" w14:textId="77777777" w:rsidR="0082256C" w:rsidRDefault="0082256C" w:rsidP="0082256C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011E8A46" w14:textId="77777777" w:rsidR="0082256C" w:rsidRDefault="0082256C" w:rsidP="0082256C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</w:t>
      </w:r>
      <w:proofErr w:type="spellStart"/>
      <w:r>
        <w:rPr>
          <w:rFonts w:ascii="Calibri" w:hAnsi="Calibri" w:cs="Calibri"/>
          <w:color w:val="808080"/>
          <w:sz w:val="17"/>
          <w:szCs w:val="17"/>
        </w:rPr>
        <w:t>Nº</w:t>
      </w:r>
      <w:proofErr w:type="spellEnd"/>
      <w:r>
        <w:rPr>
          <w:rFonts w:ascii="Calibri" w:hAnsi="Calibri" w:cs="Calibri"/>
          <w:color w:val="808080"/>
          <w:sz w:val="17"/>
          <w:szCs w:val="17"/>
        </w:rPr>
        <w:t xml:space="preserve"> 855 Chiclayo - Perú </w:t>
      </w:r>
    </w:p>
    <w:p w14:paraId="0BAB6292" w14:textId="77777777" w:rsidR="0082256C" w:rsidRDefault="0082256C" w:rsidP="0082256C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09C7FD2C" w14:textId="77777777" w:rsidR="0082256C" w:rsidRDefault="0082256C"/>
    <w:sectPr w:rsidR="00822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6C"/>
    <w:rsid w:val="0082256C"/>
    <w:rsid w:val="00F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E489A"/>
  <w15:chartTrackingRefBased/>
  <w15:docId w15:val="{4AD8F719-41CD-4CA0-A028-375DC0A9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usat/tuproyectodevida/admision/DIRECTIVAADMISIONVIRTUAL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2020-06-26T03:45:00Z</dcterms:created>
  <dcterms:modified xsi:type="dcterms:W3CDTF">2020-06-26T03:46:00Z</dcterms:modified>
</cp:coreProperties>
</file>