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74" w:rsidRPr="00A16492" w:rsidRDefault="00680F74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noProof/>
          <w:lang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-19.05pt;margin-top:-29.45pt;width:117pt;height:91.35pt;z-index:-251658240;visibility:visible">
            <v:imagedata r:id="rId5" o:title=""/>
          </v:shape>
        </w:pict>
      </w:r>
      <w:r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:rsidR="00680F74" w:rsidRPr="00A16492" w:rsidRDefault="00680F74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</w:t>
      </w:r>
      <w:r>
        <w:rPr>
          <w:b/>
          <w:bCs/>
          <w:sz w:val="20"/>
          <w:szCs w:val="20"/>
          <w:lang w:val="es-ES"/>
        </w:rPr>
        <w:t>E PROFESORES E INVESTIGACIÓN 2014</w:t>
      </w:r>
    </w:p>
    <w:p w:rsidR="00680F74" w:rsidRDefault="00680F74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</w:t>
      </w:r>
      <w:r>
        <w:rPr>
          <w:b/>
          <w:bCs/>
          <w:sz w:val="20"/>
          <w:szCs w:val="20"/>
          <w:lang w:val="es-ES"/>
        </w:rPr>
        <w:t>4</w:t>
      </w:r>
    </w:p>
    <w:p w:rsidR="00680F74" w:rsidRPr="00A16492" w:rsidRDefault="00680F74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:rsidR="00680F74" w:rsidRPr="00A16492" w:rsidRDefault="00680F74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  CIENCIAS EMPRESARIALES</w:t>
      </w:r>
    </w:p>
    <w:p w:rsidR="00680F74" w:rsidRPr="00A16492" w:rsidRDefault="00680F74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 LUIS AUGUSTO ANGULO BUSTIOS</w:t>
      </w:r>
    </w:p>
    <w:p w:rsidR="00680F74" w:rsidRPr="00A16492" w:rsidRDefault="00680F74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</w:t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 13 AÑOS</w:t>
      </w:r>
    </w:p>
    <w:p w:rsidR="00680F74" w:rsidRPr="005350D7" w:rsidRDefault="00680F74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>Principal dedicación durante el año 201</w:t>
      </w:r>
      <w:r>
        <w:rPr>
          <w:b/>
          <w:bCs/>
        </w:rPr>
        <w:t>3:</w:t>
      </w:r>
      <w:r w:rsidRPr="005350D7">
        <w:rPr>
          <w:b/>
          <w:bCs/>
        </w:rPr>
        <w:tab/>
      </w:r>
    </w:p>
    <w:p w:rsidR="00680F74" w:rsidRDefault="00680F74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Docencia</w:t>
      </w:r>
      <w:r>
        <w:tab/>
        <w:t xml:space="preserve"> 90 %</w:t>
      </w:r>
      <w:r>
        <w:tab/>
      </w:r>
      <w:r>
        <w:tab/>
      </w:r>
    </w:p>
    <w:p w:rsidR="00680F74" w:rsidRDefault="00680F74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Gestión administrativa</w:t>
      </w:r>
    </w:p>
    <w:p w:rsidR="00680F74" w:rsidRDefault="00680F74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        10%</w:t>
      </w:r>
    </w:p>
    <w:p w:rsidR="00680F74" w:rsidRDefault="00680F74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Investigación</w:t>
      </w:r>
      <w:bookmarkStart w:id="0" w:name="_GoBack"/>
      <w:bookmarkEnd w:id="0"/>
    </w:p>
    <w:p w:rsidR="00680F74" w:rsidRDefault="00680F74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(especifique número) </w:t>
      </w:r>
    </w:p>
    <w:p w:rsidR="00680F74" w:rsidRDefault="00680F74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680F74" w:rsidRPr="005350D7" w:rsidRDefault="00680F74" w:rsidP="00602ED3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602ED3">
      <w:pPr>
        <w:pStyle w:val="ListParagraph"/>
        <w:numPr>
          <w:ilvl w:val="0"/>
          <w:numId w:val="1"/>
        </w:numPr>
        <w:spacing w:line="240" w:lineRule="auto"/>
      </w:pPr>
      <w:r w:rsidRPr="008C5129">
        <w:rPr>
          <w:b/>
          <w:bCs/>
        </w:rPr>
        <w:t>¿Está satisfecho con su principal dedicación actual?</w:t>
      </w:r>
      <w:r>
        <w:tab/>
      </w:r>
    </w:p>
    <w:p w:rsidR="00680F74" w:rsidRDefault="00680F74" w:rsidP="00602ED3">
      <w:pPr>
        <w:pStyle w:val="ListParagraph"/>
        <w:spacing w:line="240" w:lineRule="auto"/>
        <w:ind w:left="993"/>
        <w:rPr>
          <w:b/>
          <w:bCs/>
        </w:rPr>
      </w:pPr>
      <w:r w:rsidRPr="00D94120">
        <w:t>Sí</w:t>
      </w:r>
      <w:r w:rsidRPr="001F570B">
        <w:tab/>
      </w:r>
      <w:r>
        <w:tab/>
      </w:r>
      <w:r>
        <w:tab/>
      </w:r>
      <w:r>
        <w:tab/>
      </w:r>
    </w:p>
    <w:p w:rsidR="00680F74" w:rsidRPr="008C5129" w:rsidRDefault="00680F74" w:rsidP="00C9220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C5129">
        <w:rPr>
          <w:b/>
          <w:bCs/>
        </w:rPr>
        <w:t xml:space="preserve">¿Se ve a Ud., mismo dentro de 5 años, aun en la USAT? </w:t>
      </w:r>
    </w:p>
    <w:p w:rsidR="00680F74" w:rsidRDefault="00680F74" w:rsidP="008C5129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D94120">
        <w:rPr>
          <w:b/>
          <w:bCs/>
        </w:rPr>
        <w:t>Sí</w:t>
      </w:r>
      <w:r>
        <w:tab/>
      </w:r>
      <w:r>
        <w:tab/>
      </w:r>
      <w:r>
        <w:tab/>
      </w:r>
      <w:r>
        <w:tab/>
      </w:r>
    </w:p>
    <w:p w:rsidR="00680F74" w:rsidRPr="001E36B9" w:rsidRDefault="00680F74" w:rsidP="001E36B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680F74" w:rsidRDefault="00680F74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D94120">
        <w:t>Docencia</w:t>
      </w:r>
      <w:r w:rsidRPr="00D94120">
        <w:tab/>
      </w:r>
      <w:r>
        <w:t xml:space="preserve">      60%</w:t>
      </w:r>
    </w:p>
    <w:p w:rsidR="00680F74" w:rsidRPr="00D94120" w:rsidRDefault="00680F74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D94120">
        <w:t>Gestión administrativa</w:t>
      </w:r>
    </w:p>
    <w:p w:rsidR="00680F74" w:rsidRPr="001E36B9" w:rsidRDefault="00680F74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</w:p>
    <w:p w:rsidR="00680F74" w:rsidRDefault="00680F74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1E36B9">
        <w:t>Investigación</w:t>
      </w:r>
      <w:r>
        <w:t xml:space="preserve">  40%</w:t>
      </w:r>
    </w:p>
    <w:p w:rsidR="00680F74" w:rsidRDefault="00680F74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</w:t>
      </w:r>
    </w:p>
    <w:p w:rsidR="00680F74" w:rsidRDefault="00680F74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680F74" w:rsidRPr="001E36B9" w:rsidRDefault="00680F74" w:rsidP="00365A75">
      <w:pPr>
        <w:pStyle w:val="ListParagraph"/>
        <w:spacing w:after="0" w:line="240" w:lineRule="auto"/>
        <w:ind w:left="1134"/>
      </w:pPr>
    </w:p>
    <w:p w:rsidR="00680F74" w:rsidRDefault="00680F74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D746AB">
        <w:rPr>
          <w:b/>
          <w:bCs/>
        </w:rPr>
        <w:t>Auto evaluación</w:t>
      </w:r>
      <w:r>
        <w:rPr>
          <w:b/>
          <w:bCs/>
        </w:rPr>
        <w:t xml:space="preserve">: Posibles preguntas y otras que el profesor  formule  para autoevaluarse adecuadamente </w:t>
      </w:r>
      <w:r w:rsidRPr="0070139A">
        <w:rPr>
          <w:b/>
          <w:bCs/>
        </w:rPr>
        <w:t xml:space="preserve">¿Cómo estoy como Profesor dentro de mi Escuela?, ¿Cómo </w:t>
      </w:r>
      <w:r>
        <w:rPr>
          <w:b/>
          <w:bCs/>
        </w:rPr>
        <w:t xml:space="preserve"> </w:t>
      </w:r>
      <w:r w:rsidRPr="0070139A">
        <w:rPr>
          <w:b/>
          <w:bCs/>
        </w:rPr>
        <w:t>contribu</w:t>
      </w:r>
      <w:r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Escuela?, ¿Que me falta?</w:t>
      </w:r>
      <w:r>
        <w:rPr>
          <w:b/>
          <w:bCs/>
        </w:rPr>
        <w:t xml:space="preserve"> ¿M</w:t>
      </w:r>
      <w:r w:rsidRPr="0070139A">
        <w:rPr>
          <w:b/>
          <w:bCs/>
        </w:rPr>
        <w:t>e preocupo por ser mejor profesor cada día?</w:t>
      </w:r>
      <w:r>
        <w:rPr>
          <w:b/>
          <w:bCs/>
        </w:rPr>
        <w:t>; ¿Vivo la axiología de la USAT con metas concretas?; ¿Qué virtud me distingue de los demás profesores?</w:t>
      </w:r>
      <w:r w:rsidRPr="0070139A">
        <w:rPr>
          <w:b/>
          <w:bCs/>
        </w:rPr>
        <w:t xml:space="preserve">). </w:t>
      </w:r>
    </w:p>
    <w:p w:rsidR="00680F74" w:rsidRDefault="00680F74" w:rsidP="00E03FC6">
      <w:pPr>
        <w:pStyle w:val="ListParagraph"/>
        <w:spacing w:after="0" w:line="240" w:lineRule="auto"/>
        <w:jc w:val="both"/>
        <w:rPr>
          <w:b/>
          <w:bCs/>
        </w:rPr>
      </w:pPr>
    </w:p>
    <w:p w:rsidR="00680F74" w:rsidRDefault="00680F74" w:rsidP="00E03FC6">
      <w:pPr>
        <w:pStyle w:val="ListParagraph"/>
        <w:spacing w:after="0" w:line="240" w:lineRule="auto"/>
        <w:jc w:val="both"/>
      </w:pPr>
      <w:r w:rsidRPr="00850B3A">
        <w:t xml:space="preserve">Me encuentro cómodo como docente en la asignatura de Metodología de la Investigación Científica.  La experiencia </w:t>
      </w:r>
      <w:r>
        <w:t xml:space="preserve">compartida con los estudiantes y los conocimientos que voy </w:t>
      </w:r>
      <w:r w:rsidRPr="00850B3A">
        <w:t>adquiri</w:t>
      </w:r>
      <w:r>
        <w:t>endo en la interacción</w:t>
      </w:r>
      <w:r w:rsidRPr="00850B3A">
        <w:t xml:space="preserve"> </w:t>
      </w:r>
      <w:r>
        <w:t xml:space="preserve">con ellos me animan a  buscar el estilo de Aprendizaje propio de ellos de manera que la investigación sea considerada una manera de actuación.  </w:t>
      </w:r>
    </w:p>
    <w:p w:rsidR="00680F74" w:rsidRDefault="00680F74" w:rsidP="00E03FC6">
      <w:pPr>
        <w:pStyle w:val="ListParagraph"/>
        <w:spacing w:after="0" w:line="240" w:lineRule="auto"/>
        <w:jc w:val="both"/>
      </w:pPr>
      <w:r>
        <w:t>El principal escollo es la falta de preparación en la lectura y comprensión de textos. Asimismo no tiene el hábito de leer; la lectura es muy tediosa para ellos.</w:t>
      </w:r>
    </w:p>
    <w:p w:rsidR="00680F74" w:rsidRDefault="00680F74" w:rsidP="00E03FC6">
      <w:pPr>
        <w:pStyle w:val="ListParagraph"/>
        <w:spacing w:after="0" w:line="240" w:lineRule="auto"/>
        <w:jc w:val="both"/>
      </w:pPr>
      <w:r>
        <w:t>El estudiante de segundo ciclo no tiene la maduración intelectual y conocimientos de la empresa/organización apropiados para aprovechar mejor esta asignatura.</w:t>
      </w:r>
    </w:p>
    <w:p w:rsidR="00680F74" w:rsidRDefault="00680F74" w:rsidP="0012785B">
      <w:pPr>
        <w:pStyle w:val="ListParagraph"/>
        <w:spacing w:after="0" w:line="240" w:lineRule="auto"/>
        <w:jc w:val="both"/>
      </w:pPr>
      <w:r>
        <w:t xml:space="preserve">En este sentido la asignatura de MIC debería estar considerada a partir del V ciclo: el estudiante no tiene la capacidad para aprovechar las ventajas de trabajar en equipo.  </w:t>
      </w:r>
    </w:p>
    <w:p w:rsidR="00680F74" w:rsidRDefault="00680F74" w:rsidP="00E03FC6">
      <w:pPr>
        <w:pStyle w:val="ListParagraph"/>
        <w:spacing w:after="0" w:line="240" w:lineRule="auto"/>
        <w:jc w:val="both"/>
      </w:pPr>
    </w:p>
    <w:p w:rsidR="00680F74" w:rsidRDefault="00680F74" w:rsidP="00E03FC6">
      <w:pPr>
        <w:pStyle w:val="ListParagraph"/>
        <w:spacing w:after="0" w:line="240" w:lineRule="auto"/>
        <w:jc w:val="both"/>
      </w:pPr>
      <w:r>
        <w:t>Es usual que el número de estudiantes matriculados estén bordeando un número aproximado entre 80 y 100 estudiantes, es decir un aproximado de entre 20 y 30 grupos de investigación (problemas de investigación). Este número es inapropiado para hacer un seguimiento y control de avance de su aprendizaje.</w:t>
      </w:r>
    </w:p>
    <w:p w:rsidR="00680F74" w:rsidRDefault="00680F74" w:rsidP="00E03FC6">
      <w:pPr>
        <w:pStyle w:val="ListParagraph"/>
        <w:spacing w:after="0" w:line="240" w:lineRule="auto"/>
        <w:jc w:val="both"/>
      </w:pPr>
      <w:r>
        <w:t xml:space="preserve">Las horas de preparación de clase, evaluación de controles, seguimiento de avances (de su investigación) y </w:t>
      </w:r>
      <w:r w:rsidRPr="00850B3A">
        <w:t>asesoria</w:t>
      </w:r>
      <w:r>
        <w:t>s superan las horas asignadas para este propósito.</w:t>
      </w:r>
    </w:p>
    <w:p w:rsidR="00680F74" w:rsidRPr="00995F29" w:rsidRDefault="00680F74" w:rsidP="00995F29">
      <w:pPr>
        <w:pStyle w:val="ListParagraph"/>
        <w:spacing w:after="0" w:line="240" w:lineRule="auto"/>
        <w:jc w:val="both"/>
      </w:pPr>
      <w:r>
        <w:t>Es importante tomar contacto con la realidad empresarial en Chiclayo para que los estudiantes realicen sus  trabajos de investigación en las mismas empresas con bastante comodidad y apoyo.</w:t>
      </w:r>
    </w:p>
    <w:p w:rsidR="00680F74" w:rsidRDefault="00680F74" w:rsidP="00602ED3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9777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¿Qué voy hacer? (Docencia, Investigación, Extensión Universitaria, Formación, Desarrollo Personal Profesional...etc.). (Responder y plantearse  objetivos).</w:t>
      </w:r>
    </w:p>
    <w:p w:rsidR="00680F74" w:rsidRDefault="00680F74" w:rsidP="00602ED3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B31E0E">
      <w:pPr>
        <w:pStyle w:val="ListParagraph"/>
        <w:spacing w:after="0" w:line="240" w:lineRule="auto"/>
        <w:jc w:val="both"/>
      </w:pPr>
      <w:r w:rsidRPr="00057BA4">
        <w:t>Enseñar a investigar es un proceso complejo</w:t>
      </w:r>
      <w:r>
        <w:t xml:space="preserve"> que incluye</w:t>
      </w:r>
      <w:r>
        <w:rPr>
          <w:rFonts w:ascii="Verdana" w:hAnsi="Verdana" w:cs="Verdana"/>
          <w:color w:val="000000"/>
          <w:shd w:val="clear" w:color="auto" w:fill="FFFFFF"/>
        </w:rPr>
        <w:t xml:space="preserve"> </w:t>
      </w:r>
      <w:r>
        <w:t>el</w:t>
      </w:r>
      <w:r>
        <w:rPr>
          <w:rFonts w:ascii="Verdana" w:hAnsi="Verdana" w:cs="Verdana"/>
          <w:color w:val="000000"/>
          <w:shd w:val="clear" w:color="auto" w:fill="FFFFFF"/>
        </w:rPr>
        <w:t xml:space="preserve"> </w:t>
      </w:r>
      <w:r w:rsidRPr="00057BA4">
        <w:t xml:space="preserve">acompañamiento, la </w:t>
      </w:r>
      <w:r>
        <w:t xml:space="preserve">colaboración, la cooperación, la </w:t>
      </w:r>
      <w:r w:rsidRPr="00057BA4">
        <w:t xml:space="preserve">asesoría, la tutoría, la </w:t>
      </w:r>
      <w:r>
        <w:t>confrontación y la consulta</w:t>
      </w:r>
      <w:r w:rsidRPr="00057BA4">
        <w:t>, todo de</w:t>
      </w:r>
      <w:r>
        <w:t xml:space="preserve"> una manera</w:t>
      </w:r>
      <w:r w:rsidRPr="00057BA4">
        <w:t xml:space="preserve"> constructiv</w:t>
      </w:r>
      <w:r>
        <w:t>a</w:t>
      </w:r>
      <w:r w:rsidRPr="00057BA4">
        <w:t>.</w:t>
      </w:r>
      <w:r>
        <w:t xml:space="preserve"> De acuerdo a lo expresado enseñar a investigar va más allá de mostrar los pasos de la metodología de la investigación: el estudiante debe ser consciente que está construyendo conocimiento, que transita en el camino de la ciencia.</w:t>
      </w:r>
    </w:p>
    <w:p w:rsidR="00680F74" w:rsidRPr="00825992" w:rsidRDefault="00680F74" w:rsidP="00B31E0E">
      <w:pPr>
        <w:pStyle w:val="ListParagraph"/>
        <w:spacing w:after="0" w:line="240" w:lineRule="auto"/>
        <w:jc w:val="both"/>
        <w:rPr>
          <w:i/>
          <w:iCs/>
        </w:rPr>
      </w:pPr>
      <w:r>
        <w:t xml:space="preserve">Una cosa es investigar y otra muy distinta es </w:t>
      </w:r>
      <w:r w:rsidRPr="0011624D">
        <w:rPr>
          <w:b/>
          <w:bCs/>
          <w:i/>
          <w:iCs/>
        </w:rPr>
        <w:t>cómo</w:t>
      </w:r>
      <w:r w:rsidRPr="00825992">
        <w:rPr>
          <w:i/>
          <w:iCs/>
        </w:rPr>
        <w:t xml:space="preserve"> facilitamos las habilidades de investigación</w:t>
      </w:r>
      <w:r>
        <w:rPr>
          <w:i/>
          <w:iCs/>
        </w:rPr>
        <w:t>.</w:t>
      </w:r>
    </w:p>
    <w:p w:rsidR="00680F74" w:rsidRDefault="00680F74" w:rsidP="00B31E0E">
      <w:pPr>
        <w:pStyle w:val="ListParagraph"/>
        <w:spacing w:after="0" w:line="240" w:lineRule="auto"/>
        <w:jc w:val="both"/>
      </w:pPr>
      <w:r>
        <w:t xml:space="preserve">El estudiante debe construir el conocimiento sobre la base de su propia acción sobre los objetos y de su interacción con otros.  Esta construcción de conocimiento no debe terminar cuando termina la asignatura, este proceso de construcción debe continuar hasta el proyecto de investigación para titulación. </w:t>
      </w:r>
    </w:p>
    <w:p w:rsidR="00680F74" w:rsidRDefault="00680F74" w:rsidP="00461E16">
      <w:pPr>
        <w:pStyle w:val="ListParagraph"/>
        <w:spacing w:after="0" w:line="240" w:lineRule="auto"/>
        <w:jc w:val="both"/>
      </w:pPr>
      <w:r w:rsidRPr="00AE4155">
        <w:rPr>
          <w:b/>
          <w:bCs/>
        </w:rPr>
        <w:t>Mi capacitación</w:t>
      </w:r>
      <w:r>
        <w:t xml:space="preserve"> debe ser como facilitador para </w:t>
      </w:r>
      <w:r w:rsidRPr="00825992">
        <w:rPr>
          <w:i/>
          <w:iCs/>
        </w:rPr>
        <w:t>problematizar</w:t>
      </w:r>
      <w:r>
        <w:t xml:space="preserve">, para generar desequilibrios, de poder crear espacios </w:t>
      </w:r>
      <w:r w:rsidRPr="00825992">
        <w:rPr>
          <w:i/>
          <w:iCs/>
        </w:rPr>
        <w:t>para la reflexión del estudiante</w:t>
      </w:r>
      <w:r>
        <w:t>, al mismo tiempo que se aprende en la práctica.</w:t>
      </w:r>
    </w:p>
    <w:p w:rsidR="00680F74" w:rsidRDefault="00680F74" w:rsidP="00B31E0E">
      <w:pPr>
        <w:pStyle w:val="ListParagraph"/>
        <w:spacing w:after="0" w:line="240" w:lineRule="auto"/>
        <w:jc w:val="both"/>
      </w:pPr>
      <w:r>
        <w:t xml:space="preserve">Estoy elaborando un cuaderno de trabajo: “para empezar a investigar”.  Avance de  capítulo 1 en julio y capítulo 2 a fin de año. </w:t>
      </w:r>
    </w:p>
    <w:p w:rsidR="00680F74" w:rsidRPr="00710392" w:rsidRDefault="00680F74" w:rsidP="00B31E0E">
      <w:pPr>
        <w:pStyle w:val="ListParagraph"/>
        <w:spacing w:after="0" w:line="240" w:lineRule="auto"/>
        <w:jc w:val="both"/>
      </w:pPr>
    </w:p>
    <w:p w:rsidR="00680F74" w:rsidRDefault="00680F74" w:rsidP="0011624D">
      <w:pPr>
        <w:pStyle w:val="ListParagraph"/>
        <w:spacing w:after="0" w:line="240" w:lineRule="auto"/>
        <w:ind w:left="0"/>
        <w:rPr>
          <w:b/>
          <w:bCs/>
        </w:rPr>
      </w:pPr>
    </w:p>
    <w:p w:rsidR="00680F74" w:rsidRDefault="00680F74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¿Cómo lo voy  a  conseguir? (Describir las  actividades con fechas que realizará para el logro de sus objetivos).</w:t>
      </w:r>
    </w:p>
    <w:p w:rsidR="00680F74" w:rsidRDefault="00680F74" w:rsidP="00825992">
      <w:pPr>
        <w:pStyle w:val="ListParagraph"/>
        <w:spacing w:after="0" w:line="240" w:lineRule="auto"/>
        <w:jc w:val="both"/>
        <w:rPr>
          <w:b/>
          <w:bCs/>
        </w:rPr>
      </w:pPr>
    </w:p>
    <w:p w:rsidR="00680F74" w:rsidRDefault="00680F74" w:rsidP="00825992">
      <w:pPr>
        <w:pStyle w:val="ListParagraph"/>
        <w:spacing w:after="0" w:line="240" w:lineRule="auto"/>
        <w:jc w:val="both"/>
        <w:rPr>
          <w:b/>
          <w:bCs/>
        </w:rPr>
      </w:pPr>
    </w:p>
    <w:p w:rsidR="00680F74" w:rsidRDefault="00680F74" w:rsidP="00B31E0E">
      <w:pPr>
        <w:pStyle w:val="ListParagraph"/>
        <w:spacing w:after="0" w:line="240" w:lineRule="auto"/>
        <w:jc w:val="both"/>
      </w:pPr>
      <w:r>
        <w:t>Acostumbrarse a leer investigaciones  en temas empresariales,</w:t>
      </w:r>
      <w:r w:rsidRPr="00142B29">
        <w:t xml:space="preserve"> </w:t>
      </w:r>
      <w:r>
        <w:t>afinar el uso de plataformas de bases de datos especializadas. Lograr acercamiento con las empresas e instituciones y lograr que presten su apoyo (en cualquier área) en la labor investigativa.</w:t>
      </w:r>
    </w:p>
    <w:p w:rsidR="00680F74" w:rsidRDefault="00680F74" w:rsidP="00B31E0E">
      <w:pPr>
        <w:pStyle w:val="ListParagraph"/>
        <w:spacing w:after="0" w:line="240" w:lineRule="auto"/>
        <w:jc w:val="both"/>
      </w:pPr>
      <w:r>
        <w:t>En el semestre 2014-I  incorporar al menos 20 investigaciones en temas empresariales para uso de los estudiantes, así como artículos científicos relacionados a las Ciencias Empresariales.</w:t>
      </w:r>
    </w:p>
    <w:p w:rsidR="00680F74" w:rsidRDefault="00680F74" w:rsidP="00B31E0E">
      <w:pPr>
        <w:pStyle w:val="ListParagraph"/>
        <w:spacing w:after="0" w:line="240" w:lineRule="auto"/>
        <w:jc w:val="both"/>
      </w:pPr>
      <w:r>
        <w:t>Dominar el uso de plataformas de bases de datos especializadas como PROQUEST, SCIENCE DIRECT</w:t>
      </w:r>
    </w:p>
    <w:p w:rsidR="00680F74" w:rsidRPr="00142B29" w:rsidRDefault="00680F74" w:rsidP="00B31E0E">
      <w:pPr>
        <w:pStyle w:val="ListParagraph"/>
        <w:spacing w:after="0" w:line="240" w:lineRule="auto"/>
        <w:jc w:val="both"/>
      </w:pPr>
    </w:p>
    <w:p w:rsidR="00680F74" w:rsidRDefault="00680F74" w:rsidP="00B31E0E">
      <w:pPr>
        <w:pStyle w:val="ListParagraph"/>
        <w:spacing w:after="0" w:line="240" w:lineRule="auto"/>
        <w:jc w:val="both"/>
        <w:rPr>
          <w:b/>
          <w:bCs/>
        </w:rPr>
      </w:pPr>
    </w:p>
    <w:p w:rsidR="00680F74" w:rsidRDefault="00680F74" w:rsidP="0070139A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1F570B">
      <w:pPr>
        <w:spacing w:after="0" w:line="240" w:lineRule="auto"/>
        <w:rPr>
          <w:b/>
          <w:bCs/>
        </w:rPr>
      </w:pPr>
    </w:p>
    <w:p w:rsidR="00680F74" w:rsidRDefault="00680F74" w:rsidP="001F570B">
      <w:pPr>
        <w:spacing w:after="0"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line="240" w:lineRule="auto"/>
        <w:rPr>
          <w:b/>
          <w:bCs/>
        </w:rPr>
      </w:pPr>
    </w:p>
    <w:p w:rsidR="00680F74" w:rsidRDefault="00680F74" w:rsidP="00365A75">
      <w:pPr>
        <w:pStyle w:val="ListParagraph"/>
        <w:spacing w:line="240" w:lineRule="auto"/>
        <w:jc w:val="both"/>
        <w:rPr>
          <w:b/>
          <w:bCs/>
        </w:rPr>
      </w:pPr>
    </w:p>
    <w:p w:rsidR="00680F74" w:rsidRPr="00D746AB" w:rsidRDefault="00680F74" w:rsidP="00365A75">
      <w:pPr>
        <w:pStyle w:val="ListParagraph"/>
        <w:spacing w:line="240" w:lineRule="auto"/>
        <w:jc w:val="both"/>
        <w:rPr>
          <w:b/>
          <w:bCs/>
        </w:rPr>
      </w:pPr>
    </w:p>
    <w:p w:rsidR="00680F74" w:rsidRDefault="00680F74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Avances y seguimiento de PDP, cada 03 meses (Dificultades y logros). (Con evidencias concretas y fechas).</w:t>
      </w:r>
    </w:p>
    <w:p w:rsidR="00680F74" w:rsidRDefault="00680F74" w:rsidP="00365A75">
      <w:pPr>
        <w:pStyle w:val="ListParagraph"/>
        <w:spacing w:after="0" w:line="240" w:lineRule="auto"/>
        <w:jc w:val="both"/>
        <w:rPr>
          <w:b/>
          <w:bCs/>
        </w:rPr>
      </w:pPr>
    </w:p>
    <w:p w:rsidR="00680F74" w:rsidRDefault="00680F74" w:rsidP="00365A75">
      <w:pPr>
        <w:pStyle w:val="ListParagraph"/>
        <w:spacing w:after="0" w:line="240" w:lineRule="auto"/>
        <w:jc w:val="both"/>
        <w:rPr>
          <w:b/>
          <w:bCs/>
        </w:rPr>
      </w:pPr>
    </w:p>
    <w:p w:rsidR="00680F74" w:rsidRDefault="00680F74" w:rsidP="00602ED3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after="0" w:line="240" w:lineRule="auto"/>
        <w:rPr>
          <w:b/>
          <w:bCs/>
        </w:rPr>
      </w:pPr>
    </w:p>
    <w:p w:rsidR="00680F74" w:rsidRDefault="00680F74" w:rsidP="00602ED3">
      <w:pPr>
        <w:pStyle w:val="ListParagraph"/>
        <w:spacing w:after="0" w:line="240" w:lineRule="auto"/>
        <w:ind w:left="2136" w:firstLine="696"/>
        <w:rPr>
          <w:b/>
          <w:bCs/>
        </w:rPr>
      </w:pPr>
    </w:p>
    <w:p w:rsidR="00680F74" w:rsidRDefault="00680F74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sectPr w:rsidR="00680F74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7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D93"/>
    <w:rsid w:val="00057BA4"/>
    <w:rsid w:val="00106B14"/>
    <w:rsid w:val="0011624D"/>
    <w:rsid w:val="0012785B"/>
    <w:rsid w:val="00142B29"/>
    <w:rsid w:val="001775A6"/>
    <w:rsid w:val="001931BA"/>
    <w:rsid w:val="001A7D47"/>
    <w:rsid w:val="001E36B9"/>
    <w:rsid w:val="001F570B"/>
    <w:rsid w:val="00204D29"/>
    <w:rsid w:val="00206C98"/>
    <w:rsid w:val="00280EDB"/>
    <w:rsid w:val="002A41CA"/>
    <w:rsid w:val="002B0E10"/>
    <w:rsid w:val="00365A75"/>
    <w:rsid w:val="003D2895"/>
    <w:rsid w:val="003E126E"/>
    <w:rsid w:val="003E73B3"/>
    <w:rsid w:val="00461E16"/>
    <w:rsid w:val="004B4379"/>
    <w:rsid w:val="004E531D"/>
    <w:rsid w:val="004F6915"/>
    <w:rsid w:val="00515EC3"/>
    <w:rsid w:val="005350D7"/>
    <w:rsid w:val="005523BA"/>
    <w:rsid w:val="00573C8E"/>
    <w:rsid w:val="00582E42"/>
    <w:rsid w:val="005D4D8F"/>
    <w:rsid w:val="005F0A80"/>
    <w:rsid w:val="00602ED3"/>
    <w:rsid w:val="00680F74"/>
    <w:rsid w:val="0070139A"/>
    <w:rsid w:val="00710392"/>
    <w:rsid w:val="00750B54"/>
    <w:rsid w:val="00825992"/>
    <w:rsid w:val="00850B3A"/>
    <w:rsid w:val="00864EEE"/>
    <w:rsid w:val="008C5129"/>
    <w:rsid w:val="008F2FDB"/>
    <w:rsid w:val="008F43A3"/>
    <w:rsid w:val="00925069"/>
    <w:rsid w:val="0093219F"/>
    <w:rsid w:val="009777A9"/>
    <w:rsid w:val="00995F29"/>
    <w:rsid w:val="00A16492"/>
    <w:rsid w:val="00A51374"/>
    <w:rsid w:val="00AE4155"/>
    <w:rsid w:val="00B31E0E"/>
    <w:rsid w:val="00BD5BE4"/>
    <w:rsid w:val="00BE0F34"/>
    <w:rsid w:val="00BF293E"/>
    <w:rsid w:val="00C0586A"/>
    <w:rsid w:val="00C106BB"/>
    <w:rsid w:val="00C526EA"/>
    <w:rsid w:val="00C9220F"/>
    <w:rsid w:val="00D66D93"/>
    <w:rsid w:val="00D746AB"/>
    <w:rsid w:val="00D82BA2"/>
    <w:rsid w:val="00D94120"/>
    <w:rsid w:val="00E03FC6"/>
    <w:rsid w:val="00E16274"/>
    <w:rsid w:val="00E83718"/>
    <w:rsid w:val="00EB5903"/>
    <w:rsid w:val="00EB6CA8"/>
    <w:rsid w:val="00ED379C"/>
    <w:rsid w:val="00F96FBB"/>
    <w:rsid w:val="00FA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66D9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51</TotalTime>
  <Pages>3</Pages>
  <Words>731</Words>
  <Characters>4023</Characters>
  <Application>Microsoft Office Outlook</Application>
  <DocSecurity>0</DocSecurity>
  <Lines>0</Lines>
  <Paragraphs>0</Paragraphs>
  <ScaleCrop>false</ScaleCrop>
  <Company>USAT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subject/>
  <dc:creator>Cervera Mirtha</dc:creator>
  <cp:keywords/>
  <dc:description/>
  <cp:lastModifiedBy>langulo</cp:lastModifiedBy>
  <cp:revision>8</cp:revision>
  <dcterms:created xsi:type="dcterms:W3CDTF">2014-02-03T13:19:00Z</dcterms:created>
  <dcterms:modified xsi:type="dcterms:W3CDTF">2014-02-13T12:34:00Z</dcterms:modified>
</cp:coreProperties>
</file>