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Clase 01 · Fundamentos de la evaluación educativa</w:t>
      </w:r>
    </w:p>
    <w:p>
      <w:pPr>
        <w:pStyle w:val="Subtitle"/>
      </w:pPr>
      <w:r>
        <w:t>FUENTE ACADÉMICA PARA NOTEBOOKLM  |  Sesión sabatina de 90 minutos</w:t>
      </w:r>
    </w:p>
    <w:p>
      <w:r>
        <w:t>Documento didáctico original basado en el capítulo 1 de Sánchez Mendiola (2020), en Sánchez Mendiola y Martínez González (eds.), Evaluación del y para el aprendizaje: instrumentos y estrategias (UNAM, pp. 17–40). Las ampliaciones y ejemplos se identifican como aplicaciones pedagógicas.</w:t>
      </w:r>
    </w:p>
    <w:p>
      <w:pPr>
        <w:pStyle w:val="Heading1"/>
      </w:pPr>
      <w:r>
        <w:t>1. Presentación y objetivo general</w:t>
      </w:r>
    </w:p>
    <w:p>
      <w:r>
        <w:t>En educación, evaluar no equivale exclusivamente a administrar exámenes o asignar un número. Es un proceso sistemático que permite reunir evidencias, interpretarlas de manera pertinente y sostener decisiones sobre el aprendizaje. El propósito de esta sesión consiste en analizar usos, alcances, limitaciones y criterios de calidad de la evaluación y aplicar estos fundamentos a una práctica educativa contextualizada.</w:t>
      </w:r>
    </w:p>
    <w:p>
      <w:pPr>
        <w:pStyle w:val="Heading2"/>
      </w:pPr>
      <w:r>
        <w:t>Resultados de aprendizaje</w:t>
      </w:r>
    </w:p>
    <w:p>
      <w:pPr>
        <w:pStyle w:val="ListBullet"/>
      </w:pPr>
      <w:r>
        <w:t>Distinguir medición, calificación y evaluación mediante ejemplos contextualizados.</w:t>
      </w:r>
    </w:p>
    <w:p>
      <w:pPr>
        <w:pStyle w:val="ListBullet"/>
      </w:pPr>
      <w:r>
        <w:t>Comparar la evaluación diagnóstica, formativa y sumativa, así como la referencia a norma y criterio.</w:t>
      </w:r>
    </w:p>
    <w:p>
      <w:pPr>
        <w:pStyle w:val="ListBullet"/>
      </w:pPr>
      <w:r>
        <w:t>Analizar validez, confiabilidad, equidad y factibilidad de una práctica evaluativa.</w:t>
      </w:r>
    </w:p>
    <w:p>
      <w:pPr>
        <w:pStyle w:val="ListBullet"/>
      </w:pPr>
      <w:r>
        <w:t>Proponer una mejora verificable basada en evidencias y realimentación.</w:t>
      </w:r>
    </w:p>
    <w:p>
      <w:pPr>
        <w:pStyle w:val="Heading1"/>
      </w:pPr>
      <w:r>
        <w:t>2. Conceptualización</w:t>
      </w:r>
    </w:p>
    <w:p>
      <w:r>
        <w:t>El capítulo 1 caracteriza la evaluación como el uso sistemático de procedimientos para obtener información acerca del aprendizaje y formular juicios que apoyen decisiones educativas. Principios relevantes: precisar qué se desea evaluar; entender la evaluación como medio y no como fin; seleccionar procedimientos pertinentes a los atributos; utilizar evidencias variadas; reconocer fortalezas y limitaciones de cada instrumento.</w:t>
      </w:r>
    </w:p>
    <w:p>
      <w:r>
        <w:t>Ampliación didáctica: medición designa la obtención de valores bajo reglas explícitas; calificación, el resumen cuantitativo o categórico de un desempeño; evaluación, la interpretación contextualizada de la evidencia para decidir. Una puntuación aislada no revela por sí misma qué puede hacer un estudiante, por qué falló ni qué necesita aprender.</w:t>
      </w:r>
    </w:p>
    <w:p>
      <w:pPr>
        <w:pStyle w:val="Heading1"/>
      </w:pPr>
      <w:r>
        <w:t>3. Finalidades diagnóstica, formativa y sumativa</w:t>
      </w:r>
    </w:p>
    <w:p>
      <w:r>
        <w:t>La evaluación diagnóstica se utiliza al inicio de un proceso para explorar conocimientos, habilidades o actitudes y ajustar la enseñanza. La sumativa valora el logro de objetivos y puede fundamentar una calificación o certificación. La formativa monitoriza el progreso para facilitar realimentación y acciones de mejora mientras aún existe oportunidad de aprender. Estas finalidades no son categorías excluyentes: su distinción depende de la intención y el uso de resultados.</w:t>
      </w:r>
    </w:p>
    <w:p>
      <w:pPr>
        <w:pStyle w:val="Heading2"/>
      </w:pPr>
      <w:r>
        <w:t>Ejemplos de aplicación</w:t>
      </w:r>
    </w:p>
    <w:p>
      <w:pPr>
        <w:pStyle w:val="ListBullet"/>
      </w:pPr>
      <w:r>
        <w:t>Diagnóstica: sondeo inicial de interpretación de gráficas para reorganizar equipos y secuencia didáctica.</w:t>
      </w:r>
    </w:p>
    <w:p>
      <w:pPr>
        <w:pStyle w:val="ListBullet"/>
      </w:pPr>
      <w:r>
        <w:t>Formativa: revisión de un borrador de proyecto mediante observaciones específicas y oportunidad de segunda entrega.</w:t>
      </w:r>
    </w:p>
    <w:p>
      <w:pPr>
        <w:pStyle w:val="ListBullet"/>
      </w:pPr>
      <w:r>
        <w:t>Sumativa: defensa final de proyecto con criterios comunicados anticipadamente.</w:t>
      </w:r>
    </w:p>
    <w:p>
      <w:pPr>
        <w:pStyle w:val="Heading1"/>
      </w:pPr>
      <w:r>
        <w:t>4. Interpretación referida a norma y criterio</w:t>
      </w:r>
    </w:p>
    <w:p>
      <w:r>
        <w:t>Una interpretación referida a norma sitúa el resultado respecto del desempeño de un grupo de referencia. Una interpretación referida a criterio compara el desempeño observado con criterios o estándares previamente establecidos. No deben confundirse con la finalidad diagnóstica, formativa o sumativa: son dimensiones distintas. Un mismo examen puede describirse desde ambas perspectivas si la evidencia y el uso lo permiten.</w:t>
      </w:r>
    </w:p>
    <w:p>
      <w:pPr>
        <w:pStyle w:val="Heading1"/>
      </w:pPr>
      <w:r>
        <w:t>5. Criterios de calidad de una evaluación</w:t>
      </w:r>
    </w:p>
    <w:p>
      <w:r>
        <w:t>Validez: grado en que la evidencia respalda la interpretación de resultados y las decisiones propuestas, dentro de un contexto y propósito. No equivale a afirmar que un instrumento es “válido” de manera absoluta. Las fuentes de evidencia comprenden contenido, procesos de respuesta, estructura interna, relaciones con otras variables y consecuencias. Confiabilidad: consistencia de las puntuaciones si se repite una medición en condiciones equivalentes. Una medición consistente no necesariamente permite una inferencia válida. Justicia y equidad: identificar y disminuir obstáculos irrelevantes que distorsionen la demostración de aprendizaje. Equivalencia: comparabilidad entre formas, momentos o contextos de aplicación. Factibilidad: uso responsable de recursos, tiempos y capacidades disponibles. Aceptabilidad: adecuación al contexto y comprensión de la evaluación por parte de quienes participan. Efecto educativo y catalítico: consecuencias del proceso evaluativo sobre las estrategias de estudio, la enseñanza y el entorno institucional.</w:t>
      </w:r>
    </w:p>
    <w:p>
      <w:pPr>
        <w:pStyle w:val="Heading1"/>
      </w:pPr>
      <w:r>
        <w:t>6. Amenazas a la validez</w:t>
      </w:r>
    </w:p>
    <w:p>
      <w:r>
        <w:t>Infrarrepresentación del constructo: el instrumento cubre solo una fracción del aprendizaje esperado, por ejemplo, evaluar únicamente definiciones cuando el objetivo es argumentar. Varianza irrelevante al constructo: factores ajenos al aprendizaje deseado influyen en la puntuación, como instrucciones confusas o barreras de acceso. Otra amenaza es enseñar exclusivamente para reproducir los ítems esperados en la prueba en vez de desarrollar el currículo completo.</w:t>
      </w:r>
    </w:p>
    <w:p>
      <w:pPr>
        <w:pStyle w:val="Heading1"/>
      </w:pPr>
      <w:r>
        <w:t>7. Estudio de caso hipotético: Instituto Horizonte</w:t>
      </w:r>
    </w:p>
    <w:p>
      <w:r>
        <w:t>La coordinación anuncia que evaluará pensamiento crítico, pero aplica 20 preguntas de memorización sin tabla de especificaciones; algunas consignas son ambiguas. Publica una nota final sin descripción del logro ni oportunidad de revisión. Tampoco adapta el formato para un alumno que necesita accesibilidad visual. Consigna: identificar al menos dos problemas, el criterio técnico implicado y una mejora observable por cada problema. Respuesta de referencia: una tarea argumentativa y rúbrica para alinear el constructo; revisión lingüística y pilotaje de instrucciones; devolución específica con oportunidad de mejora; versión accesible para asegurar oportunidades de demostración.</w:t>
      </w:r>
    </w:p>
    <w:p>
      <w:pPr>
        <w:pStyle w:val="Heading1"/>
      </w:pPr>
      <w:r>
        <w:t>8. Laboratorio y evidencia del portafolio</w:t>
      </w:r>
    </w:p>
    <w:p>
      <w:r>
        <w:t>El maestrante selecciona una situación evaluativa real anonimizada o una situación hipotética y redacta cinco apartados: (1) contexto y aprendizaje esperado; (2) instrumento y decisiones actuales; (3) diagnóstico de validez, consistencia, equidad y factibilidad; (4) rediseño de tareas e instrumentos; (5) realimentación y procedimiento para verificar mejoras. Debe distinguir afirmaciones sustentadas con evidencia de supuestos pendientes de comprobación.</w:t>
      </w:r>
    </w:p>
    <w:p>
      <w:pPr>
        <w:pStyle w:val="Heading2"/>
      </w:pPr>
      <w:r>
        <w:t>Rúbrica propuesta (20 puntos)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Máximo</w:t>
            </w:r>
          </w:p>
        </w:tc>
        <w:tc>
          <w:tcPr>
            <w:tcW w:type="dxa" w:w="2880"/>
          </w:tcPr>
          <w:p>
            <w:r>
              <w:t>Indicador</w:t>
            </w:r>
          </w:p>
        </w:tc>
      </w:tr>
      <w:tr>
        <w:tc>
          <w:tcPr>
            <w:tcW w:type="dxa" w:w="2880"/>
          </w:tcPr>
          <w:p>
            <w:r>
              <w:t>Contexto y objetivos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Competencia y situación descritas de forma precisa</w:t>
            </w:r>
          </w:p>
        </w:tc>
      </w:tr>
      <w:tr>
        <w:tc>
          <w:tcPr>
            <w:tcW w:type="dxa" w:w="2880"/>
          </w:tcPr>
          <w:p>
            <w:r>
              <w:t>Diagnóstico técnico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Debilidades justificadas mediante criterios y evidencia</w:t>
            </w:r>
          </w:p>
        </w:tc>
      </w:tr>
      <w:tr>
        <w:tc>
          <w:tcPr>
            <w:tcW w:type="dxa" w:w="2880"/>
          </w:tcPr>
          <w:p>
            <w:r>
              <w:t>Rediseño alineado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Propuesta factible, equitativa y congruente con el aprendizaje</w:t>
            </w:r>
          </w:p>
        </w:tc>
      </w:tr>
      <w:tr>
        <w:tc>
          <w:tcPr>
            <w:tcW w:type="dxa" w:w="2880"/>
          </w:tcPr>
          <w:p>
            <w:r>
              <w:t>Realimentación y verificación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Devolución clara e indicador de mejora observable</w:t>
            </w:r>
          </w:p>
        </w:tc>
      </w:tr>
    </w:tbl>
    <w:p>
      <w:pPr>
        <w:pStyle w:val="Heading1"/>
      </w:pPr>
      <w:r>
        <w:t>9. Secuencia de 90 minutos</w:t>
      </w:r>
    </w:p>
    <w:p>
      <w:r>
        <w:t>0–10: diagnóstico inicial y pregunta detonadora. 10–30: fundamentos conceptuales. 30–40: guía audiovisual. 40–65: ejercicios de clasificación y análisis de caso. 65–85: diseño y documentación de la primera evidencia. 85–90: ticket de salida y compromiso de mejora.</w:t>
      </w:r>
    </w:p>
    <w:p>
      <w:pPr>
        <w:pStyle w:val="Heading1"/>
      </w:pPr>
      <w:r>
        <w:t>10. Preguntas de reflexión crítica</w:t>
      </w:r>
    </w:p>
    <w:p>
      <w:r>
        <w:t>¿Qué inferencias no pueden sostenerse con una puntuación aislada? ¿Por qué la confiabilidad no garantiza validez? ¿Cómo combinar decisiones sumativas con oportunidades formativas? ¿Qué cambia cuando se evalúa con criterio y no solo con posición relativa? ¿Cómo se puede comprobar que una mejora de la evaluación tuvo algún efecto educativo?</w:t>
      </w:r>
    </w:p>
    <w:p>
      <w:pPr>
        <w:pStyle w:val="Heading1"/>
      </w:pPr>
      <w:r>
        <w:t>11. Guion sugerido para video de 5 minutos</w:t>
      </w:r>
    </w:p>
    <w:p>
      <w:r>
        <w:t>Inicio: contraste entre obtener 8/10 y demostrar una competencia. Desarrollo 1: evaluación, medición y calificación. Desarrollo 2: tres finalidades y posibilidad de combinarlas. Desarrollo 3: referencia a norma versus criterio. Desarrollo 4: validez, consistencia, equidad y amenazas. Cierre: caso Instituto Horizonte y pregunta “¿Qué cambiarías primero?”. No presentar reglas absolutas ni inventar estadísticas.</w:t>
      </w:r>
    </w:p>
    <w:p>
      <w:pPr>
        <w:pStyle w:val="Heading1"/>
      </w:pPr>
      <w:r>
        <w:t>Referencia y derechos de uso</w:t>
      </w:r>
    </w:p>
    <w:p>
      <w:r>
        <w:t>Sánchez Mendiola, M., &amp; Martínez González, A. (Eds.). (2020). Evaluación del y para el aprendizaje: instrumentos y estrategias. Universidad Nacional Autónoma de México, Coordinación de Desarrollo Educativo e Innovación Curricular. Cap. 1, pp. 17–40. Fuente original con licencia CC BY-NC-SA 4.0. El presente material es una adaptación no comercial con atribución, creada para fines didácticos y destinada a compartirse bajo la misma licencia.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MAESTRÍA EN EDUCACIÓN  |  EVALUACIÓN DEL Y PARA EL APRENDIZAJE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4A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4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4A7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