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Evaluación para el aprendizaje</w:t>
      </w:r>
    </w:p>
    <w:p>
      <w:r>
        <w:t>Clase sabatina 02 · Duración: 90 minutos · Material fuente para NotebookLM</w:t>
      </w:r>
    </w:p>
    <w:p>
      <w:r>
        <w:t>Adaptación didáctica original a partir de Martínez González, A. (2020), capítulo 2, pp. 41–49, en Sánchez Mendiola y Martínez González (eds.), Evaluación del y para el aprendizaje: instrumentos y estrategias (UNAM).</w:t>
      </w:r>
    </w:p>
    <w:p>
      <w:pPr>
        <w:pStyle w:val="Heading2"/>
      </w:pPr>
      <w:r>
        <w:t>Fundamento</w:t>
      </w:r>
    </w:p>
    <w:p>
      <w:r>
        <w:t>La evaluación para el aprendizaje ocurre durante el proceso, cuando aún pueden adoptarse decisiones para ajustar la enseñanza y guiar al estudiante. No consiste únicamente en aplicar instrumentos frecuentes: sus resultados deben producir decisiones y realimentación.</w:t>
      </w:r>
    </w:p>
    <w:p>
      <w:pPr>
        <w:pStyle w:val="Heading2"/>
      </w:pPr>
      <w:r>
        <w:t>Pregunta rectora</w:t>
      </w:r>
    </w:p>
    <w:p>
      <w:r>
        <w:t>¿Qué cambiaría en el aprendizaje si el estudiante recibiera, antes de su calificación definitiva, evidencias comprensibles de lo que logró, lo que necesita mejorar y cómo hacerlo?</w:t>
      </w:r>
    </w:p>
    <w:p>
      <w:pPr>
        <w:pStyle w:val="Heading2"/>
      </w:pPr>
      <w:r>
        <w:t>Propósitos</w:t>
      </w:r>
    </w:p>
    <w:p>
      <w:r>
        <w:t>Reconocer los usos de la evidencia; distinguir realimentación genérica de realimentación específica; seleccionar instrumentos según el aprendizaje; planear una secuencia de realimentación y ajuste.</w:t>
      </w:r>
    </w:p>
    <w:p>
      <w:pPr>
        <w:pStyle w:val="Heading2"/>
      </w:pPr>
      <w:r>
        <w:t>Elementos esenciales</w:t>
      </w:r>
    </w:p>
    <w:p>
      <w:r>
        <w:t>El docente clarifica la meta de aprendizaje, recoge evidencias pertinentes, interpreta fortalezas y áreas de oportunidad, dialoga con el estudiante, establece una acción concreta y verifica el cambio en una tarea posterior.</w:t>
      </w:r>
    </w:p>
    <w:p>
      <w:pPr>
        <w:pStyle w:val="Heading2"/>
      </w:pPr>
      <w:r>
        <w:t>Preguntas de diseño</w:t>
      </w:r>
    </w:p>
    <w:p>
      <w:r>
        <w:t>¿Por qué estoy evaluando? ¿Qué estoy evaluando? ¿Qué instrumentos ofrecen evidencias pertinentes? ¿Cómo garantizar la calidad de la evaluación? ¿Qué haré con los resultados obtenidos?</w:t>
      </w:r>
    </w:p>
    <w:p>
      <w:pPr>
        <w:pStyle w:val="Heading2"/>
      </w:pPr>
      <w:r>
        <w:t>Características</w:t>
      </w:r>
    </w:p>
    <w:p>
      <w:r>
        <w:t>Ocurre durante el aprendizaje; se hace con los educandos; se centra en el proceso; favorece la motivación, la reflexión, la autorregulación y la comprensión de los estándares; forma parte de la planeación.</w:t>
      </w:r>
    </w:p>
    <w:p>
      <w:pPr>
        <w:pStyle w:val="Heading2"/>
      </w:pPr>
      <w:r>
        <w:t>Modelo de niveles de desempeño</w:t>
      </w:r>
    </w:p>
    <w:p>
      <w:r>
        <w:t>La figura 3 del capítulo 2 adapta la pirámide de Miller: sabe, sabe cómo, muestra cómo y hace. Los instrumentos deben corresponder al desempeño que se pretende observar, no únicamente a conocimientos declarativos.</w:t>
      </w:r>
    </w:p>
    <w:p>
      <w:pPr>
        <w:pStyle w:val="Heading2"/>
      </w:pPr>
      <w:r>
        <w:t>Realimentación que transforma</w:t>
      </w:r>
    </w:p>
    <w:p>
      <w:r>
        <w:t>Una devolución útil identifica evidencias observables, vincula los comentarios con criterios públicos, invita a la autoevaluación, propone un paso concreto y deja tiempo para volver a intentar. Repetir una nota no equivale a realimentar.</w:t>
      </w:r>
    </w:p>
    <w:p>
      <w:pPr>
        <w:pStyle w:val="Heading2"/>
      </w:pPr>
      <w:r>
        <w:t>Caso de maestría</w:t>
      </w:r>
    </w:p>
    <w:p>
      <w:r>
        <w:t>Una profesora califica un ensayo sobre inclusión educativa con 7/10 y comenta «Falta profundidad». La alumna no sabe qué criterio incumplió ni cómo mejorar. Rediseño: especificar el criterio de argumentación, señalar un ejemplo del texto, pedir incorporar evidencia pertinente y ofrecer una nueva revisión.</w:t>
      </w:r>
    </w:p>
    <w:p>
      <w:pPr>
        <w:pStyle w:val="Heading2"/>
      </w:pPr>
      <w:r>
        <w:t>Evaluación con perspectiva ética</w:t>
      </w:r>
    </w:p>
    <w:p>
      <w:r>
        <w:t>La realimentación debe ser respetuosa, específica, oportuna y accesible. Las evidencias de estudiantes reales requieren anonimización y atención a la privacidad.</w:t>
      </w:r>
    </w:p>
    <w:p>
      <w:pPr>
        <w:pStyle w:val="Heading2"/>
      </w:pPr>
      <w:r>
        <w:t>Conclusión</w:t>
      </w:r>
    </w:p>
    <w:p>
      <w:r>
        <w:t>La evaluación para el aprendizaje cierra el ciclo cuando las evidencias modifican la enseñanza y el estudiante utiliza la devolución para mejorar su producto o desempeño. El docente verifica posteriormente el avance.</w:t>
      </w:r>
    </w:p>
    <w:p>
      <w:pPr>
        <w:pStyle w:val="Heading2"/>
      </w:pPr>
      <w:r>
        <w:t>Ruta didáctica de 90 minutos</w:t>
      </w:r>
    </w:p>
    <w:p>
      <w:pPr>
        <w:pStyle w:val="ListBullet"/>
      </w:pPr>
      <w:r>
        <w:t>0–10 min · Pregunta detonadora y respuesta escrita.</w:t>
      </w:r>
    </w:p>
    <w:p>
      <w:pPr>
        <w:pStyle w:val="ListBullet"/>
      </w:pPr>
      <w:r>
        <w:t>10–30 min · Teoría: sentido, instrumentos y pirámide de Miller.</w:t>
      </w:r>
    </w:p>
    <w:p>
      <w:pPr>
        <w:pStyle w:val="ListBullet"/>
      </w:pPr>
      <w:r>
        <w:t>30–40 min · Video y análisis antes/durante/después.</w:t>
      </w:r>
    </w:p>
    <w:p>
      <w:pPr>
        <w:pStyle w:val="ListBullet"/>
      </w:pPr>
      <w:r>
        <w:t>40–65 min · Laboratorio de realimentación y selección de instrumentos.</w:t>
      </w:r>
    </w:p>
    <w:p>
      <w:pPr>
        <w:pStyle w:val="ListBullet"/>
      </w:pPr>
      <w:r>
        <w:t>65–85 min · Evidencia 02: protocolo formativo.</w:t>
      </w:r>
    </w:p>
    <w:p>
      <w:pPr>
        <w:pStyle w:val="ListBullet"/>
      </w:pPr>
      <w:r>
        <w:t>85–90 min · Ticket de salida.</w:t>
      </w:r>
    </w:p>
    <w:p>
      <w:pPr>
        <w:pStyle w:val="Heading2"/>
      </w:pPr>
      <w:r>
        <w:t>Actividad 1 · Analiza una devolución</w:t>
      </w:r>
    </w:p>
    <w:p>
      <w:r>
        <w:t>Compara «Tienes 7, profundiza» frente a «Tu argumento identifica una barrera de inclusión, pero no vincula la propuesta con evidencia. Agrega un ejemplo documentado y revisaremos de nuevo el miércoles». Indica cuál es más útil, por qué y qué mejoraría todavía.</w:t>
      </w:r>
    </w:p>
    <w:p>
      <w:pPr>
        <w:pStyle w:val="Heading2"/>
      </w:pPr>
      <w:r>
        <w:t>Actividad 2 · Laboratorio de decisiones</w:t>
      </w:r>
    </w:p>
    <w:p>
      <w:r>
        <w:t>Para cada situación identifica la evidencia, el instrumento adecuado, una devolución específica y el ajuste docente posterior. Situación A: un grupo memoriza definiciones, pero no resuelve casos. Situación B: una exposición tiene argumentos sólidos, pero no cita fuentes. Situación C: un alumno mejora tras recibir comentarios, pero no conserva evidencia de la revisión.</w:t>
      </w:r>
    </w:p>
    <w:p>
      <w:pPr>
        <w:pStyle w:val="Heading2"/>
      </w:pPr>
      <w:r>
        <w:t>Evidencia 02 · Protocolo de evaluación para el aprendizaje</w:t>
      </w:r>
    </w:p>
    <w:p>
      <w:r>
        <w:t>Diseña una intervención real o hipotética: 1) contexto y aprendizaje esperado, 2) criterio e instrumento, 3) evidencia recogida, 4) realimentación que recibirá el estudiante, 5) oportunidad de mejora, 6) decisión de ajuste docente, 7) indicador para verificar el aprendizaje. Esta evidencia se integra al portafolio de las siete clases.</w:t>
      </w:r>
    </w:p>
    <w:p>
      <w:pPr>
        <w:pStyle w:val="Heading2"/>
      </w:pPr>
      <w:r>
        <w:t>Rúbrica analítica · 20 puntos</w:t>
      </w:r>
    </w:p>
    <w:p>
      <w:pPr>
        <w:pStyle w:val="ListBullet"/>
      </w:pPr>
      <w:r>
        <w:t>Alineación aprendizaje–evidencia: 4 puntos.</w:t>
      </w:r>
    </w:p>
    <w:p>
      <w:pPr>
        <w:pStyle w:val="ListBullet"/>
      </w:pPr>
      <w:r>
        <w:t>Pertinencia del instrumento y criterios: 4 puntos.</w:t>
      </w:r>
    </w:p>
    <w:p>
      <w:pPr>
        <w:pStyle w:val="ListBullet"/>
      </w:pPr>
      <w:r>
        <w:t>Especificidad y utilidad de la realimentación: 6 puntos.</w:t>
      </w:r>
    </w:p>
    <w:p>
      <w:pPr>
        <w:pStyle w:val="ListBullet"/>
      </w:pPr>
      <w:r>
        <w:t>Plan de mejora y ajuste de enseñanza: 4 puntos.</w:t>
      </w:r>
    </w:p>
    <w:p>
      <w:pPr>
        <w:pStyle w:val="ListBullet"/>
      </w:pPr>
      <w:r>
        <w:t>Verificación ética y argumentación: 2 puntos.</w:t>
      </w:r>
    </w:p>
    <w:p>
      <w:pPr>
        <w:pStyle w:val="Heading2"/>
      </w:pPr>
      <w:r>
        <w:t>Bibliografía base</w:t>
      </w:r>
    </w:p>
    <w:p>
      <w:r>
        <w:t>Martínez González, A. (2020). Evaluación para el aprendizaje. En M. Sánchez Mendiola y A. Martínez González (Eds.), Evaluación del y para el aprendizaje: instrumentos y estrategias (pp. 41–49). Universidad Nacional Autónoma de México.</w:t>
      </w:r>
    </w:p>
    <w:p>
      <w:r>
        <w:t>Nota editorial: el libro fuente señala licencia CC BY-NC-SA 4.0. Mantenga la atribución y respete las condiciones de uso de la obra original.</w:t>
      </w:r>
    </w:p>
    <w:sectPr w:rsidR="00FC693F" w:rsidRPr="0006063C" w:rsidSect="00034616">
      <w:headerReference w:type="default" r:id="rId9"/>
      <w:pgSz w:w="12240" w:h="15840"/>
      <w:pgMar w:top="1037"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MAESTRÍA EN EDUCACIÓN  |  FUENTE ACADÉMICA · CLASE 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