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376A" w:rsidRDefault="00490E7B">
      <w:pPr>
        <w:pStyle w:val="1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数据库字段设计</w:t>
      </w:r>
    </w:p>
    <w:tbl>
      <w:tblPr>
        <w:tblStyle w:val="5-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900"/>
        <w:gridCol w:w="1490"/>
        <w:gridCol w:w="3118"/>
        <w:gridCol w:w="2949"/>
      </w:tblGrid>
      <w:tr w:rsidR="00E1376A" w:rsidRPr="00002A98" w:rsidTr="00AD2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bottom w:val="single" w:sz="4" w:space="0" w:color="FFFFFF" w:themeColor="background1"/>
            </w:tcBorders>
            <w:hideMark/>
          </w:tcPr>
          <w:p w:rsidR="00E1376A" w:rsidRPr="00002A98" w:rsidRDefault="00490E7B">
            <w:pPr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b w:val="0"/>
                <w:bCs w:val="0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490" w:type="dxa"/>
            <w:tcBorders>
              <w:bottom w:val="single" w:sz="4" w:space="0" w:color="FFFFFF" w:themeColor="background1"/>
            </w:tcBorders>
            <w:hideMark/>
          </w:tcPr>
          <w:p w:rsidR="00E1376A" w:rsidRPr="00002A98" w:rsidRDefault="00490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b w:val="0"/>
                <w:bCs w:val="0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3118" w:type="dxa"/>
            <w:tcBorders>
              <w:bottom w:val="single" w:sz="4" w:space="0" w:color="FFFFFF" w:themeColor="background1"/>
            </w:tcBorders>
            <w:hideMark/>
          </w:tcPr>
          <w:p w:rsidR="00E1376A" w:rsidRPr="00002A98" w:rsidRDefault="00490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b w:val="0"/>
                <w:bCs w:val="0"/>
                <w:color w:val="000000"/>
                <w:sz w:val="21"/>
                <w:szCs w:val="21"/>
              </w:rPr>
              <w:t>详细说明</w:t>
            </w:r>
          </w:p>
        </w:tc>
        <w:tc>
          <w:tcPr>
            <w:tcW w:w="2949" w:type="dxa"/>
            <w:tcBorders>
              <w:bottom w:val="single" w:sz="4" w:space="0" w:color="FFFFFF" w:themeColor="background1"/>
            </w:tcBorders>
            <w:hideMark/>
          </w:tcPr>
          <w:p w:rsidR="00E1376A" w:rsidRPr="00002A98" w:rsidRDefault="00490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b w:val="0"/>
                <w:bCs w:val="0"/>
                <w:color w:val="000000"/>
                <w:sz w:val="21"/>
                <w:szCs w:val="21"/>
              </w:rPr>
              <w:t>Example</w:t>
            </w:r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b w:val="0"/>
                <w:bCs w:val="0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browser</w:t>
            </w:r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浏览器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浏览器类型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chrome,safari,ie</w:t>
            </w:r>
            <w:proofErr w:type="spellEnd"/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operateSystem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操作系统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当前访问用户的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os</w:t>
            </w:r>
            <w:proofErr w:type="spellEnd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Linux,windows,ios</w:t>
            </w:r>
            <w:proofErr w:type="spellEnd"/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currentUrl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当前的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当前访问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AD2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hyperlink r:id="rId4" w:history="1">
              <w:r w:rsidR="00490E7B" w:rsidRPr="00002A98">
                <w:rPr>
                  <w:rStyle w:val="a3"/>
                  <w:rFonts w:ascii="微软雅黑" w:eastAsia="微软雅黑" w:hAnsi="微软雅黑" w:cs="Arial" w:hint="eastAsia"/>
                  <w:sz w:val="21"/>
                  <w:szCs w:val="21"/>
                </w:rPr>
                <w:t>http://www.91160.com/doctors/index/docid-100185638.html</w:t>
              </w:r>
            </w:hyperlink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previousUrl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前一个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相同cookie的用户上一个访问的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AD2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hyperlink r:id="rId5" w:history="1">
              <w:r w:rsidR="00490E7B" w:rsidRPr="00002A98">
                <w:rPr>
                  <w:rStyle w:val="a3"/>
                  <w:rFonts w:ascii="微软雅黑" w:eastAsia="微软雅黑" w:hAnsi="微软雅黑" w:cs="Arial" w:hint="eastAsia"/>
                  <w:sz w:val="21"/>
                  <w:szCs w:val="21"/>
                </w:rPr>
                <w:t>https://www.baidu.com/?tn=98050039_dg&amp;ch=1</w:t>
              </w:r>
            </w:hyperlink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cookieId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用户的cookie</w:t>
            </w:r>
            <w:bookmarkStart w:id="0" w:name="_GoBack"/>
            <w:bookmarkEnd w:id="0"/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 w:rsidP="007436C1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用户在同一台电脑，同一个浏览器访问，产生的cookie是一样的。用户cookie一直保存，主要用来判断UV和新老用户。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vlstat-1434008170000-2107406058</w:t>
            </w:r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ip</w:t>
            </w:r>
            <w:proofErr w:type="spellEnd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访问者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113.92.234.221</w:t>
            </w:r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area</w:t>
            </w:r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地区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访问者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ip</w:t>
            </w:r>
            <w:proofErr w:type="spellEnd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所在区域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广东省深圳市,湖南省长沙市</w:t>
            </w:r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newUser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是否为新用户 0 是 1 否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 w:rsidP="00AD29A2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根据cookie来判断，如果用户的cookie以前出现过，</w:t>
            </w:r>
            <w:proofErr w:type="gram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则判断</w:t>
            </w:r>
            <w:proofErr w:type="gramEnd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为老用户，如果没有出现过，则为新用户。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0,1</w:t>
            </w:r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access_device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访问设备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按产品类型获取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pc,mobile,ipad,andriodpad,iphone</w:t>
            </w:r>
            <w:proofErr w:type="spellEnd"/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screen_resolution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屏幕分辨率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当前访问用户的屏幕分辨率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1366x768,1440x900,1024x768</w:t>
            </w:r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screen_color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屏幕颜色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当前访问用户的屏幕颜色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32-bit,24-bit,16-bit</w:t>
            </w:r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language_environment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语言环境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中文和英文语言环境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zh</w:t>
            </w:r>
            <w:proofErr w:type="spellEnd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-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cn,en</w:t>
            </w:r>
            <w:proofErr w:type="spellEnd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-us</w:t>
            </w:r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support_cookie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是否支持cookie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0-不支持 1-支持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0,1</w:t>
            </w:r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equipment_manufacturer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设备厂家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当前访问用户的设备型号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sm-n900</w:t>
            </w:r>
          </w:p>
        </w:tc>
      </w:tr>
      <w:tr w:rsidR="00E1376A" w:rsidRPr="00002A98" w:rsidTr="00AD2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flash_version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flash版本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当前访问用户的flash版本号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Flash 18.0 r0</w:t>
            </w:r>
          </w:p>
        </w:tc>
      </w:tr>
      <w:tr w:rsidR="00E1376A" w:rsidRPr="00002A98" w:rsidTr="00AD29A2">
        <w:trPr>
          <w:divId w:val="139227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operateSystem_version</w:t>
            </w:r>
            <w:proofErr w:type="spellEnd"/>
          </w:p>
        </w:tc>
        <w:tc>
          <w:tcPr>
            <w:tcW w:w="1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操作系统版本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当前访问用户的</w:t>
            </w:r>
            <w:proofErr w:type="spellStart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os</w:t>
            </w:r>
            <w:proofErr w:type="spellEnd"/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29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1376A" w:rsidRPr="00002A98" w:rsidRDefault="0049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 w:rsidRPr="00002A98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win7,winxp,andriod,ios</w:t>
            </w:r>
          </w:p>
        </w:tc>
      </w:tr>
    </w:tbl>
    <w:p w:rsidR="00490E7B" w:rsidRDefault="00490E7B">
      <w:pPr>
        <w:divId w:val="1392272105"/>
      </w:pPr>
    </w:p>
    <w:sectPr w:rsidR="00490E7B" w:rsidSect="00002A98">
      <w:pgSz w:w="11907" w:h="16839"/>
      <w:pgMar w:top="720" w:right="720" w:bottom="720" w:left="720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21"/>
    <w:rsid w:val="00002A98"/>
    <w:rsid w:val="00490E7B"/>
    <w:rsid w:val="004A6621"/>
    <w:rsid w:val="006D5721"/>
    <w:rsid w:val="007436C1"/>
    <w:rsid w:val="00AD29A2"/>
    <w:rsid w:val="00E1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60B8E-A026-4948-80A7-DFC20642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">
    <w:name w:val="comment-bod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">
    <w:name w:val="pagesection"/>
    <w:basedOn w:val="a"/>
    <w:uiPriority w:val="99"/>
    <w:semiHidden/>
    <w:pPr>
      <w:spacing w:before="100" w:beforeAutospacing="1" w:after="100" w:afterAutospacing="1"/>
    </w:pPr>
  </w:style>
  <w:style w:type="paragraph" w:customStyle="1" w:styleId="aui-header-inner">
    <w:name w:val="aui-header-in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1">
    <w:name w:val="comment-body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1">
    <w:name w:val="comment-content1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1">
    <w:name w:val="pagesection1"/>
    <w:basedOn w:val="a"/>
    <w:uiPriority w:val="99"/>
    <w:semiHidden/>
    <w:pPr>
      <w:spacing w:before="100" w:beforeAutospacing="1" w:after="100" w:afterAutospacing="1"/>
    </w:pPr>
  </w:style>
  <w:style w:type="paragraph" w:customStyle="1" w:styleId="p">
    <w:name w:val="p"/>
    <w:basedOn w:val="a"/>
    <w:uiPriority w:val="99"/>
    <w:semiHidden/>
    <w:pPr>
      <w:spacing w:before="100" w:beforeAutospacing="1" w:after="100" w:afterAutospacing="1"/>
    </w:pPr>
  </w:style>
  <w:style w:type="table" w:styleId="5-6">
    <w:name w:val="Grid Table 5 Dark Accent 6"/>
    <w:basedOn w:val="a1"/>
    <w:uiPriority w:val="50"/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7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?tn=98050039_dg&amp;ch=1" TargetMode="External"/><Relationship Id="rId4" Type="http://schemas.openxmlformats.org/officeDocument/2006/relationships/hyperlink" Target="http://www.91160.com/doctors/index/docid-10018563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数据采集接口说明</dc:title>
  <dc:subject/>
  <dc:creator>hekun</dc:creator>
  <cp:keywords/>
  <dc:description/>
  <cp:lastModifiedBy>hekun</cp:lastModifiedBy>
  <cp:revision>6</cp:revision>
  <dcterms:created xsi:type="dcterms:W3CDTF">2015-08-18T07:02:00Z</dcterms:created>
  <dcterms:modified xsi:type="dcterms:W3CDTF">2015-08-18T07:03:00Z</dcterms:modified>
</cp:coreProperties>
</file>