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4B29" w14:textId="339BA852" w:rsidR="00662CE7" w:rsidRPr="008A4783" w:rsidRDefault="00171E4F" w:rsidP="00171E4F">
      <w:pPr>
        <w:pStyle w:val="Prrafodelista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A4783">
        <w:rPr>
          <w:rFonts w:ascii="Times New Roman" w:hAnsi="Times New Roman" w:cs="Times New Roman"/>
          <w:b/>
          <w:bCs/>
          <w:sz w:val="28"/>
          <w:szCs w:val="28"/>
          <w:lang w:val="es-ES"/>
        </w:rPr>
        <w:t>Diagrama de Secuencia</w:t>
      </w:r>
    </w:p>
    <w:p w14:paraId="4E515FDC" w14:textId="22D751C4" w:rsidR="00171E4F" w:rsidRPr="008A4783" w:rsidRDefault="00171E4F" w:rsidP="008A4783">
      <w:pPr>
        <w:jc w:val="both"/>
        <w:rPr>
          <w:lang w:val="es-ES"/>
        </w:rPr>
      </w:pPr>
    </w:p>
    <w:p w14:paraId="6B4F8D84" w14:textId="6A7A2A48" w:rsidR="00D72644" w:rsidRDefault="00171E4F" w:rsidP="00D057F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A4783">
        <w:rPr>
          <w:rFonts w:ascii="Times New Roman" w:hAnsi="Times New Roman" w:cs="Times New Roman"/>
          <w:sz w:val="24"/>
          <w:szCs w:val="24"/>
          <w:lang w:val="es-ES"/>
        </w:rPr>
        <w:t>Los diagramas de secuencia representas una vista dinámica del sistema</w:t>
      </w:r>
      <w:r w:rsidR="00D72644" w:rsidRPr="008A4783">
        <w:rPr>
          <w:rFonts w:ascii="Times New Roman" w:hAnsi="Times New Roman" w:cs="Times New Roman"/>
          <w:sz w:val="24"/>
          <w:szCs w:val="24"/>
          <w:lang w:val="es-ES"/>
        </w:rPr>
        <w:t xml:space="preserve">, se centran en la línea de vida de los objetos o procesos que coexisten simultáneamente, y </w:t>
      </w:r>
      <w:r w:rsidR="00755BCF">
        <w:rPr>
          <w:rFonts w:ascii="Times New Roman" w:hAnsi="Times New Roman" w:cs="Times New Roman"/>
          <w:sz w:val="24"/>
          <w:szCs w:val="24"/>
          <w:lang w:val="es-ES"/>
        </w:rPr>
        <w:t>su</w:t>
      </w:r>
      <w:r w:rsidR="00D72644" w:rsidRPr="008A4783">
        <w:rPr>
          <w:rFonts w:ascii="Times New Roman" w:hAnsi="Times New Roman" w:cs="Times New Roman"/>
          <w:sz w:val="24"/>
          <w:szCs w:val="24"/>
          <w:lang w:val="es-ES"/>
        </w:rPr>
        <w:t xml:space="preserve"> comunicación a través del pasaje de mensajes para ejecutar una función, </w:t>
      </w:r>
      <w:r w:rsidR="00D057F6" w:rsidRPr="008A4783">
        <w:rPr>
          <w:rFonts w:ascii="Times New Roman" w:hAnsi="Times New Roman" w:cs="Times New Roman"/>
          <w:sz w:val="24"/>
          <w:szCs w:val="24"/>
          <w:lang w:val="es-ES"/>
        </w:rPr>
        <w:t>antes</w:t>
      </w:r>
      <w:r w:rsidR="00D72644" w:rsidRPr="008A4783">
        <w:rPr>
          <w:rFonts w:ascii="Times New Roman" w:hAnsi="Times New Roman" w:cs="Times New Roman"/>
          <w:sz w:val="24"/>
          <w:szCs w:val="24"/>
          <w:lang w:val="es-ES"/>
        </w:rPr>
        <w:t xml:space="preserve"> que la línea de vida se termine.</w:t>
      </w:r>
    </w:p>
    <w:p w14:paraId="6BB50D8E" w14:textId="77777777" w:rsidR="00755BCF" w:rsidRPr="008A4783" w:rsidRDefault="00755BCF" w:rsidP="00D057F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65A24A" w14:textId="63C919C6" w:rsidR="00D72644" w:rsidRDefault="00D72644" w:rsidP="00D51F9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A4783">
        <w:rPr>
          <w:rFonts w:ascii="Times New Roman" w:hAnsi="Times New Roman" w:cs="Times New Roman"/>
          <w:sz w:val="24"/>
          <w:szCs w:val="24"/>
          <w:lang w:val="es-ES"/>
        </w:rPr>
        <w:t>Un diagrama de secuencia representa la interacción de los objetos correspondiente</w:t>
      </w:r>
      <w:r w:rsidR="00D057F6" w:rsidRPr="008A4783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8A478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32508" w:rsidRPr="008A4783">
        <w:rPr>
          <w:rFonts w:ascii="Times New Roman" w:hAnsi="Times New Roman" w:cs="Times New Roman"/>
          <w:sz w:val="24"/>
          <w:szCs w:val="24"/>
          <w:lang w:val="es-ES"/>
        </w:rPr>
        <w:t>a cada uno de los escenarios de cada caso de uso</w:t>
      </w:r>
      <w:r w:rsidR="00D057F6" w:rsidRPr="008A4783">
        <w:rPr>
          <w:rFonts w:ascii="Times New Roman" w:hAnsi="Times New Roman" w:cs="Times New Roman"/>
          <w:sz w:val="24"/>
          <w:szCs w:val="24"/>
          <w:lang w:val="es-ES"/>
        </w:rPr>
        <w:t>, y describen cómo y en qué orden un grupo de objetos funcionan y cooperan en conjunto</w:t>
      </w:r>
      <w:r w:rsidR="00755BCF">
        <w:rPr>
          <w:rFonts w:ascii="Times New Roman" w:hAnsi="Times New Roman" w:cs="Times New Roman"/>
          <w:sz w:val="24"/>
          <w:szCs w:val="24"/>
          <w:lang w:val="es-ES"/>
        </w:rPr>
        <w:t xml:space="preserve"> para alcanzar un objetivo o tarea</w:t>
      </w:r>
      <w:r w:rsidR="00D057F6" w:rsidRPr="008A478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4EE9C6B" w14:textId="77777777" w:rsidR="00755BCF" w:rsidRPr="008A4783" w:rsidRDefault="00755BCF" w:rsidP="00D51F9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82367A9" w14:textId="113486F0" w:rsidR="00D057F6" w:rsidRPr="008A4783" w:rsidRDefault="00D057F6" w:rsidP="00D51F9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A4783">
        <w:rPr>
          <w:rFonts w:ascii="Times New Roman" w:hAnsi="Times New Roman" w:cs="Times New Roman"/>
          <w:sz w:val="24"/>
          <w:szCs w:val="24"/>
          <w:lang w:val="es-ES"/>
        </w:rPr>
        <w:t>Los diagramas de secuencia se usan para:</w:t>
      </w:r>
    </w:p>
    <w:p w14:paraId="4B56261F" w14:textId="77777777" w:rsidR="00D057F6" w:rsidRPr="008A4783" w:rsidRDefault="00D057F6" w:rsidP="00D057F6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color w:val="282C33"/>
        </w:rPr>
      </w:pPr>
      <w:r w:rsidRPr="008A4783">
        <w:rPr>
          <w:color w:val="282C33"/>
        </w:rPr>
        <w:t>Representa los detalles de un caso de uso en UML.</w:t>
      </w:r>
    </w:p>
    <w:p w14:paraId="43014708" w14:textId="6F349D27" w:rsidR="00D057F6" w:rsidRPr="008A4783" w:rsidRDefault="00D057F6" w:rsidP="00D057F6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color w:val="282C33"/>
        </w:rPr>
      </w:pPr>
      <w:r w:rsidRPr="008A4783">
        <w:rPr>
          <w:color w:val="282C33"/>
        </w:rPr>
        <w:t>Modela la lógica de una operación, una función o un procedimiento complejo.</w:t>
      </w:r>
    </w:p>
    <w:p w14:paraId="230EDA98" w14:textId="4576A13D" w:rsidR="00D057F6" w:rsidRPr="008A4783" w:rsidRDefault="00D057F6" w:rsidP="00D057F6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color w:val="282C33"/>
        </w:rPr>
      </w:pPr>
      <w:r w:rsidRPr="008A4783">
        <w:rPr>
          <w:color w:val="282C33"/>
        </w:rPr>
        <w:t>Muestra cómo los objetos y los componentes interactúan entre sí para completar un proceso.</w:t>
      </w:r>
    </w:p>
    <w:p w14:paraId="0BE4C726" w14:textId="311C49C6" w:rsidR="00D057F6" w:rsidRPr="008A4783" w:rsidRDefault="00D057F6" w:rsidP="00D057F6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color w:val="282C33"/>
        </w:rPr>
      </w:pPr>
      <w:r w:rsidRPr="008A4783">
        <w:rPr>
          <w:color w:val="282C33"/>
        </w:rPr>
        <w:t>Planificar y comprender la funcionalidad detallada de un escenario actual o futuro.</w:t>
      </w:r>
    </w:p>
    <w:p w14:paraId="2546F531" w14:textId="2E391E7C" w:rsidR="00F33689" w:rsidRPr="008A4783" w:rsidRDefault="00F33689" w:rsidP="00F33689">
      <w:pPr>
        <w:pStyle w:val="NormalWeb"/>
        <w:spacing w:before="0" w:beforeAutospacing="0" w:after="240" w:afterAutospacing="0"/>
        <w:textAlignment w:val="baseline"/>
        <w:rPr>
          <w:color w:val="282C33"/>
        </w:rPr>
      </w:pPr>
    </w:p>
    <w:p w14:paraId="60535209" w14:textId="47E9B8FC" w:rsidR="00F33689" w:rsidRPr="008A4783" w:rsidRDefault="00F33689" w:rsidP="00F33689">
      <w:pPr>
        <w:pStyle w:val="NormalWeb"/>
        <w:spacing w:before="0" w:beforeAutospacing="0" w:after="240" w:afterAutospacing="0"/>
        <w:textAlignment w:val="baseline"/>
        <w:rPr>
          <w:color w:val="282C33"/>
        </w:rPr>
      </w:pPr>
      <w:r w:rsidRPr="008A4783">
        <w:rPr>
          <w:color w:val="282C33"/>
        </w:rPr>
        <w:t xml:space="preserve">Símbolos de </w:t>
      </w:r>
      <w:r w:rsidR="00D9536B">
        <w:rPr>
          <w:color w:val="282C33"/>
        </w:rPr>
        <w:t>c</w:t>
      </w:r>
      <w:r w:rsidRPr="008A4783">
        <w:rPr>
          <w:color w:val="282C33"/>
        </w:rPr>
        <w:t xml:space="preserve">omponentes y </w:t>
      </w:r>
      <w:r w:rsidR="00D9536B">
        <w:rPr>
          <w:color w:val="282C33"/>
        </w:rPr>
        <w:t>e</w:t>
      </w:r>
      <w:r w:rsidRPr="008A4783">
        <w:rPr>
          <w:color w:val="282C33"/>
        </w:rPr>
        <w:t>lementos básico del diagrama</w:t>
      </w:r>
      <w:r w:rsidR="00CE1DC0" w:rsidRPr="008A4783">
        <w:rPr>
          <w:color w:val="282C33"/>
        </w:rPr>
        <w:t xml:space="preserve"> de secuencia</w:t>
      </w:r>
      <w:r w:rsidRPr="008A4783">
        <w:rPr>
          <w:color w:val="282C33"/>
        </w:rPr>
        <w:t>: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2831"/>
        <w:gridCol w:w="2267"/>
        <w:gridCol w:w="5812"/>
      </w:tblGrid>
      <w:tr w:rsidR="00AD2CA2" w14:paraId="290E0CA1" w14:textId="77777777" w:rsidTr="0004538F">
        <w:trPr>
          <w:trHeight w:val="603"/>
        </w:trPr>
        <w:tc>
          <w:tcPr>
            <w:tcW w:w="2831" w:type="dxa"/>
          </w:tcPr>
          <w:p w14:paraId="6E3221C6" w14:textId="1B96ECB4" w:rsidR="00AD2CA2" w:rsidRPr="0004538F" w:rsidRDefault="00AD2CA2" w:rsidP="00D057F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</w:t>
            </w:r>
          </w:p>
        </w:tc>
        <w:tc>
          <w:tcPr>
            <w:tcW w:w="2267" w:type="dxa"/>
          </w:tcPr>
          <w:p w14:paraId="1446A7A3" w14:textId="2712B9B3" w:rsidR="00AD2CA2" w:rsidRPr="0004538F" w:rsidRDefault="00AD2CA2" w:rsidP="00D057F6">
            <w:pPr>
              <w:jc w:val="both"/>
              <w:rPr>
                <w:rFonts w:ascii="Times New Roman" w:hAnsi="Times New Roman" w:cs="Times New Roman"/>
                <w:color w:val="282C33"/>
                <w:sz w:val="24"/>
                <w:szCs w:val="24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Nombre</w:t>
            </w:r>
          </w:p>
        </w:tc>
        <w:tc>
          <w:tcPr>
            <w:tcW w:w="5812" w:type="dxa"/>
          </w:tcPr>
          <w:p w14:paraId="7599D1AF" w14:textId="003BF0BA" w:rsidR="00AD2CA2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Descripción</w:t>
            </w:r>
          </w:p>
        </w:tc>
      </w:tr>
      <w:tr w:rsidR="00D057F6" w14:paraId="4FC352C4" w14:textId="77777777" w:rsidTr="0004538F">
        <w:trPr>
          <w:trHeight w:val="603"/>
        </w:trPr>
        <w:tc>
          <w:tcPr>
            <w:tcW w:w="2831" w:type="dxa"/>
          </w:tcPr>
          <w:p w14:paraId="1F926AE3" w14:textId="0AC4E5FD" w:rsidR="00D057F6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40782B" wp14:editId="47B87FF7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215479</wp:posOffset>
                      </wp:positionV>
                      <wp:extent cx="1172029" cy="286657"/>
                      <wp:effectExtent l="0" t="0" r="28575" b="1841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029" cy="2866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79BAD" id="Rectángulo 3" o:spid="_x0000_s1026" style="position:absolute;margin-left:18.95pt;margin-top:16.95pt;width:92.3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2267" w:type="dxa"/>
          </w:tcPr>
          <w:p w14:paraId="4F1B5643" w14:textId="134E4C7F" w:rsidR="00D057F6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objeto</w:t>
            </w:r>
          </w:p>
        </w:tc>
        <w:tc>
          <w:tcPr>
            <w:tcW w:w="5812" w:type="dxa"/>
          </w:tcPr>
          <w:p w14:paraId="66C93356" w14:textId="42693035" w:rsidR="00D057F6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Representa una clase u objeto en UML. El símbolo objeto demuestra cómo se comportará un objeto en el contexto del sistema. Los atributos de las clases no deben aparecer en esta figura.</w:t>
            </w:r>
          </w:p>
        </w:tc>
      </w:tr>
      <w:tr w:rsidR="00D057F6" w14:paraId="67683B2A" w14:textId="77777777" w:rsidTr="0004538F">
        <w:tc>
          <w:tcPr>
            <w:tcW w:w="2831" w:type="dxa"/>
          </w:tcPr>
          <w:p w14:paraId="6286C012" w14:textId="3EB7CC5D" w:rsidR="00D057F6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0B84B5" wp14:editId="655B01E1">
                      <wp:simplePos x="0" y="0"/>
                      <wp:positionH relativeFrom="column">
                        <wp:posOffset>598713</wp:posOffset>
                      </wp:positionH>
                      <wp:positionV relativeFrom="paragraph">
                        <wp:posOffset>59781</wp:posOffset>
                      </wp:positionV>
                      <wp:extent cx="283029" cy="823686"/>
                      <wp:effectExtent l="0" t="0" r="22225" b="146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029" cy="82368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98DAF9" id="Rectángulo 4" o:spid="_x0000_s1026" style="position:absolute;margin-left:47.15pt;margin-top:4.7pt;width:22.3pt;height:64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" filled="f" strokecolor="black [3213]" strokeweight="2pt"/>
                  </w:pict>
                </mc:Fallback>
              </mc:AlternateContent>
            </w:r>
          </w:p>
          <w:p w14:paraId="55D6B9C1" w14:textId="77777777" w:rsidR="00AD2CA2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D9D09" w14:textId="680E2EC5" w:rsidR="00AD2CA2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2526DE" w14:textId="4350CA52" w:rsidR="00AD2CA2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6E840F" w14:textId="77777777" w:rsidR="00AD2CA2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4B11F5" w14:textId="29A10871" w:rsidR="00AD2CA2" w:rsidRPr="0004538F" w:rsidRDefault="00AD2CA2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67" w:type="dxa"/>
          </w:tcPr>
          <w:p w14:paraId="41FC94EF" w14:textId="65D65986" w:rsidR="00D057F6" w:rsidRPr="0004538F" w:rsidRDefault="00BA3C4C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Casilla de activación</w:t>
            </w:r>
          </w:p>
        </w:tc>
        <w:tc>
          <w:tcPr>
            <w:tcW w:w="5812" w:type="dxa"/>
          </w:tcPr>
          <w:p w14:paraId="11EA5FC1" w14:textId="320A368B" w:rsidR="00D057F6" w:rsidRPr="0004538F" w:rsidRDefault="00BA3C4C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Representa el tiempo necesario para que un objeto finalice una tarea. Cuanto más tiempo lleve la tarea, más larga será la casilla de activación.</w:t>
            </w:r>
          </w:p>
        </w:tc>
      </w:tr>
      <w:tr w:rsidR="00D057F6" w14:paraId="36B73E02" w14:textId="77777777" w:rsidTr="0004538F">
        <w:tc>
          <w:tcPr>
            <w:tcW w:w="2831" w:type="dxa"/>
          </w:tcPr>
          <w:p w14:paraId="24B2A21C" w14:textId="1370502C" w:rsidR="00D057F6" w:rsidRPr="0004538F" w:rsidRDefault="00BA3C4C" w:rsidP="007E1E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650F6AC7" wp14:editId="024560C7">
                  <wp:extent cx="537029" cy="75299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10" cy="775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</w:tcPr>
          <w:p w14:paraId="7401DC91" w14:textId="71635713" w:rsidR="00D057F6" w:rsidRPr="0004538F" w:rsidRDefault="00BA3C4C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actor</w:t>
            </w:r>
          </w:p>
        </w:tc>
        <w:tc>
          <w:tcPr>
            <w:tcW w:w="5812" w:type="dxa"/>
          </w:tcPr>
          <w:p w14:paraId="0677A310" w14:textId="55564EA6" w:rsidR="00D057F6" w:rsidRPr="0004538F" w:rsidRDefault="00BA3C4C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Muestra entidades que interactúan con el sistema o que son externas al sistema.</w:t>
            </w:r>
          </w:p>
        </w:tc>
      </w:tr>
      <w:tr w:rsidR="00D057F6" w14:paraId="5A3D5B13" w14:textId="77777777" w:rsidTr="0004538F">
        <w:tc>
          <w:tcPr>
            <w:tcW w:w="2831" w:type="dxa"/>
          </w:tcPr>
          <w:p w14:paraId="2ED2981D" w14:textId="492F2CF1" w:rsidR="00D057F6" w:rsidRPr="0004538F" w:rsidRDefault="00BA3C4C" w:rsidP="007E1E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sz w:val="24"/>
                <w:szCs w:val="24"/>
              </w:rPr>
              <w:object w:dxaOrig="3010" w:dyaOrig="2010" w14:anchorId="7E51D1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2pt;height:70.1pt" o:ole="">
                  <v:imagedata r:id="rId6" o:title=""/>
                </v:shape>
                <o:OLEObject Type="Embed" ProgID="PBrush" ShapeID="_x0000_i1025" DrawAspect="Content" ObjectID="_1659427130" r:id="rId7"/>
              </w:object>
            </w:r>
          </w:p>
        </w:tc>
        <w:tc>
          <w:tcPr>
            <w:tcW w:w="2267" w:type="dxa"/>
          </w:tcPr>
          <w:p w14:paraId="60224BA7" w14:textId="323A6966" w:rsidR="00D057F6" w:rsidRPr="0004538F" w:rsidRDefault="00BA3C4C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paquete</w:t>
            </w:r>
          </w:p>
        </w:tc>
        <w:tc>
          <w:tcPr>
            <w:tcW w:w="5812" w:type="dxa"/>
          </w:tcPr>
          <w:p w14:paraId="1EBD2B93" w14:textId="35873A58" w:rsidR="00D057F6" w:rsidRPr="0004538F" w:rsidRDefault="00BA3C4C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Se usa para contener los elementos interactivos del diagrama. También conocida como "marco", esta figura rectangular tiene un pequeño rectángulo interior para etiquetar el diagrama.</w:t>
            </w:r>
          </w:p>
        </w:tc>
      </w:tr>
      <w:tr w:rsidR="00D057F6" w14:paraId="2A448C2A" w14:textId="77777777" w:rsidTr="0004538F">
        <w:tc>
          <w:tcPr>
            <w:tcW w:w="2831" w:type="dxa"/>
          </w:tcPr>
          <w:p w14:paraId="7EDBDC56" w14:textId="5C1A816B" w:rsidR="00D057F6" w:rsidRPr="0004538F" w:rsidRDefault="009C42B4" w:rsidP="007E1E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sz w:val="24"/>
                <w:szCs w:val="24"/>
              </w:rPr>
              <w:object w:dxaOrig="2960" w:dyaOrig="3530" w14:anchorId="4E5AC709">
                <v:shape id="_x0000_i1026" type="#_x0000_t75" style="width:82.95pt;height:98.9pt" o:ole="">
                  <v:imagedata r:id="rId8" o:title=""/>
                </v:shape>
                <o:OLEObject Type="Embed" ProgID="PBrush" ShapeID="_x0000_i1026" DrawAspect="Content" ObjectID="_1659427131" r:id="rId9"/>
              </w:object>
            </w:r>
          </w:p>
        </w:tc>
        <w:tc>
          <w:tcPr>
            <w:tcW w:w="2267" w:type="dxa"/>
          </w:tcPr>
          <w:p w14:paraId="53A0D9C9" w14:textId="45B5695A" w:rsidR="00D057F6" w:rsidRPr="0004538F" w:rsidRDefault="009C42B4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línea de vida</w:t>
            </w:r>
          </w:p>
        </w:tc>
        <w:tc>
          <w:tcPr>
            <w:tcW w:w="5812" w:type="dxa"/>
          </w:tcPr>
          <w:p w14:paraId="5CCFC850" w14:textId="129E77E0" w:rsidR="00D057F6" w:rsidRPr="0004538F" w:rsidRDefault="009C42B4" w:rsidP="009C42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 xml:space="preserve">Representa el paso del tiempo a medida que se extiende hacia abajo. Esta línea vertical discontinua representa eventos secuenciales que le ocurren a un objeto durante el proceso graficado. Las líneas de vida pueden comenzar con una figura rectangular etiquetada o un símbolo de actor </w:t>
            </w:r>
          </w:p>
        </w:tc>
      </w:tr>
      <w:tr w:rsidR="00F33689" w14:paraId="0F64DA29" w14:textId="77777777" w:rsidTr="0004538F">
        <w:tc>
          <w:tcPr>
            <w:tcW w:w="2831" w:type="dxa"/>
          </w:tcPr>
          <w:p w14:paraId="40FD3E67" w14:textId="32EFC06D" w:rsidR="00F33689" w:rsidRPr="0004538F" w:rsidRDefault="00F33689" w:rsidP="007E1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38F">
              <w:rPr>
                <w:rFonts w:ascii="Times New Roman" w:hAnsi="Times New Roman" w:cs="Times New Roman"/>
                <w:sz w:val="24"/>
                <w:szCs w:val="24"/>
              </w:rPr>
              <w:object w:dxaOrig="3120" w:dyaOrig="2000" w14:anchorId="4FC82CD3">
                <v:shape id="_x0000_i1027" type="#_x0000_t75" style="width:113.3pt;height:72.65pt" o:ole="">
                  <v:imagedata r:id="rId10" o:title=""/>
                </v:shape>
                <o:OLEObject Type="Embed" ProgID="PBrush" ShapeID="_x0000_i1027" DrawAspect="Content" ObjectID="_1659427132" r:id="rId11"/>
              </w:object>
            </w:r>
          </w:p>
        </w:tc>
        <w:tc>
          <w:tcPr>
            <w:tcW w:w="2267" w:type="dxa"/>
          </w:tcPr>
          <w:p w14:paraId="4E4FC6B7" w14:textId="6623467F" w:rsidR="00F33689" w:rsidRPr="00755BCF" w:rsidRDefault="00F33689" w:rsidP="00D057F6">
            <w:pPr>
              <w:jc w:val="both"/>
              <w:rPr>
                <w:rFonts w:ascii="Times New Roman" w:hAnsi="Times New Roman" w:cs="Times New Roman"/>
                <w:b/>
                <w:bCs/>
                <w:color w:val="282C33"/>
                <w:sz w:val="24"/>
                <w:szCs w:val="24"/>
              </w:rPr>
            </w:pPr>
            <w:r w:rsidRPr="00755BCF">
              <w:rPr>
                <w:rStyle w:val="Textoennegrita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Ejecución opcional</w:t>
            </w:r>
          </w:p>
        </w:tc>
        <w:tc>
          <w:tcPr>
            <w:tcW w:w="5812" w:type="dxa"/>
          </w:tcPr>
          <w:p w14:paraId="65873764" w14:textId="50D96A85" w:rsidR="00F33689" w:rsidRPr="0004538F" w:rsidRDefault="00F33689" w:rsidP="00D057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5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 trata de una alternativa, que se obtiene utilizando el operador </w:t>
            </w:r>
            <w:r w:rsidRPr="0004538F">
              <w:rPr>
                <w:rStyle w:val="nf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opt</w:t>
            </w:r>
            <w:r w:rsidRPr="00045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seguido de una condición. El marco se ejecuta </w:t>
            </w:r>
            <w:r w:rsidRPr="0004538F"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</w:t>
            </w:r>
            <w:r w:rsidRPr="00045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se cumple esa condición.</w:t>
            </w:r>
          </w:p>
        </w:tc>
      </w:tr>
      <w:tr w:rsidR="00F33689" w14:paraId="619AA9B4" w14:textId="77777777" w:rsidTr="0004538F">
        <w:tc>
          <w:tcPr>
            <w:tcW w:w="2831" w:type="dxa"/>
          </w:tcPr>
          <w:p w14:paraId="20105416" w14:textId="71CF19C3" w:rsidR="00F33689" w:rsidRPr="0004538F" w:rsidRDefault="00F33689" w:rsidP="007E1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38F">
              <w:rPr>
                <w:rFonts w:ascii="Times New Roman" w:hAnsi="Times New Roman" w:cs="Times New Roman"/>
                <w:sz w:val="24"/>
                <w:szCs w:val="24"/>
              </w:rPr>
              <w:object w:dxaOrig="3120" w:dyaOrig="1890" w14:anchorId="6E99FC83">
                <v:shape id="_x0000_i1028" type="#_x0000_t75" style="width:116.15pt;height:70.1pt" o:ole="">
                  <v:imagedata r:id="rId12" o:title=""/>
                </v:shape>
                <o:OLEObject Type="Embed" ProgID="PBrush" ShapeID="_x0000_i1028" DrawAspect="Content" ObjectID="_1659427133" r:id="rId13"/>
              </w:object>
            </w:r>
          </w:p>
        </w:tc>
        <w:tc>
          <w:tcPr>
            <w:tcW w:w="2267" w:type="dxa"/>
          </w:tcPr>
          <w:p w14:paraId="2D768A96" w14:textId="55BF4F02" w:rsidR="00F33689" w:rsidRPr="0004538F" w:rsidRDefault="00F33689" w:rsidP="00F33689">
            <w:pPr>
              <w:jc w:val="both"/>
              <w:rPr>
                <w:rFonts w:ascii="Times New Roman" w:hAnsi="Times New Roman" w:cs="Times New Roman"/>
                <w:color w:val="282C33"/>
                <w:sz w:val="24"/>
                <w:szCs w:val="24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alternativas</w:t>
            </w:r>
          </w:p>
        </w:tc>
        <w:tc>
          <w:tcPr>
            <w:tcW w:w="5812" w:type="dxa"/>
          </w:tcPr>
          <w:p w14:paraId="37AF77FB" w14:textId="72303EA5" w:rsidR="00F33689" w:rsidRPr="0004538F" w:rsidRDefault="0004538F" w:rsidP="00F3368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Expresa</w:t>
            </w:r>
            <w:r w:rsidR="00F33689"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 xml:space="preserve"> una decisión (mutuamente exclusiva) entre dos o más secuencias de mensajes. </w:t>
            </w:r>
          </w:p>
        </w:tc>
      </w:tr>
      <w:tr w:rsidR="00F33689" w14:paraId="3EE3C29A" w14:textId="77777777" w:rsidTr="0004538F">
        <w:tc>
          <w:tcPr>
            <w:tcW w:w="2831" w:type="dxa"/>
          </w:tcPr>
          <w:p w14:paraId="22C1FEB4" w14:textId="47F1C64F" w:rsidR="00F33689" w:rsidRPr="0004538F" w:rsidRDefault="00F33689" w:rsidP="007E1E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sz w:val="24"/>
                <w:szCs w:val="24"/>
              </w:rPr>
              <w:object w:dxaOrig="3170" w:dyaOrig="1980" w14:anchorId="35AEDF25">
                <v:shape id="_x0000_i1029" type="#_x0000_t75" style="width:124.6pt;height:77.95pt" o:ole="">
                  <v:imagedata r:id="rId14" o:title=""/>
                </v:shape>
                <o:OLEObject Type="Embed" ProgID="PBrush" ShapeID="_x0000_i1029" DrawAspect="Content" ObjectID="_1659427134" r:id="rId15"/>
              </w:object>
            </w:r>
          </w:p>
        </w:tc>
        <w:tc>
          <w:tcPr>
            <w:tcW w:w="2267" w:type="dxa"/>
          </w:tcPr>
          <w:p w14:paraId="0754F1E5" w14:textId="1ACE4D02" w:rsidR="00F33689" w:rsidRPr="0004538F" w:rsidRDefault="00F33689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bucle de opción</w:t>
            </w:r>
          </w:p>
        </w:tc>
        <w:tc>
          <w:tcPr>
            <w:tcW w:w="5812" w:type="dxa"/>
          </w:tcPr>
          <w:p w14:paraId="60D0A200" w14:textId="18528E4D" w:rsidR="00F33689" w:rsidRPr="0004538F" w:rsidRDefault="00F33689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El marco se ejecuta </w:t>
            </w:r>
            <w:r w:rsidRPr="0004538F"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mientras</w:t>
            </w:r>
            <w:r w:rsidRPr="00045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se cumple una condición, se efectúa mediante el operador </w:t>
            </w:r>
            <w:r w:rsidRPr="0004538F">
              <w:rPr>
                <w:rStyle w:val="nf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loop</w:t>
            </w:r>
            <w:r w:rsidRPr="00045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seguido de los parámetros opcionales </w:t>
            </w:r>
            <w:r w:rsidRPr="0004538F">
              <w:rPr>
                <w:rStyle w:val="nf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min, max</w:t>
            </w:r>
            <w:r w:rsidRPr="00045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y de una condición de test. El contenido del marco se ejecutará </w:t>
            </w:r>
            <w:r w:rsidRPr="0004538F">
              <w:rPr>
                <w:rStyle w:val="nf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min</w:t>
            </w:r>
            <w:r w:rsidRPr="00045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veces sin exceder del máximo establecido que lo estipularemos en el parámetro </w:t>
            </w:r>
            <w:r w:rsidRPr="0004538F">
              <w:rPr>
                <w:rStyle w:val="nf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max.</w:t>
            </w:r>
          </w:p>
        </w:tc>
      </w:tr>
    </w:tbl>
    <w:p w14:paraId="272972D1" w14:textId="538DF51A" w:rsidR="00D057F6" w:rsidRDefault="00D057F6" w:rsidP="00D057F6">
      <w:pPr>
        <w:jc w:val="both"/>
        <w:rPr>
          <w:lang w:val="es-ES"/>
        </w:rPr>
      </w:pPr>
    </w:p>
    <w:p w14:paraId="0A5D4664" w14:textId="4F38FAFC" w:rsidR="00D057F6" w:rsidRPr="0004538F" w:rsidRDefault="00CE1DC0" w:rsidP="00CE1DC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538F">
        <w:rPr>
          <w:rFonts w:ascii="Times New Roman" w:hAnsi="Times New Roman" w:cs="Times New Roman"/>
          <w:sz w:val="24"/>
          <w:szCs w:val="24"/>
          <w:lang w:val="es-ES"/>
        </w:rPr>
        <w:t>Símbolos comunes de mensajes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0"/>
        <w:gridCol w:w="2677"/>
        <w:gridCol w:w="4695"/>
      </w:tblGrid>
      <w:tr w:rsidR="00CE1DC0" w14:paraId="441CCA61" w14:textId="77777777" w:rsidTr="00622E2A">
        <w:tc>
          <w:tcPr>
            <w:tcW w:w="3386" w:type="dxa"/>
          </w:tcPr>
          <w:p w14:paraId="7B141C45" w14:textId="5548DFBE" w:rsidR="00CE1DC0" w:rsidRPr="0004538F" w:rsidRDefault="00CE1DC0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</w:t>
            </w:r>
          </w:p>
        </w:tc>
        <w:tc>
          <w:tcPr>
            <w:tcW w:w="2678" w:type="dxa"/>
          </w:tcPr>
          <w:p w14:paraId="4D8D87D7" w14:textId="45EE7CFD" w:rsidR="00CE1DC0" w:rsidRPr="0004538F" w:rsidRDefault="00CE1DC0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Nombre</w:t>
            </w:r>
          </w:p>
        </w:tc>
        <w:tc>
          <w:tcPr>
            <w:tcW w:w="4698" w:type="dxa"/>
          </w:tcPr>
          <w:p w14:paraId="49A117D9" w14:textId="517BB470" w:rsidR="00CE1DC0" w:rsidRPr="0004538F" w:rsidRDefault="00CE1DC0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Descripción</w:t>
            </w:r>
          </w:p>
        </w:tc>
      </w:tr>
      <w:tr w:rsidR="00CE1DC0" w14:paraId="3C17B37B" w14:textId="77777777" w:rsidTr="00622E2A">
        <w:tc>
          <w:tcPr>
            <w:tcW w:w="3386" w:type="dxa"/>
          </w:tcPr>
          <w:p w14:paraId="1F8CD052" w14:textId="6D82D0EC" w:rsidR="00CE1DC0" w:rsidRPr="0004538F" w:rsidRDefault="00CE1DC0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FB0F1D" wp14:editId="19A059F3">
                      <wp:simplePos x="0" y="0"/>
                      <wp:positionH relativeFrom="column">
                        <wp:posOffset>283279</wp:posOffset>
                      </wp:positionH>
                      <wp:positionV relativeFrom="paragraph">
                        <wp:posOffset>406626</wp:posOffset>
                      </wp:positionV>
                      <wp:extent cx="1104523" cy="0"/>
                      <wp:effectExtent l="0" t="76200" r="19685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52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62CB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22.3pt;margin-top:32pt;width:86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78" w:type="dxa"/>
          </w:tcPr>
          <w:p w14:paraId="78208E89" w14:textId="175B36A0" w:rsidR="00CE1DC0" w:rsidRPr="0004538F" w:rsidRDefault="00CE1DC0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mensaje sincrónico</w:t>
            </w:r>
          </w:p>
        </w:tc>
        <w:tc>
          <w:tcPr>
            <w:tcW w:w="4698" w:type="dxa"/>
          </w:tcPr>
          <w:p w14:paraId="1409192E" w14:textId="3FE02818" w:rsidR="00CE1DC0" w:rsidRPr="0004538F" w:rsidRDefault="00CE1DC0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Este símbolo se utiliza cuando un remitente debe esperar una respuesta a un mensaje antes de proseguir. El diagrama debe mostrar el mensaje y la respuesta.</w:t>
            </w:r>
          </w:p>
        </w:tc>
      </w:tr>
      <w:tr w:rsidR="00CE1DC0" w14:paraId="21208DC1" w14:textId="77777777" w:rsidTr="00622E2A">
        <w:tc>
          <w:tcPr>
            <w:tcW w:w="3386" w:type="dxa"/>
          </w:tcPr>
          <w:p w14:paraId="744D513E" w14:textId="3AB24FFD" w:rsidR="00CE1DC0" w:rsidRPr="0004538F" w:rsidRDefault="009418D8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B36CEE" wp14:editId="4FC4BE60">
                      <wp:simplePos x="0" y="0"/>
                      <wp:positionH relativeFrom="column">
                        <wp:posOffset>238156</wp:posOffset>
                      </wp:positionH>
                      <wp:positionV relativeFrom="paragraph">
                        <wp:posOffset>287492</wp:posOffset>
                      </wp:positionV>
                      <wp:extent cx="1231272" cy="0"/>
                      <wp:effectExtent l="0" t="76200" r="26035" b="11430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127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C5EAFA" id="Conector recto de flecha 15" o:spid="_x0000_s1026" type="#_x0000_t32" style="position:absolute;margin-left:18.75pt;margin-top:22.65pt;width:96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678" w:type="dxa"/>
          </w:tcPr>
          <w:p w14:paraId="5532B660" w14:textId="69A25554" w:rsidR="00CE1DC0" w:rsidRPr="0004538F" w:rsidRDefault="00CE1DC0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mensaje asincrónico</w:t>
            </w:r>
          </w:p>
        </w:tc>
        <w:tc>
          <w:tcPr>
            <w:tcW w:w="4698" w:type="dxa"/>
          </w:tcPr>
          <w:p w14:paraId="158B6EA6" w14:textId="156EE6C8" w:rsidR="00CE1DC0" w:rsidRPr="0004538F" w:rsidRDefault="00CE1DC0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Los mensajes asincrónicos no necesitan una respuesta para que el remitente siga adelante. Solo la llamada se debe incluir en el diagrama</w:t>
            </w:r>
          </w:p>
        </w:tc>
      </w:tr>
      <w:tr w:rsidR="00CE1DC0" w14:paraId="7FA69946" w14:textId="77777777" w:rsidTr="00622E2A">
        <w:tc>
          <w:tcPr>
            <w:tcW w:w="3386" w:type="dxa"/>
          </w:tcPr>
          <w:p w14:paraId="78EAE878" w14:textId="0D607C5E" w:rsidR="00CE1DC0" w:rsidRPr="0004538F" w:rsidRDefault="009418D8" w:rsidP="007E1E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sz w:val="24"/>
                <w:szCs w:val="24"/>
              </w:rPr>
              <w:object w:dxaOrig="3170" w:dyaOrig="800" w14:anchorId="423BDB7F">
                <v:shape id="_x0000_i1030" type="#_x0000_t75" style="width:158.7pt;height:40.05pt" o:ole="">
                  <v:imagedata r:id="rId16" o:title=""/>
                </v:shape>
                <o:OLEObject Type="Embed" ProgID="PBrush" ShapeID="_x0000_i1030" DrawAspect="Content" ObjectID="_1659427135" r:id="rId17"/>
              </w:object>
            </w:r>
          </w:p>
        </w:tc>
        <w:tc>
          <w:tcPr>
            <w:tcW w:w="2678" w:type="dxa"/>
          </w:tcPr>
          <w:p w14:paraId="66E54F1C" w14:textId="3B1732EC" w:rsidR="00CE1DC0" w:rsidRPr="0004538F" w:rsidRDefault="009418D8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crear mensaje asincrónico</w:t>
            </w:r>
          </w:p>
        </w:tc>
        <w:tc>
          <w:tcPr>
            <w:tcW w:w="4698" w:type="dxa"/>
          </w:tcPr>
          <w:p w14:paraId="0618C768" w14:textId="5A9833C3" w:rsidR="00CE1DC0" w:rsidRPr="0004538F" w:rsidRDefault="009418D8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Este mensaje crea un nuevo objeto.</w:t>
            </w:r>
          </w:p>
        </w:tc>
      </w:tr>
      <w:tr w:rsidR="00CE1DC0" w14:paraId="6098AE31" w14:textId="77777777" w:rsidTr="00622E2A">
        <w:tc>
          <w:tcPr>
            <w:tcW w:w="3386" w:type="dxa"/>
          </w:tcPr>
          <w:p w14:paraId="355310FC" w14:textId="520E0C42" w:rsidR="00CE1DC0" w:rsidRPr="0004538F" w:rsidRDefault="009418D8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FE6AFF" wp14:editId="5B2323EE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109641</wp:posOffset>
                      </wp:positionV>
                      <wp:extent cx="1262958" cy="9053"/>
                      <wp:effectExtent l="38100" t="76200" r="0" b="10541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2958" cy="905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D0BF3" id="Conector recto de flecha 16" o:spid="_x0000_s1026" type="#_x0000_t32" style="position:absolute;margin-left:17.3pt;margin-top:8.65pt;width:99.45pt;height: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" strokecolor="black [3213]" strokeweight="1pt">
                      <v:stroke dashstyle="dash" startarrow="open" joinstyle="miter"/>
                    </v:shape>
                  </w:pict>
                </mc:Fallback>
              </mc:AlternateContent>
            </w:r>
          </w:p>
        </w:tc>
        <w:tc>
          <w:tcPr>
            <w:tcW w:w="2678" w:type="dxa"/>
          </w:tcPr>
          <w:p w14:paraId="4EBF6571" w14:textId="694FE4FD" w:rsidR="00CE1DC0" w:rsidRPr="0004538F" w:rsidRDefault="009418D8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mensaje de respuesta</w:t>
            </w:r>
          </w:p>
        </w:tc>
        <w:tc>
          <w:tcPr>
            <w:tcW w:w="4698" w:type="dxa"/>
          </w:tcPr>
          <w:p w14:paraId="1FA38E59" w14:textId="1C06A705" w:rsidR="00CE1DC0" w:rsidRPr="0004538F" w:rsidRDefault="009418D8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Estos mensajes son las respuestas a las llamadas.</w:t>
            </w:r>
          </w:p>
        </w:tc>
      </w:tr>
      <w:tr w:rsidR="00CE1DC0" w14:paraId="273C968B" w14:textId="77777777" w:rsidTr="00622E2A">
        <w:tc>
          <w:tcPr>
            <w:tcW w:w="3386" w:type="dxa"/>
          </w:tcPr>
          <w:p w14:paraId="5C5F810A" w14:textId="7FC0C7D6" w:rsidR="00CE1DC0" w:rsidRPr="0004538F" w:rsidRDefault="009418D8" w:rsidP="007E1E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sz w:val="24"/>
                <w:szCs w:val="24"/>
              </w:rPr>
              <w:object w:dxaOrig="3540" w:dyaOrig="5800" w14:anchorId="4867A294">
                <v:shape id="_x0000_i1031" type="#_x0000_t75" style="width:48.2pt;height:78.9pt" o:ole="">
                  <v:imagedata r:id="rId18" o:title=""/>
                </v:shape>
                <o:OLEObject Type="Embed" ProgID="PBrush" ShapeID="_x0000_i1031" DrawAspect="Content" ObjectID="_1659427136" r:id="rId19"/>
              </w:object>
            </w:r>
          </w:p>
        </w:tc>
        <w:tc>
          <w:tcPr>
            <w:tcW w:w="2678" w:type="dxa"/>
          </w:tcPr>
          <w:p w14:paraId="56E64468" w14:textId="20E4A1B4" w:rsidR="00CE1DC0" w:rsidRPr="0004538F" w:rsidRDefault="009418D8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eliminar objeto</w:t>
            </w:r>
          </w:p>
        </w:tc>
        <w:tc>
          <w:tcPr>
            <w:tcW w:w="4698" w:type="dxa"/>
          </w:tcPr>
          <w:p w14:paraId="5ADB3993" w14:textId="36F3B7B9" w:rsidR="00CE1DC0" w:rsidRPr="0004538F" w:rsidRDefault="00622E2A" w:rsidP="00C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5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Un mensaje con el </w:t>
            </w:r>
            <w:r w:rsidR="007C0BBB" w:rsidRPr="00045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  <w:r w:rsidRPr="00045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&lt;&lt;destroy&gt;&gt;</w:t>
            </w:r>
            <w:r w:rsidRPr="0004538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 xml:space="preserve"> destruye un objeto.</w:t>
            </w:r>
          </w:p>
        </w:tc>
      </w:tr>
    </w:tbl>
    <w:p w14:paraId="580170CF" w14:textId="193C4A95" w:rsidR="00CE1DC0" w:rsidRDefault="00CE1DC0" w:rsidP="00CE1DC0">
      <w:pPr>
        <w:jc w:val="both"/>
        <w:rPr>
          <w:lang w:val="es-ES"/>
        </w:rPr>
      </w:pPr>
    </w:p>
    <w:p w14:paraId="35070C6D" w14:textId="6A7472EF" w:rsidR="0011236C" w:rsidRDefault="0011236C" w:rsidP="00CE1DC0">
      <w:pPr>
        <w:jc w:val="both"/>
        <w:rPr>
          <w:lang w:val="es-ES"/>
        </w:rPr>
      </w:pPr>
    </w:p>
    <w:p w14:paraId="106A320A" w14:textId="77777777" w:rsidR="0011236C" w:rsidRDefault="0011236C" w:rsidP="00CE1DC0">
      <w:pPr>
        <w:jc w:val="both"/>
        <w:rPr>
          <w:lang w:val="es-ES"/>
        </w:rPr>
      </w:pPr>
    </w:p>
    <w:p w14:paraId="1D9FF657" w14:textId="717A988D" w:rsidR="00D54B88" w:rsidRPr="00171E4F" w:rsidRDefault="00D54B88" w:rsidP="00D54B88">
      <w:pPr>
        <w:jc w:val="both"/>
        <w:rPr>
          <w:lang w:val="es-ES"/>
        </w:rPr>
      </w:pPr>
      <w:r>
        <w:rPr>
          <w:lang w:val="es-ES"/>
        </w:rPr>
        <w:t xml:space="preserve">Fuente: </w:t>
      </w:r>
      <w:hyperlink r:id="rId20" w:history="1">
        <w:r>
          <w:rPr>
            <w:rStyle w:val="Hipervnculo"/>
          </w:rPr>
          <w:t>https://www.lucidchart.com/pages/es/diagrama-de-secuencia</w:t>
        </w:r>
      </w:hyperlink>
    </w:p>
    <w:p w14:paraId="03137C9B" w14:textId="77777777" w:rsidR="00D54B88" w:rsidRPr="00171E4F" w:rsidRDefault="00D54B88" w:rsidP="00CE1DC0">
      <w:pPr>
        <w:jc w:val="both"/>
        <w:rPr>
          <w:lang w:val="es-ES"/>
        </w:rPr>
      </w:pPr>
    </w:p>
    <w:sectPr w:rsidR="00D54B88" w:rsidRPr="00171E4F" w:rsidSect="00AD2CA2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562"/>
    <w:multiLevelType w:val="multilevel"/>
    <w:tmpl w:val="2DF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163E"/>
    <w:multiLevelType w:val="hybridMultilevel"/>
    <w:tmpl w:val="0F4E8C9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E09B2"/>
    <w:multiLevelType w:val="hybridMultilevel"/>
    <w:tmpl w:val="2D0447E4"/>
    <w:lvl w:ilvl="0" w:tplc="D45C4D5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60D3"/>
    <w:multiLevelType w:val="hybridMultilevel"/>
    <w:tmpl w:val="A2D2F6B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8156A"/>
    <w:multiLevelType w:val="hybridMultilevel"/>
    <w:tmpl w:val="FFE0FCF2"/>
    <w:lvl w:ilvl="0" w:tplc="DAC693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343C8"/>
    <w:multiLevelType w:val="hybridMultilevel"/>
    <w:tmpl w:val="943090D2"/>
    <w:lvl w:ilvl="0" w:tplc="B2169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0E1585"/>
    <w:multiLevelType w:val="multilevel"/>
    <w:tmpl w:val="01C8AD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039257D"/>
    <w:multiLevelType w:val="hybridMultilevel"/>
    <w:tmpl w:val="EBC6986A"/>
    <w:lvl w:ilvl="0" w:tplc="4EFA24B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ED7D31" w:themeColor="accent2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4D"/>
    <w:rsid w:val="0004538F"/>
    <w:rsid w:val="00107151"/>
    <w:rsid w:val="0011236C"/>
    <w:rsid w:val="00132508"/>
    <w:rsid w:val="00152016"/>
    <w:rsid w:val="00171E4F"/>
    <w:rsid w:val="00203462"/>
    <w:rsid w:val="00245CA9"/>
    <w:rsid w:val="002B6987"/>
    <w:rsid w:val="00312AAD"/>
    <w:rsid w:val="00395A6E"/>
    <w:rsid w:val="003C164A"/>
    <w:rsid w:val="00404B86"/>
    <w:rsid w:val="00453131"/>
    <w:rsid w:val="004668A2"/>
    <w:rsid w:val="00522DFC"/>
    <w:rsid w:val="005A0215"/>
    <w:rsid w:val="005D58D5"/>
    <w:rsid w:val="006076E5"/>
    <w:rsid w:val="00622E2A"/>
    <w:rsid w:val="00662CE7"/>
    <w:rsid w:val="0070714D"/>
    <w:rsid w:val="00755BCF"/>
    <w:rsid w:val="00776057"/>
    <w:rsid w:val="007C0BBB"/>
    <w:rsid w:val="007E1EBA"/>
    <w:rsid w:val="008A4783"/>
    <w:rsid w:val="009418D8"/>
    <w:rsid w:val="009A79A2"/>
    <w:rsid w:val="009C42B4"/>
    <w:rsid w:val="00A13416"/>
    <w:rsid w:val="00A74AF9"/>
    <w:rsid w:val="00AC6886"/>
    <w:rsid w:val="00AD2CA2"/>
    <w:rsid w:val="00B45CD0"/>
    <w:rsid w:val="00B539B7"/>
    <w:rsid w:val="00B71775"/>
    <w:rsid w:val="00B87026"/>
    <w:rsid w:val="00BA3C4C"/>
    <w:rsid w:val="00BD133B"/>
    <w:rsid w:val="00C37228"/>
    <w:rsid w:val="00CE1DC0"/>
    <w:rsid w:val="00D057F6"/>
    <w:rsid w:val="00D51F9F"/>
    <w:rsid w:val="00D54B88"/>
    <w:rsid w:val="00D66D28"/>
    <w:rsid w:val="00D72644"/>
    <w:rsid w:val="00D9536B"/>
    <w:rsid w:val="00DC600F"/>
    <w:rsid w:val="00E22C9D"/>
    <w:rsid w:val="00E54FAE"/>
    <w:rsid w:val="00F33689"/>
    <w:rsid w:val="00F405AD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E8B6"/>
  <w15:chartTrackingRefBased/>
  <w15:docId w15:val="{C7785518-2267-46F7-8726-5FF64E2C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D05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C42B4"/>
    <w:rPr>
      <w:b/>
      <w:bCs/>
    </w:rPr>
  </w:style>
  <w:style w:type="character" w:styleId="nfasis">
    <w:name w:val="Emphasis"/>
    <w:basedOn w:val="Fuentedeprrafopredeter"/>
    <w:uiPriority w:val="20"/>
    <w:qFormat/>
    <w:rsid w:val="009C42B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54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5653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15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17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470">
                  <w:marLeft w:val="0"/>
                  <w:marRight w:val="0"/>
                  <w:marTop w:val="0"/>
                  <w:marBottom w:val="0"/>
                  <w:divBdr>
                    <w:top w:val="single" w:sz="6" w:space="0" w:color="DFE3E8"/>
                    <w:left w:val="single" w:sz="6" w:space="0" w:color="DFE3E8"/>
                    <w:bottom w:val="single" w:sz="6" w:space="0" w:color="DFE3E8"/>
                    <w:right w:val="single" w:sz="6" w:space="0" w:color="DFE3E8"/>
                  </w:divBdr>
                </w:div>
                <w:div w:id="448936267">
                  <w:marLeft w:val="0"/>
                  <w:marRight w:val="0"/>
                  <w:marTop w:val="0"/>
                  <w:marBottom w:val="0"/>
                  <w:divBdr>
                    <w:top w:val="single" w:sz="6" w:space="0" w:color="DFE3E8"/>
                    <w:left w:val="single" w:sz="6" w:space="0" w:color="DFE3E8"/>
                    <w:bottom w:val="single" w:sz="6" w:space="0" w:color="DFE3E8"/>
                    <w:right w:val="single" w:sz="6" w:space="0" w:color="DFE3E8"/>
                  </w:divBdr>
                </w:div>
              </w:divsChild>
            </w:div>
          </w:divsChild>
        </w:div>
        <w:div w:id="10493058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571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7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3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4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76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6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073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527">
              <w:marLeft w:val="0"/>
              <w:marRight w:val="0"/>
              <w:marTop w:val="240"/>
              <w:marBottom w:val="72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2627344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34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lucidchart.com/pages/es/diagrama-de-secuenci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Magariños</dc:creator>
  <cp:keywords/>
  <dc:description/>
  <cp:lastModifiedBy>Luis Magariños</cp:lastModifiedBy>
  <cp:revision>29</cp:revision>
  <dcterms:created xsi:type="dcterms:W3CDTF">2020-08-11T12:34:00Z</dcterms:created>
  <dcterms:modified xsi:type="dcterms:W3CDTF">2020-08-20T14:10:00Z</dcterms:modified>
</cp:coreProperties>
</file>