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7A522"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Employee Handbook – Abyx</w:t>
      </w:r>
    </w:p>
    <w:p w14:paraId="52370E20" w14:textId="77777777" w:rsidR="001C2DBC" w:rsidRPr="001C2DBC" w:rsidRDefault="00186941" w:rsidP="001C2DBC">
      <w:pPr>
        <w:rPr>
          <w:rFonts w:ascii="Times New Roman" w:eastAsia="Times New Roman" w:hAnsi="Times New Roman" w:cs="Times New Roman"/>
          <w:kern w:val="0"/>
          <w:lang w:eastAsia="en-GB"/>
          <w14:ligatures w14:val="none"/>
        </w:rPr>
      </w:pPr>
      <w:r w:rsidRPr="00186941">
        <w:rPr>
          <w:rFonts w:ascii="Times New Roman" w:eastAsia="Times New Roman" w:hAnsi="Times New Roman" w:cs="Times New Roman"/>
          <w:noProof/>
          <w:kern w:val="0"/>
          <w:lang w:eastAsia="en-GB"/>
        </w:rPr>
        <w:pict w14:anchorId="2941BCA7">
          <v:rect id="_x0000_i1030" alt="" style="width:451.3pt;height:.05pt;mso-width-percent:0;mso-height-percent:0;mso-width-percent:0;mso-height-percent:0" o:hralign="center" o:hrstd="t" o:hr="t" fillcolor="#a0a0a0" stroked="f"/>
        </w:pict>
      </w:r>
    </w:p>
    <w:p w14:paraId="2525B65F" w14:textId="77777777" w:rsidR="001C2DBC" w:rsidRPr="001C2DBC" w:rsidRDefault="001C2DBC" w:rsidP="001C2DB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C2DBC">
        <w:rPr>
          <w:rFonts w:ascii="Times New Roman" w:eastAsia="Times New Roman" w:hAnsi="Times New Roman" w:cs="Times New Roman"/>
          <w:b/>
          <w:bCs/>
          <w:kern w:val="0"/>
          <w:sz w:val="27"/>
          <w:szCs w:val="27"/>
          <w:lang w:eastAsia="en-GB"/>
          <w14:ligatures w14:val="none"/>
        </w:rPr>
        <w:t>1. Introduction &amp; Mission</w:t>
      </w:r>
    </w:p>
    <w:p w14:paraId="32D21EB3"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kern w:val="0"/>
          <w:lang w:eastAsia="en-GB"/>
          <w14:ligatures w14:val="none"/>
        </w:rPr>
        <w:t xml:space="preserve">Welcome to </w:t>
      </w:r>
      <w:r w:rsidRPr="001C2DBC">
        <w:rPr>
          <w:rFonts w:ascii="Times New Roman" w:eastAsia="Times New Roman" w:hAnsi="Times New Roman" w:cs="Times New Roman"/>
          <w:b/>
          <w:bCs/>
          <w:kern w:val="0"/>
          <w:lang w:eastAsia="en-GB"/>
          <w14:ligatures w14:val="none"/>
        </w:rPr>
        <w:t>Abyx</w:t>
      </w:r>
      <w:r w:rsidRPr="001C2DBC">
        <w:rPr>
          <w:rFonts w:ascii="Times New Roman" w:eastAsia="Times New Roman" w:hAnsi="Times New Roman" w:cs="Times New Roman"/>
          <w:kern w:val="0"/>
          <w:lang w:eastAsia="en-GB"/>
          <w14:ligatures w14:val="none"/>
        </w:rPr>
        <w:t>! We’re thrilled to have you on board as we continue our journey toward becoming the industry’s leading creator of AI-driven gadgets. At Abyx, our mission is to push the limits of innovation by merging cutting-edge artificial intelligence with forward-thinking design. We believe that by empowering our employees and fostering a culture of discovery, we can transform bold ideas into tangible products that will shape the future.</w:t>
      </w:r>
    </w:p>
    <w:p w14:paraId="41F077BE"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kern w:val="0"/>
          <w:lang w:eastAsia="en-GB"/>
          <w14:ligatures w14:val="none"/>
        </w:rPr>
        <w:t>This handbook will serve as a roadmap to help you understand our company values, policies, and day-to-day operations. Within these pages, you’ll find information on our core principles, the workplace environment, and the resources available to support your personal and professional growth. While we’re ambitious in our vision, we stay rooted in a strong foundation of collaboration, respect, and mutual success.</w:t>
      </w:r>
    </w:p>
    <w:p w14:paraId="412E8F23"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kern w:val="0"/>
          <w:lang w:eastAsia="en-GB"/>
          <w14:ligatures w14:val="none"/>
        </w:rPr>
        <w:t>We encourage you to be proactive, curious, and imaginative during your journey here. At Abyx, your creativity fuels our progress. If you have questions, need clarifications, or want to propose new ideas, don’t hesitate to reach out to your manager, the HR department, or any member of the leadership team. Together, we’ll push the boundaries of what’s possible in AI-driven technology.</w:t>
      </w:r>
    </w:p>
    <w:p w14:paraId="323606C2" w14:textId="77777777" w:rsidR="001C2DBC" w:rsidRPr="001C2DBC" w:rsidRDefault="00186941" w:rsidP="001C2DBC">
      <w:pPr>
        <w:rPr>
          <w:rFonts w:ascii="Times New Roman" w:eastAsia="Times New Roman" w:hAnsi="Times New Roman" w:cs="Times New Roman"/>
          <w:kern w:val="0"/>
          <w:lang w:eastAsia="en-GB"/>
          <w14:ligatures w14:val="none"/>
        </w:rPr>
      </w:pPr>
      <w:r w:rsidRPr="00186941">
        <w:rPr>
          <w:rFonts w:ascii="Times New Roman" w:eastAsia="Times New Roman" w:hAnsi="Times New Roman" w:cs="Times New Roman"/>
          <w:noProof/>
          <w:kern w:val="0"/>
          <w:lang w:eastAsia="en-GB"/>
        </w:rPr>
        <w:pict w14:anchorId="59EF13DB">
          <v:rect id="_x0000_i1029" alt="" style="width:451.3pt;height:.05pt;mso-width-percent:0;mso-height-percent:0;mso-width-percent:0;mso-height-percent:0" o:hralign="center" o:hrstd="t" o:hr="t" fillcolor="#a0a0a0" stroked="f"/>
        </w:pict>
      </w:r>
    </w:p>
    <w:p w14:paraId="5DAE2088" w14:textId="77777777" w:rsidR="001C2DBC" w:rsidRPr="001C2DBC" w:rsidRDefault="001C2DBC" w:rsidP="001C2DB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C2DBC">
        <w:rPr>
          <w:rFonts w:ascii="Times New Roman" w:eastAsia="Times New Roman" w:hAnsi="Times New Roman" w:cs="Times New Roman"/>
          <w:b/>
          <w:bCs/>
          <w:kern w:val="0"/>
          <w:sz w:val="27"/>
          <w:szCs w:val="27"/>
          <w:lang w:eastAsia="en-GB"/>
          <w14:ligatures w14:val="none"/>
        </w:rPr>
        <w:t>2. Company Culture &amp; Values</w:t>
      </w:r>
    </w:p>
    <w:p w14:paraId="7C22FC5C"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2.1 Innovation and Curiosity</w:t>
      </w:r>
      <w:r w:rsidRPr="001C2DBC">
        <w:rPr>
          <w:rFonts w:ascii="Times New Roman" w:eastAsia="Times New Roman" w:hAnsi="Times New Roman" w:cs="Times New Roman"/>
          <w:kern w:val="0"/>
          <w:lang w:eastAsia="en-GB"/>
          <w14:ligatures w14:val="none"/>
        </w:rPr>
        <w:br/>
        <w:t>We believe that cutting-edge solutions emerge when talented minds explore endless possibilities. Every idea—big or small—can spark breakthroughs. To keep our momentum, we encourage you to challenge the norm, ask questions, and experiment with new approaches.</w:t>
      </w:r>
    </w:p>
    <w:p w14:paraId="65385865"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2.2 Collaboration and Respect</w:t>
      </w:r>
      <w:r w:rsidRPr="001C2DBC">
        <w:rPr>
          <w:rFonts w:ascii="Times New Roman" w:eastAsia="Times New Roman" w:hAnsi="Times New Roman" w:cs="Times New Roman"/>
          <w:kern w:val="0"/>
          <w:lang w:eastAsia="en-GB"/>
          <w14:ligatures w14:val="none"/>
        </w:rPr>
        <w:br/>
        <w:t>Our team thrives when ideas flow freely and diverse perspectives come together. We maintain an inclusive environment by respecting each individual’s background and viewpoint. In turn, we gain richer insights, faster problem-solving capabilities, and groundbreaking product designs that resonate with a global market.</w:t>
      </w:r>
    </w:p>
    <w:p w14:paraId="3DA40803"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2.3 Integrity and Trust</w:t>
      </w:r>
      <w:r w:rsidRPr="001C2DBC">
        <w:rPr>
          <w:rFonts w:ascii="Times New Roman" w:eastAsia="Times New Roman" w:hAnsi="Times New Roman" w:cs="Times New Roman"/>
          <w:kern w:val="0"/>
          <w:lang w:eastAsia="en-GB"/>
          <w14:ligatures w14:val="none"/>
        </w:rPr>
        <w:br/>
        <w:t>At Abyx, integrity underpins every action we take, from research and development to customer interactions. We maintain transparent communication, ethical decision-making, and a commitment to doing right by our customers, partners, and teammates. These values form the bedrock of the trust and confidence we build as we grow.</w:t>
      </w:r>
    </w:p>
    <w:p w14:paraId="58D43574"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2.4 Excellence and Continuous Improvement</w:t>
      </w:r>
      <w:r w:rsidRPr="001C2DBC">
        <w:rPr>
          <w:rFonts w:ascii="Times New Roman" w:eastAsia="Times New Roman" w:hAnsi="Times New Roman" w:cs="Times New Roman"/>
          <w:kern w:val="0"/>
          <w:lang w:eastAsia="en-GB"/>
          <w14:ligatures w14:val="none"/>
        </w:rPr>
        <w:br/>
        <w:t xml:space="preserve">Our drive toward next-level AI solutions demands a culture of learning, adaptability, and relentless improvement. We encourage continuous growth by providing training programs, mentorship opportunities, and an environment where feedback is both welcomed and acted </w:t>
      </w:r>
      <w:r w:rsidRPr="001C2DBC">
        <w:rPr>
          <w:rFonts w:ascii="Times New Roman" w:eastAsia="Times New Roman" w:hAnsi="Times New Roman" w:cs="Times New Roman"/>
          <w:kern w:val="0"/>
          <w:lang w:eastAsia="en-GB"/>
          <w14:ligatures w14:val="none"/>
        </w:rPr>
        <w:lastRenderedPageBreak/>
        <w:t>upon. By striving for excellence in all that we do, we maintain our edge in an ever-evolving tech landscape.</w:t>
      </w:r>
    </w:p>
    <w:p w14:paraId="60137F3A" w14:textId="77777777" w:rsidR="001C2DBC" w:rsidRPr="001C2DBC" w:rsidRDefault="00186941" w:rsidP="001C2DBC">
      <w:pPr>
        <w:rPr>
          <w:rFonts w:ascii="Times New Roman" w:eastAsia="Times New Roman" w:hAnsi="Times New Roman" w:cs="Times New Roman"/>
          <w:kern w:val="0"/>
          <w:lang w:eastAsia="en-GB"/>
          <w14:ligatures w14:val="none"/>
        </w:rPr>
      </w:pPr>
      <w:r w:rsidRPr="00186941">
        <w:rPr>
          <w:rFonts w:ascii="Times New Roman" w:eastAsia="Times New Roman" w:hAnsi="Times New Roman" w:cs="Times New Roman"/>
          <w:noProof/>
          <w:kern w:val="0"/>
          <w:lang w:eastAsia="en-GB"/>
        </w:rPr>
        <w:pict w14:anchorId="43D99372">
          <v:rect id="_x0000_i1028" alt="" style="width:451.3pt;height:.05pt;mso-width-percent:0;mso-height-percent:0;mso-width-percent:0;mso-height-percent:0" o:hralign="center" o:hrstd="t" o:hr="t" fillcolor="#a0a0a0" stroked="f"/>
        </w:pict>
      </w:r>
    </w:p>
    <w:p w14:paraId="6704B6F9" w14:textId="77777777" w:rsidR="001C2DBC" w:rsidRPr="001C2DBC" w:rsidRDefault="001C2DBC" w:rsidP="001C2DB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C2DBC">
        <w:rPr>
          <w:rFonts w:ascii="Times New Roman" w:eastAsia="Times New Roman" w:hAnsi="Times New Roman" w:cs="Times New Roman"/>
          <w:b/>
          <w:bCs/>
          <w:kern w:val="0"/>
          <w:sz w:val="27"/>
          <w:szCs w:val="27"/>
          <w:lang w:eastAsia="en-GB"/>
          <w14:ligatures w14:val="none"/>
        </w:rPr>
        <w:t>3. Workplace Policies &amp; Expectations</w:t>
      </w:r>
    </w:p>
    <w:p w14:paraId="3AEC65AB"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3.1 Work Hours and Flexibility</w:t>
      </w:r>
      <w:r w:rsidRPr="001C2DBC">
        <w:rPr>
          <w:rFonts w:ascii="Times New Roman" w:eastAsia="Times New Roman" w:hAnsi="Times New Roman" w:cs="Times New Roman"/>
          <w:kern w:val="0"/>
          <w:lang w:eastAsia="en-GB"/>
          <w14:ligatures w14:val="none"/>
        </w:rPr>
        <w:br/>
        <w:t>We value results over rigid schedules. Core hours typically run from 9:00 AM to 3:00 PM, during which we expect most team members to be available for meetings and collaboration. Outside these hours, you have flexibility to tailor your work schedule to your personal productivity style. However, please coordinate with your team to ensure smooth communication and timely completion of tasks.</w:t>
      </w:r>
    </w:p>
    <w:p w14:paraId="1A052A97"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3.2 Remote Work and On-Site Requirements</w:t>
      </w:r>
      <w:r w:rsidRPr="001C2DBC">
        <w:rPr>
          <w:rFonts w:ascii="Times New Roman" w:eastAsia="Times New Roman" w:hAnsi="Times New Roman" w:cs="Times New Roman"/>
          <w:kern w:val="0"/>
          <w:lang w:eastAsia="en-GB"/>
          <w14:ligatures w14:val="none"/>
        </w:rPr>
        <w:br/>
        <w:t>Abyx supports hybrid work arrangements that enable team members to operate effectively while maintaining healthy work-life balance. We encourage you to use the latest communication and project management tools to stay connected. Some roles—especially in R&amp;D or product testing—may require on-site presence for hands-on collaboration with hardware and prototypes.</w:t>
      </w:r>
    </w:p>
    <w:p w14:paraId="533F91AF"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3.3 Attendance and Time Off</w:t>
      </w:r>
      <w:r w:rsidRPr="001C2DBC">
        <w:rPr>
          <w:rFonts w:ascii="Times New Roman" w:eastAsia="Times New Roman" w:hAnsi="Times New Roman" w:cs="Times New Roman"/>
          <w:kern w:val="0"/>
          <w:lang w:eastAsia="en-GB"/>
          <w14:ligatures w14:val="none"/>
        </w:rPr>
        <w:br/>
        <w:t>We encourage employees to take advantage of our paid time off (PTO) policy to recharge and avoid burnout. Advance notice is always appreciated, especially for extended absences. Our HR team is here to help with any scheduling concerns you might have regarding personal or family matters.</w:t>
      </w:r>
    </w:p>
    <w:p w14:paraId="48C4D492"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3.4 Code of Conduct</w:t>
      </w:r>
      <w:r w:rsidRPr="001C2DBC">
        <w:rPr>
          <w:rFonts w:ascii="Times New Roman" w:eastAsia="Times New Roman" w:hAnsi="Times New Roman" w:cs="Times New Roman"/>
          <w:kern w:val="0"/>
          <w:lang w:eastAsia="en-GB"/>
          <w14:ligatures w14:val="none"/>
        </w:rPr>
        <w:br/>
        <w:t>Our code of conduct is straightforward: treat others with the same respect you expect from them. Harassment, discrimination, or any form of hostility have no place at Abyx. Speak to HR or management if you witness or experience behavior that violates our inclusive, respectful environment.</w:t>
      </w:r>
    </w:p>
    <w:p w14:paraId="421BB164"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3.5 Confidentiality and Data Privacy</w:t>
      </w:r>
      <w:r w:rsidRPr="001C2DBC">
        <w:rPr>
          <w:rFonts w:ascii="Times New Roman" w:eastAsia="Times New Roman" w:hAnsi="Times New Roman" w:cs="Times New Roman"/>
          <w:kern w:val="0"/>
          <w:lang w:eastAsia="en-GB"/>
          <w14:ligatures w14:val="none"/>
        </w:rPr>
        <w:br/>
        <w:t>Given our focus on AI and futuristic gadgetry, protection of intellectual property is paramount. All employees are responsible for securing company data, research findings, prototypes, and any other confidential material. We have a detailed IT Security Policy that you must review, which outlines best practices for password management, data encryption, and securing devices.</w:t>
      </w:r>
    </w:p>
    <w:p w14:paraId="3B7126B0"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3.6 Security &amp; Ethical Use of Technology</w:t>
      </w:r>
      <w:r w:rsidRPr="001C2DBC">
        <w:rPr>
          <w:rFonts w:ascii="Times New Roman" w:eastAsia="Times New Roman" w:hAnsi="Times New Roman" w:cs="Times New Roman"/>
          <w:kern w:val="0"/>
          <w:lang w:eastAsia="en-GB"/>
          <w14:ligatures w14:val="none"/>
        </w:rPr>
        <w:br/>
        <w:t>As members of the Abyx team, you will often be exposed to leading-edge AI models and hardware that can transform the way people live. It’s crucial to handle these tools ethically and responsibly. Ensure that any code, data sets, or prototypes you work with respect user privacy and adhere to regulatory standards. Our ambition to reshape the world through AI depends on maintaining the highest ethical standards throughout the product lifecycle.</w:t>
      </w:r>
    </w:p>
    <w:p w14:paraId="7EE61436" w14:textId="77777777" w:rsidR="001C2DBC" w:rsidRPr="001C2DBC" w:rsidRDefault="00186941" w:rsidP="001C2DBC">
      <w:pPr>
        <w:rPr>
          <w:rFonts w:ascii="Times New Roman" w:eastAsia="Times New Roman" w:hAnsi="Times New Roman" w:cs="Times New Roman"/>
          <w:kern w:val="0"/>
          <w:lang w:eastAsia="en-GB"/>
          <w14:ligatures w14:val="none"/>
        </w:rPr>
      </w:pPr>
      <w:r w:rsidRPr="00186941">
        <w:rPr>
          <w:rFonts w:ascii="Times New Roman" w:eastAsia="Times New Roman" w:hAnsi="Times New Roman" w:cs="Times New Roman"/>
          <w:noProof/>
          <w:kern w:val="0"/>
          <w:lang w:eastAsia="en-GB"/>
        </w:rPr>
        <w:pict w14:anchorId="0CFA62EB">
          <v:rect id="_x0000_i1027" alt="" style="width:451.3pt;height:.05pt;mso-width-percent:0;mso-height-percent:0;mso-width-percent:0;mso-height-percent:0" o:hralign="center" o:hrstd="t" o:hr="t" fillcolor="#a0a0a0" stroked="f"/>
        </w:pict>
      </w:r>
    </w:p>
    <w:p w14:paraId="5BA2597F" w14:textId="77777777" w:rsidR="001C2DBC" w:rsidRPr="001C2DBC" w:rsidRDefault="001C2DBC" w:rsidP="001C2DB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C2DBC">
        <w:rPr>
          <w:rFonts w:ascii="Times New Roman" w:eastAsia="Times New Roman" w:hAnsi="Times New Roman" w:cs="Times New Roman"/>
          <w:b/>
          <w:bCs/>
          <w:kern w:val="0"/>
          <w:sz w:val="27"/>
          <w:szCs w:val="27"/>
          <w:lang w:eastAsia="en-GB"/>
          <w14:ligatures w14:val="none"/>
        </w:rPr>
        <w:t>4. Professional Development &amp; Resources</w:t>
      </w:r>
    </w:p>
    <w:p w14:paraId="7E503CF7"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lastRenderedPageBreak/>
        <w:t>4.1 Training and Workshops</w:t>
      </w:r>
      <w:r w:rsidRPr="001C2DBC">
        <w:rPr>
          <w:rFonts w:ascii="Times New Roman" w:eastAsia="Times New Roman" w:hAnsi="Times New Roman" w:cs="Times New Roman"/>
          <w:kern w:val="0"/>
          <w:lang w:eastAsia="en-GB"/>
          <w14:ligatures w14:val="none"/>
        </w:rPr>
        <w:br/>
        <w:t>We invest in regular workshops, online courses, and learning sessions where you can gain new skills or refine existing ones. From advanced AI algorithms to product design frameworks, these resources will help keep you on the cutting edge of technology. We also encourage cross-departmental collaboration, so you’ll have opportunities to learn from colleagues with different areas of expertise.</w:t>
      </w:r>
    </w:p>
    <w:p w14:paraId="673FDC25"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4.2 Mentorship Programs</w:t>
      </w:r>
      <w:r w:rsidRPr="001C2DBC">
        <w:rPr>
          <w:rFonts w:ascii="Times New Roman" w:eastAsia="Times New Roman" w:hAnsi="Times New Roman" w:cs="Times New Roman"/>
          <w:kern w:val="0"/>
          <w:lang w:eastAsia="en-GB"/>
          <w14:ligatures w14:val="none"/>
        </w:rPr>
        <w:br/>
        <w:t>Newcomers are often paired with a mentor who can provide guidance, insights, and feedback. Mentors help navigate the company culture, introduce you to key processes, and serve as a sounding board for new ideas. If you’re interested in becoming a mentor yourself, reach out to HR to discuss leadership development opportunities.</w:t>
      </w:r>
    </w:p>
    <w:p w14:paraId="17ED606B"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4.3 Performance Reviews</w:t>
      </w:r>
      <w:r w:rsidRPr="001C2DBC">
        <w:rPr>
          <w:rFonts w:ascii="Times New Roman" w:eastAsia="Times New Roman" w:hAnsi="Times New Roman" w:cs="Times New Roman"/>
          <w:kern w:val="0"/>
          <w:lang w:eastAsia="en-GB"/>
          <w14:ligatures w14:val="none"/>
        </w:rPr>
        <w:br/>
        <w:t>We conduct regular performance reviews to highlight achievements, set goals, and identify areas for professional growth. These reviews are designed to be constructive and future-focused, helping you align your ambitions with the broader objectives of Abyx. We appreciate initiative: if you have ideas that could boost performance or streamline operations, bring them to your supervisor or to the relevant teams.</w:t>
      </w:r>
    </w:p>
    <w:p w14:paraId="0898AEB5"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4.4 Career Paths and Internal Mobility</w:t>
      </w:r>
      <w:r w:rsidRPr="001C2DBC">
        <w:rPr>
          <w:rFonts w:ascii="Times New Roman" w:eastAsia="Times New Roman" w:hAnsi="Times New Roman" w:cs="Times New Roman"/>
          <w:kern w:val="0"/>
          <w:lang w:eastAsia="en-GB"/>
          <w14:ligatures w14:val="none"/>
        </w:rPr>
        <w:br/>
        <w:t>Abyx encourages internal mobility, so don’t hesitate to explore opportunities across departments if you feel your talents could be better leveraged elsewhere. Our HR team will guide you in identifying open positions, aligning your skill set with company needs, and preparing you for new challenges.</w:t>
      </w:r>
    </w:p>
    <w:p w14:paraId="64731451" w14:textId="77777777" w:rsidR="001C2DBC" w:rsidRPr="001C2DBC" w:rsidRDefault="00186941" w:rsidP="001C2DBC">
      <w:pPr>
        <w:rPr>
          <w:rFonts w:ascii="Times New Roman" w:eastAsia="Times New Roman" w:hAnsi="Times New Roman" w:cs="Times New Roman"/>
          <w:kern w:val="0"/>
          <w:lang w:eastAsia="en-GB"/>
          <w14:ligatures w14:val="none"/>
        </w:rPr>
      </w:pPr>
      <w:r w:rsidRPr="00186941">
        <w:rPr>
          <w:rFonts w:ascii="Times New Roman" w:eastAsia="Times New Roman" w:hAnsi="Times New Roman" w:cs="Times New Roman"/>
          <w:noProof/>
          <w:kern w:val="0"/>
          <w:lang w:eastAsia="en-GB"/>
        </w:rPr>
        <w:pict w14:anchorId="7CB1976D">
          <v:rect id="_x0000_i1026" alt="" style="width:451.3pt;height:.05pt;mso-width-percent:0;mso-height-percent:0;mso-width-percent:0;mso-height-percent:0" o:hralign="center" o:hrstd="t" o:hr="t" fillcolor="#a0a0a0" stroked="f"/>
        </w:pict>
      </w:r>
    </w:p>
    <w:p w14:paraId="2DDF5AF7" w14:textId="77777777" w:rsidR="001C2DBC" w:rsidRPr="001C2DBC" w:rsidRDefault="001C2DBC" w:rsidP="001C2DB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C2DBC">
        <w:rPr>
          <w:rFonts w:ascii="Times New Roman" w:eastAsia="Times New Roman" w:hAnsi="Times New Roman" w:cs="Times New Roman"/>
          <w:b/>
          <w:bCs/>
          <w:kern w:val="0"/>
          <w:sz w:val="27"/>
          <w:szCs w:val="27"/>
          <w:lang w:eastAsia="en-GB"/>
          <w14:ligatures w14:val="none"/>
        </w:rPr>
        <w:t>5. Communicating &amp; Growing Together</w:t>
      </w:r>
    </w:p>
    <w:p w14:paraId="6CB19304"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5.1 Open-Door Philosophy</w:t>
      </w:r>
      <w:r w:rsidRPr="001C2DBC">
        <w:rPr>
          <w:rFonts w:ascii="Times New Roman" w:eastAsia="Times New Roman" w:hAnsi="Times New Roman" w:cs="Times New Roman"/>
          <w:kern w:val="0"/>
          <w:lang w:eastAsia="en-GB"/>
          <w14:ligatures w14:val="none"/>
        </w:rPr>
        <w:br/>
        <w:t>Whether it’s a quick chat with your manager or a one-on-one with upper leadership, open communication is key. We aim to keep organizational barriers low, encouraging you to share feedback, concerns, or big-picture visions without hesitation.</w:t>
      </w:r>
    </w:p>
    <w:p w14:paraId="7361DFC2"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5.2 Collaborative Tools</w:t>
      </w:r>
      <w:r w:rsidRPr="001C2DBC">
        <w:rPr>
          <w:rFonts w:ascii="Times New Roman" w:eastAsia="Times New Roman" w:hAnsi="Times New Roman" w:cs="Times New Roman"/>
          <w:kern w:val="0"/>
          <w:lang w:eastAsia="en-GB"/>
          <w14:ligatures w14:val="none"/>
        </w:rPr>
        <w:br/>
        <w:t>We use a variety of digital tools for real-time communication, product development updates, and sprint tracking. Stay engaged through our project management platform, and use designated channels for brainstorming, bug reporting, or organizing team events. Keep your notifications set up so you never miss an important update or request.</w:t>
      </w:r>
    </w:p>
    <w:p w14:paraId="0CD2177B"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b/>
          <w:bCs/>
          <w:kern w:val="0"/>
          <w:lang w:eastAsia="en-GB"/>
          <w14:ligatures w14:val="none"/>
        </w:rPr>
        <w:t>5.3 Cross-Team Projects</w:t>
      </w:r>
      <w:r w:rsidRPr="001C2DBC">
        <w:rPr>
          <w:rFonts w:ascii="Times New Roman" w:eastAsia="Times New Roman" w:hAnsi="Times New Roman" w:cs="Times New Roman"/>
          <w:kern w:val="0"/>
          <w:lang w:eastAsia="en-GB"/>
          <w14:ligatures w14:val="none"/>
        </w:rPr>
        <w:br/>
        <w:t>Many of our most innovative gadgets emerge from collaborations that span multiple departments. You might find yourself working alongside AI researchers, mechanical engineers, marketing strategists, and software developers—sometimes all in the same week. Embrace these cross-functional opportunities to broaden your skills and knowledge base.</w:t>
      </w:r>
    </w:p>
    <w:p w14:paraId="72DB82DA" w14:textId="77777777" w:rsidR="001C2DBC" w:rsidRPr="001C2DBC" w:rsidRDefault="00186941" w:rsidP="001C2DBC">
      <w:pPr>
        <w:rPr>
          <w:rFonts w:ascii="Times New Roman" w:eastAsia="Times New Roman" w:hAnsi="Times New Roman" w:cs="Times New Roman"/>
          <w:kern w:val="0"/>
          <w:lang w:eastAsia="en-GB"/>
          <w14:ligatures w14:val="none"/>
        </w:rPr>
      </w:pPr>
      <w:r w:rsidRPr="00186941">
        <w:rPr>
          <w:rFonts w:ascii="Times New Roman" w:eastAsia="Times New Roman" w:hAnsi="Times New Roman" w:cs="Times New Roman"/>
          <w:noProof/>
          <w:kern w:val="0"/>
          <w:lang w:eastAsia="en-GB"/>
        </w:rPr>
        <w:pict w14:anchorId="440B2A6E">
          <v:rect id="_x0000_i1025" alt="" style="width:451.3pt;height:.05pt;mso-width-percent:0;mso-height-percent:0;mso-width-percent:0;mso-height-percent:0" o:hralign="center" o:hrstd="t" o:hr="t" fillcolor="#a0a0a0" stroked="f"/>
        </w:pict>
      </w:r>
    </w:p>
    <w:p w14:paraId="6A37D5BC" w14:textId="77777777" w:rsidR="001C2DBC" w:rsidRPr="001C2DBC" w:rsidRDefault="001C2DBC" w:rsidP="001C2DBC">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1C2DBC">
        <w:rPr>
          <w:rFonts w:ascii="Times New Roman" w:eastAsia="Times New Roman" w:hAnsi="Times New Roman" w:cs="Times New Roman"/>
          <w:b/>
          <w:bCs/>
          <w:kern w:val="0"/>
          <w:sz w:val="27"/>
          <w:szCs w:val="27"/>
          <w:lang w:eastAsia="en-GB"/>
          <w14:ligatures w14:val="none"/>
        </w:rPr>
        <w:t>6. Wrapping Up &amp; Looking Ahead</w:t>
      </w:r>
    </w:p>
    <w:p w14:paraId="7B0F86C1"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kern w:val="0"/>
          <w:lang w:eastAsia="en-GB"/>
          <w14:ligatures w14:val="none"/>
        </w:rPr>
        <w:lastRenderedPageBreak/>
        <w:t xml:space="preserve">We hope this Employee Handbook gives you a clear picture of what it means to be part of </w:t>
      </w:r>
      <w:r w:rsidRPr="001C2DBC">
        <w:rPr>
          <w:rFonts w:ascii="Times New Roman" w:eastAsia="Times New Roman" w:hAnsi="Times New Roman" w:cs="Times New Roman"/>
          <w:b/>
          <w:bCs/>
          <w:kern w:val="0"/>
          <w:lang w:eastAsia="en-GB"/>
          <w14:ligatures w14:val="none"/>
        </w:rPr>
        <w:t>Abyx</w:t>
      </w:r>
      <w:r w:rsidRPr="001C2DBC">
        <w:rPr>
          <w:rFonts w:ascii="Times New Roman" w:eastAsia="Times New Roman" w:hAnsi="Times New Roman" w:cs="Times New Roman"/>
          <w:kern w:val="0"/>
          <w:lang w:eastAsia="en-GB"/>
          <w14:ligatures w14:val="none"/>
        </w:rPr>
        <w:t>. We’re on the verge of an exciting future—one where AI-powered devices seamlessly integrate with daily life. Your contributions will help us realize this vision and secure our place as a trailblazer in the tech industry.</w:t>
      </w:r>
    </w:p>
    <w:p w14:paraId="1DB184D0" w14:textId="77777777" w:rsidR="001C2DBC" w:rsidRPr="001C2DBC" w:rsidRDefault="001C2DBC" w:rsidP="001C2DBC">
      <w:pPr>
        <w:spacing w:before="100" w:beforeAutospacing="1" w:after="100" w:afterAutospacing="1"/>
        <w:rPr>
          <w:rFonts w:ascii="Times New Roman" w:eastAsia="Times New Roman" w:hAnsi="Times New Roman" w:cs="Times New Roman"/>
          <w:kern w:val="0"/>
          <w:lang w:eastAsia="en-GB"/>
          <w14:ligatures w14:val="none"/>
        </w:rPr>
      </w:pPr>
      <w:r w:rsidRPr="001C2DBC">
        <w:rPr>
          <w:rFonts w:ascii="Times New Roman" w:eastAsia="Times New Roman" w:hAnsi="Times New Roman" w:cs="Times New Roman"/>
          <w:kern w:val="0"/>
          <w:lang w:eastAsia="en-GB"/>
          <w14:ligatures w14:val="none"/>
        </w:rPr>
        <w:t>As we grow, we remain committed to maintaining our startup spirit, open culture, and passion for improving everyday experiences through AI. We’re excited to have you join us on this journey toward redefining what’s possible. If you have any questions or suggestions about the policies outlined here, reach out to HR or your team lead. Welcome to the Abyx family—let’s shape the future together!</w:t>
      </w:r>
    </w:p>
    <w:p w14:paraId="29842B38" w14:textId="77777777" w:rsidR="000A3D04" w:rsidRDefault="000A3D04"/>
    <w:sectPr w:rsidR="000A3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DBC"/>
    <w:rsid w:val="000A3D04"/>
    <w:rsid w:val="00186941"/>
    <w:rsid w:val="001C2DBC"/>
    <w:rsid w:val="006E1D2C"/>
    <w:rsid w:val="00A94ECC"/>
    <w:rsid w:val="00EB5FAC"/>
    <w:rsid w:val="00F47E5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FFF8"/>
  <w15:chartTrackingRefBased/>
  <w15:docId w15:val="{610E3F1D-9522-F844-A3C0-629A5309B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2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D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D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D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D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2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DBC"/>
    <w:rPr>
      <w:rFonts w:eastAsiaTheme="majorEastAsia" w:cstheme="majorBidi"/>
      <w:color w:val="272727" w:themeColor="text1" w:themeTint="D8"/>
    </w:rPr>
  </w:style>
  <w:style w:type="paragraph" w:styleId="Title">
    <w:name w:val="Title"/>
    <w:basedOn w:val="Normal"/>
    <w:next w:val="Normal"/>
    <w:link w:val="TitleChar"/>
    <w:uiPriority w:val="10"/>
    <w:qFormat/>
    <w:rsid w:val="001C2D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D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D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2DBC"/>
    <w:rPr>
      <w:i/>
      <w:iCs/>
      <w:color w:val="404040" w:themeColor="text1" w:themeTint="BF"/>
    </w:rPr>
  </w:style>
  <w:style w:type="paragraph" w:styleId="ListParagraph">
    <w:name w:val="List Paragraph"/>
    <w:basedOn w:val="Normal"/>
    <w:uiPriority w:val="34"/>
    <w:qFormat/>
    <w:rsid w:val="001C2DBC"/>
    <w:pPr>
      <w:ind w:left="720"/>
      <w:contextualSpacing/>
    </w:pPr>
  </w:style>
  <w:style w:type="character" w:styleId="IntenseEmphasis">
    <w:name w:val="Intense Emphasis"/>
    <w:basedOn w:val="DefaultParagraphFont"/>
    <w:uiPriority w:val="21"/>
    <w:qFormat/>
    <w:rsid w:val="001C2DBC"/>
    <w:rPr>
      <w:i/>
      <w:iCs/>
      <w:color w:val="0F4761" w:themeColor="accent1" w:themeShade="BF"/>
    </w:rPr>
  </w:style>
  <w:style w:type="paragraph" w:styleId="IntenseQuote">
    <w:name w:val="Intense Quote"/>
    <w:basedOn w:val="Normal"/>
    <w:next w:val="Normal"/>
    <w:link w:val="IntenseQuoteChar"/>
    <w:uiPriority w:val="30"/>
    <w:qFormat/>
    <w:rsid w:val="001C2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DBC"/>
    <w:rPr>
      <w:i/>
      <w:iCs/>
      <w:color w:val="0F4761" w:themeColor="accent1" w:themeShade="BF"/>
    </w:rPr>
  </w:style>
  <w:style w:type="character" w:styleId="IntenseReference">
    <w:name w:val="Intense Reference"/>
    <w:basedOn w:val="DefaultParagraphFont"/>
    <w:uiPriority w:val="32"/>
    <w:qFormat/>
    <w:rsid w:val="001C2DBC"/>
    <w:rPr>
      <w:b/>
      <w:bCs/>
      <w:smallCaps/>
      <w:color w:val="0F4761" w:themeColor="accent1" w:themeShade="BF"/>
      <w:spacing w:val="5"/>
    </w:rPr>
  </w:style>
  <w:style w:type="paragraph" w:styleId="NormalWeb">
    <w:name w:val="Normal (Web)"/>
    <w:basedOn w:val="Normal"/>
    <w:uiPriority w:val="99"/>
    <w:semiHidden/>
    <w:unhideWhenUsed/>
    <w:rsid w:val="001C2DB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C2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01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1265</Words>
  <Characters>7216</Characters>
  <Application>Microsoft Office Word</Application>
  <DocSecurity>0</DocSecurity>
  <Lines>60</Lines>
  <Paragraphs>16</Paragraphs>
  <ScaleCrop>false</ScaleCrop>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Mañez</dc:creator>
  <cp:keywords/>
  <dc:description/>
  <cp:lastModifiedBy>Luis Mañez</cp:lastModifiedBy>
  <cp:revision>1</cp:revision>
  <dcterms:created xsi:type="dcterms:W3CDTF">2025-03-09T21:36:00Z</dcterms:created>
  <dcterms:modified xsi:type="dcterms:W3CDTF">2025-03-09T21:36:00Z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575051-ae9c-4f9b-beed-77532f7cfdad_Enabled">
    <vt:lpwstr>true</vt:lpwstr>
  </property>
  <property fmtid="{D5CDD505-2E9C-101B-9397-08002B2CF9AE}" pid="3" name="MSIP_Label_3e575051-ae9c-4f9b-beed-77532f7cfdad_SetDate">
    <vt:lpwstr>2025-03-09T21:36:49Z</vt:lpwstr>
  </property>
  <property fmtid="{D5CDD505-2E9C-101B-9397-08002B2CF9AE}" pid="4" name="MSIP_Label_3e575051-ae9c-4f9b-beed-77532f7cfdad_Method">
    <vt:lpwstr>Privileged</vt:lpwstr>
  </property>
  <property fmtid="{D5CDD505-2E9C-101B-9397-08002B2CF9AE}" pid="5" name="MSIP_Label_3e575051-ae9c-4f9b-beed-77532f7cfdad_Name">
    <vt:lpwstr>PERSONAL USE</vt:lpwstr>
  </property>
  <property fmtid="{D5CDD505-2E9C-101B-9397-08002B2CF9AE}" pid="6" name="MSIP_Label_3e575051-ae9c-4f9b-beed-77532f7cfdad_SiteId">
    <vt:lpwstr>ba4bb771-3da5-4ca3-ae29-bcf2d5763624</vt:lpwstr>
  </property>
  <property fmtid="{D5CDD505-2E9C-101B-9397-08002B2CF9AE}" pid="7" name="MSIP_Label_3e575051-ae9c-4f9b-beed-77532f7cfdad_ActionId">
    <vt:lpwstr>157a2ba1-196d-428e-ad5c-bb5ed83fce1c</vt:lpwstr>
  </property>
  <property fmtid="{D5CDD505-2E9C-101B-9397-08002B2CF9AE}" pid="8" name="MSIP_Label_3e575051-ae9c-4f9b-beed-77532f7cfdad_ContentBits">
    <vt:lpwstr>0</vt:lpwstr>
  </property>
  <property fmtid="{D5CDD505-2E9C-101B-9397-08002B2CF9AE}" pid="9" name="MSIP_Label_3e575051-ae9c-4f9b-beed-77532f7cfdad_Tag">
    <vt:lpwstr>50, 0, 1, 1</vt:lpwstr>
  </property>
</Properties>
</file>