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CED7" w14:textId="56122E95" w:rsidR="008B132C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proofErr w:type="spellStart"/>
      <w:r w:rsidRPr="003E1B16">
        <w:rPr>
          <w:b/>
          <w:color w:val="6E6E6E"/>
          <w:sz w:val="28"/>
          <w:szCs w:val="28"/>
        </w:rPr>
        <w:t>Kids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Star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Kingdom</w:t>
      </w:r>
      <w:proofErr w:type="spellEnd"/>
    </w:p>
    <w:p w14:paraId="1291E58B" w14:textId="7595C7BC" w:rsidR="003E1B16" w:rsidRPr="003E1B16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>
        <w:rPr>
          <w:b/>
          <w:color w:val="6E6E6E"/>
          <w:sz w:val="28"/>
          <w:szCs w:val="28"/>
        </w:rPr>
        <w:t xml:space="preserve">Informe Mensual del Servicio </w:t>
      </w:r>
    </w:p>
    <w:p w14:paraId="76B1E911" w14:textId="77777777" w:rsidR="008B132C" w:rsidRDefault="008B132C">
      <w:pPr>
        <w:widowControl w:val="0"/>
        <w:rPr>
          <w:b/>
          <w:sz w:val="20"/>
          <w:szCs w:val="20"/>
        </w:rPr>
      </w:pPr>
    </w:p>
    <w:tbl>
      <w:tblPr>
        <w:tblStyle w:val="a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04"/>
        <w:gridCol w:w="2205"/>
        <w:gridCol w:w="3120"/>
      </w:tblGrid>
      <w:tr w:rsidR="007E6C56" w14:paraId="04047FA4" w14:textId="1D2FA7A0" w:rsidTr="007E6C56">
        <w:trPr>
          <w:trHeight w:val="720"/>
        </w:trPr>
        <w:tc>
          <w:tcPr>
            <w:tcW w:w="6236" w:type="dxa"/>
            <w:gridSpan w:val="3"/>
            <w:tcBorders>
              <w:left w:val="single" w:sz="4" w:space="0" w:color="auto"/>
            </w:tcBorders>
            <w:vAlign w:val="center"/>
          </w:tcPr>
          <w:p w14:paraId="788AEDE4" w14:textId="24D8B7B5" w:rsidR="007E6C56" w:rsidRPr="000A60D5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0" w:name="_i3qefurck7pz" w:colFirst="0" w:colLast="0"/>
            <w:bookmarkEnd w:id="0"/>
            <w:r w:rsidRPr="000A60D5">
              <w:rPr>
                <w:b/>
                <w:bCs/>
                <w:sz w:val="20"/>
                <w:szCs w:val="20"/>
              </w:rPr>
              <w:t xml:space="preserve">Contratación de Servicios de limpieza para </w:t>
            </w:r>
            <w:r w:rsidR="00045660" w:rsidRPr="00045660">
              <w:rPr>
                <w:b/>
                <w:bCs/>
                <w:sz w:val="20"/>
                <w:szCs w:val="20"/>
              </w:rPr>
              <w:t>Almacén De La Unidad Regional Pacifico Central</w:t>
            </w:r>
          </w:p>
        </w:tc>
        <w:tc>
          <w:tcPr>
            <w:tcW w:w="3120" w:type="dxa"/>
            <w:tcBorders>
              <w:bottom w:val="single" w:sz="4" w:space="0" w:color="000000"/>
            </w:tcBorders>
            <w:vAlign w:val="center"/>
          </w:tcPr>
          <w:p w14:paraId="3AFA7CEB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licitación </w:t>
            </w:r>
          </w:p>
          <w:p w14:paraId="04D53FFD" w14:textId="563AB1E6" w:rsidR="007E6C56" w:rsidRPr="00045660" w:rsidRDefault="00045660" w:rsidP="00045660">
            <w:pPr>
              <w:jc w:val="center"/>
              <w:rPr>
                <w:rFonts w:ascii="Calibri" w:hAnsi="Calibri" w:cs="Calibri"/>
                <w:color w:val="000000"/>
              </w:rPr>
            </w:pPr>
            <w:r w:rsidRPr="00045660">
              <w:rPr>
                <w:rFonts w:ascii="Calibri" w:hAnsi="Calibri" w:cs="Calibri"/>
                <w:color w:val="000000"/>
              </w:rPr>
              <w:t>2023LE-000001-0002100007</w:t>
            </w:r>
          </w:p>
        </w:tc>
      </w:tr>
      <w:tr w:rsidR="007E6C56" w14:paraId="6CFFF094" w14:textId="1D078488" w:rsidTr="007E6C56">
        <w:trPr>
          <w:trHeight w:val="571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48B6C9F8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 Periodo:</w:t>
            </w:r>
            <w:r w:rsidRPr="003E1B16">
              <w:rPr>
                <w:sz w:val="20"/>
                <w:szCs w:val="20"/>
              </w:rPr>
              <w:t xml:space="preserve"> </w:t>
            </w:r>
          </w:p>
          <w:p w14:paraId="432EF382" w14:textId="01FFAFB0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2BEE618F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Rige a partir de:</w:t>
            </w:r>
          </w:p>
          <w:p w14:paraId="1ECDB83B" w14:textId="10DD5BBC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textoRigeAPartirDe</w:t>
            </w:r>
            <w:proofErr w:type="spellEnd"/>
          </w:p>
        </w:tc>
        <w:tc>
          <w:tcPr>
            <w:tcW w:w="2205" w:type="dxa"/>
            <w:vAlign w:val="center"/>
          </w:tcPr>
          <w:p w14:paraId="7B408AD4" w14:textId="4F3E2992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 por:</w:t>
            </w:r>
          </w:p>
          <w:p w14:paraId="761AE797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</w:t>
            </w:r>
          </w:p>
        </w:tc>
        <w:tc>
          <w:tcPr>
            <w:tcW w:w="3120" w:type="dxa"/>
            <w:vAlign w:val="center"/>
          </w:tcPr>
          <w:p w14:paraId="54CD6182" w14:textId="77777777" w:rsidR="007E6C56" w:rsidRDefault="007E6C56" w:rsidP="003E1B16">
            <w:pPr>
              <w:rPr>
                <w:b/>
                <w:bCs/>
                <w:sz w:val="20"/>
                <w:szCs w:val="20"/>
              </w:rPr>
            </w:pPr>
          </w:p>
          <w:p w14:paraId="0A40B1E8" w14:textId="419D90EB" w:rsidR="007E6C56" w:rsidRPr="007E6C56" w:rsidRDefault="007E6C56" w:rsidP="003E1B16">
            <w:pPr>
              <w:rPr>
                <w:b/>
                <w:bCs/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Elaborado por: </w:t>
            </w:r>
          </w:p>
          <w:p w14:paraId="6EF5BDA3" w14:textId="71D9091C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Keilyn</w:t>
            </w:r>
            <w:proofErr w:type="spellEnd"/>
            <w:r>
              <w:rPr>
                <w:sz w:val="20"/>
                <w:szCs w:val="20"/>
              </w:rPr>
              <w:t xml:space="preserve"> Vargas García</w:t>
            </w:r>
          </w:p>
          <w:p w14:paraId="2FD0815F" w14:textId="307EC462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31BD45A8" w14:textId="77777777" w:rsidR="008B132C" w:rsidRDefault="008B132C">
      <w:pPr>
        <w:shd w:val="clear" w:color="auto" w:fill="FFFFFF"/>
        <w:spacing w:after="160"/>
        <w:rPr>
          <w:b/>
          <w:color w:val="6E6E6E"/>
          <w:sz w:val="20"/>
          <w:szCs w:val="20"/>
        </w:rPr>
      </w:pPr>
    </w:p>
    <w:p w14:paraId="4525FED8" w14:textId="035C5B18" w:rsidR="008B132C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 quien corresponda:</w:t>
      </w:r>
    </w:p>
    <w:p w14:paraId="65DD04B4" w14:textId="2EEF476F" w:rsidR="007F340C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 detalla el informe mensual de los servicios brindados </w:t>
      </w:r>
      <w:proofErr w:type="spellStart"/>
      <w:r w:rsidR="00F27D07"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F27D07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="007E6C56">
        <w:rPr>
          <w:rFonts w:ascii="Arial Unicode MS" w:eastAsia="Arial Unicode MS" w:hAnsi="Arial Unicode MS" w:cs="Arial Unicode MS"/>
          <w:sz w:val="24"/>
          <w:szCs w:val="24"/>
          <w:highlight w:val="white"/>
        </w:rPr>
        <w:t>del presente año.</w:t>
      </w:r>
    </w:p>
    <w:p w14:paraId="091F4744" w14:textId="13FA7523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 realizan las labores de limpieza correspondientes, garantizando la limpieza y desinfección de áreas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establecidas. </w:t>
      </w:r>
    </w:p>
    <w:p w14:paraId="0D8744CC" w14:textId="3467534E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No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se presenta ninguna incapacidad, ni remplazo del personal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, los uniformes del mismo se encuentran en perfecto estado.</w:t>
      </w:r>
    </w:p>
    <w:p w14:paraId="71222F36" w14:textId="27654991" w:rsidR="00D87DD8" w:rsidRDefault="00D87DD8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os 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>equipos entregados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para realizar las funciones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de limpieza, 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se encuentran en perfectas condiciones.</w:t>
      </w:r>
    </w:p>
    <w:p w14:paraId="73C415B1" w14:textId="78532F4E" w:rsidR="005918A4" w:rsidRDefault="005918A4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Seguidamente presentamos cuadros de cumplimientos de las actividades, diarias, semanales o mensuales; según corresponda.  </w:t>
      </w:r>
    </w:p>
    <w:p w14:paraId="3783E975" w14:textId="77777777" w:rsidR="007F340C" w:rsidRDefault="007F340C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0A0D2F48" w14:textId="77777777" w:rsidR="00D87DD8" w:rsidRPr="008D2866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65B8D96F" w14:textId="77777777" w:rsidR="008B132C" w:rsidRPr="008D2866" w:rsidRDefault="008B132C">
      <w:pPr>
        <w:shd w:val="clear" w:color="auto" w:fill="FFFFFF"/>
        <w:spacing w:after="160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</w:pPr>
    </w:p>
    <w:p w14:paraId="7F7A5761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13771F33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298E760E" w14:textId="77777777" w:rsidR="008D2866" w:rsidRDefault="008D2866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27A9ECD0" w14:textId="77777777" w:rsidR="005918A4" w:rsidRDefault="005918A4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5C62DF8C" w14:textId="0B53C49A" w:rsidR="008B132C" w:rsidRPr="008D2866" w:rsidRDefault="00A7675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lastRenderedPageBreak/>
        <w:t>Cumplimiento de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 funciones de la limpieza diaria</w:t>
      </w:r>
      <w:r w:rsidR="00181E2E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s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7366"/>
        <w:gridCol w:w="851"/>
        <w:gridCol w:w="877"/>
      </w:tblGrid>
      <w:tr w:rsidR="00A76750" w:rsidRPr="007F340C" w14:paraId="6E753E1A" w14:textId="60189455" w:rsidTr="00A76750">
        <w:trPr>
          <w:trHeight w:val="200"/>
        </w:trPr>
        <w:tc>
          <w:tcPr>
            <w:tcW w:w="7366" w:type="dxa"/>
            <w:vMerge w:val="restart"/>
          </w:tcPr>
          <w:p w14:paraId="3F20F574" w14:textId="6913CB70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28" w:type="dxa"/>
            <w:gridSpan w:val="2"/>
          </w:tcPr>
          <w:p w14:paraId="29FF5FF7" w14:textId="1A167ED1" w:rsidR="00A76750" w:rsidRPr="00985710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985710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A76750" w:rsidRPr="007F340C" w14:paraId="3C028A0A" w14:textId="77777777" w:rsidTr="00A76750">
        <w:trPr>
          <w:trHeight w:val="220"/>
        </w:trPr>
        <w:tc>
          <w:tcPr>
            <w:tcW w:w="7366" w:type="dxa"/>
            <w:vMerge/>
          </w:tcPr>
          <w:p w14:paraId="249B446E" w14:textId="77777777" w:rsidR="00A76750" w:rsidRDefault="00A76750" w:rsidP="00A9176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9D02E7" w14:textId="2D778B29" w:rsidR="00A76750" w:rsidRPr="00985710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985710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</w:tcPr>
          <w:p w14:paraId="69855B0A" w14:textId="5E22689A" w:rsidR="00A76750" w:rsidRPr="00985710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985710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7F340C" w:rsidRPr="00A76750" w14:paraId="7A4BF161" w14:textId="45114D76" w:rsidTr="00A76750">
        <w:tc>
          <w:tcPr>
            <w:tcW w:w="7366" w:type="dxa"/>
          </w:tcPr>
          <w:p w14:paraId="22DC58EB" w14:textId="77777777" w:rsidR="007F340C" w:rsidRPr="00A76750" w:rsidRDefault="007F340C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</w:tcPr>
          <w:p w14:paraId="0F1F0A4A" w14:textId="2E517EED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43D593B0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0271D0A" w14:textId="738FAF62" w:rsidTr="00A76750">
        <w:tc>
          <w:tcPr>
            <w:tcW w:w="7366" w:type="dxa"/>
          </w:tcPr>
          <w:p w14:paraId="4E78176A" w14:textId="5DC169CB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impiar y lustrar los pisos internos y externos que lo requieran.  </w:t>
            </w:r>
          </w:p>
        </w:tc>
        <w:tc>
          <w:tcPr>
            <w:tcW w:w="851" w:type="dxa"/>
          </w:tcPr>
          <w:p w14:paraId="38DB09D9" w14:textId="2A1050F2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A484ABE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6110698" w14:textId="72685CDF" w:rsidTr="00A76750">
        <w:tc>
          <w:tcPr>
            <w:tcW w:w="7366" w:type="dxa"/>
          </w:tcPr>
          <w:p w14:paraId="2791F92D" w14:textId="25AA8075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Recoger la basura en general en bolsas plásticas opacas, incluyendo la depositada en los basureros para trasladarl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a al lugar designado para tal efecto.</w:t>
            </w:r>
          </w:p>
        </w:tc>
        <w:tc>
          <w:tcPr>
            <w:tcW w:w="851" w:type="dxa"/>
          </w:tcPr>
          <w:p w14:paraId="0487E0D2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4B3CBFF" w14:textId="6BC887F1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28BFCEE6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E8FF12F" w14:textId="61711901" w:rsidTr="00A76750">
        <w:tc>
          <w:tcPr>
            <w:tcW w:w="7366" w:type="dxa"/>
          </w:tcPr>
          <w:p w14:paraId="7636C77D" w14:textId="68C3B605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</w:tcPr>
          <w:p w14:paraId="28AEE56B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33C1F0BE" w14:textId="58A3FBF5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AD93832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7473A4A" w14:textId="0A4DA12C" w:rsidTr="00A76750">
        <w:tc>
          <w:tcPr>
            <w:tcW w:w="7366" w:type="dxa"/>
          </w:tcPr>
          <w:p w14:paraId="63246BC4" w14:textId="02047DF5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Los basureros deben ser lavados y desinfectados y esto debe verificar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diariamente, sobre todo en las áreas de talleres, aulas, plantas didácticas, cocinas y comedores. </w:t>
            </w:r>
          </w:p>
        </w:tc>
        <w:tc>
          <w:tcPr>
            <w:tcW w:w="851" w:type="dxa"/>
          </w:tcPr>
          <w:p w14:paraId="46CE456F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2ECBF050" w14:textId="60CF034E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D6A8319" w14:textId="724A7DE0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5F2CC1A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C4E948C" w14:textId="530D944F" w:rsidTr="00A76750">
        <w:tc>
          <w:tcPr>
            <w:tcW w:w="7366" w:type="dxa"/>
          </w:tcPr>
          <w:p w14:paraId="5293D491" w14:textId="7CAECF8F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y restregado de los servicios sanitarios, lavatorios, pilas.</w:t>
            </w:r>
          </w:p>
        </w:tc>
        <w:tc>
          <w:tcPr>
            <w:tcW w:w="851" w:type="dxa"/>
          </w:tcPr>
          <w:p w14:paraId="46910CD0" w14:textId="5DB2CC61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4AFF6B79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100BD450" w14:textId="43CAD374" w:rsidTr="00A76750">
        <w:tc>
          <w:tcPr>
            <w:tcW w:w="7366" w:type="dxa"/>
          </w:tcPr>
          <w:p w14:paraId="3DA5787B" w14:textId="76F65936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Limpiar, esterilizar y desinfectar los lavatorios, fregaderos, pilas, cocinas y o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tras áreas similares que así lo requieran.  </w:t>
            </w:r>
          </w:p>
        </w:tc>
        <w:tc>
          <w:tcPr>
            <w:tcW w:w="851" w:type="dxa"/>
          </w:tcPr>
          <w:p w14:paraId="66C8ED52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559F54B" w14:textId="45454253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571EE27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1F0F57E9" w14:textId="56E269C2" w:rsidTr="00A76750">
        <w:tc>
          <w:tcPr>
            <w:tcW w:w="7366" w:type="dxa"/>
          </w:tcPr>
          <w:p w14:paraId="30DCBB6F" w14:textId="3F3B7EAA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</w:tcPr>
          <w:p w14:paraId="74FA73F9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2AAE879" w14:textId="47400228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7002DB7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CB364F4" w14:textId="6CE69115" w:rsidTr="00A76750">
        <w:tc>
          <w:tcPr>
            <w:tcW w:w="7366" w:type="dxa"/>
          </w:tcPr>
          <w:p w14:paraId="2AAC3D2B" w14:textId="394694F9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</w:tcPr>
          <w:p w14:paraId="6BC52EF1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F70F4E3" w14:textId="06A6CFDC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6458B70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2D07C27" w14:textId="3A729708" w:rsidTr="00A76750">
        <w:tc>
          <w:tcPr>
            <w:tcW w:w="7366" w:type="dxa"/>
          </w:tcPr>
          <w:p w14:paraId="79349F4E" w14:textId="6F300049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</w:tcPr>
          <w:p w14:paraId="42DAB9FF" w14:textId="4880EB96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5918E1AD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0697778" w14:textId="2A968689" w:rsidTr="00A76750">
        <w:tc>
          <w:tcPr>
            <w:tcW w:w="7366" w:type="dxa"/>
          </w:tcPr>
          <w:p w14:paraId="4337D815" w14:textId="3C58E478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Limpiar, quitar manchas y pulir en 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o posible los pisos, mobiliario y equipo de oficina que así lo requiera. </w:t>
            </w:r>
          </w:p>
        </w:tc>
        <w:tc>
          <w:tcPr>
            <w:tcW w:w="851" w:type="dxa"/>
          </w:tcPr>
          <w:p w14:paraId="0ED81C74" w14:textId="665DBB64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BB403B1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05EF218" w14:textId="73FE99E7" w:rsidTr="00A76750">
        <w:tc>
          <w:tcPr>
            <w:tcW w:w="7366" w:type="dxa"/>
          </w:tcPr>
          <w:p w14:paraId="79190843" w14:textId="282A6C32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</w:tcPr>
          <w:p w14:paraId="075B9B9D" w14:textId="7E4EC741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96335D2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082FF8A" w14:textId="3E14795A" w:rsidTr="00A76750">
        <w:tc>
          <w:tcPr>
            <w:tcW w:w="7366" w:type="dxa"/>
          </w:tcPr>
          <w:p w14:paraId="657A5104" w14:textId="61D446D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</w:tcPr>
          <w:p w14:paraId="65669694" w14:textId="1268C0C8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2805726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BD5832A" w14:textId="009C2466" w:rsidTr="00A76750">
        <w:tc>
          <w:tcPr>
            <w:tcW w:w="7366" w:type="dxa"/>
          </w:tcPr>
          <w:p w14:paraId="5C9218FD" w14:textId="6F94145F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Regar las plantas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ornamentales de las oficinas y pasillos.  </w:t>
            </w:r>
          </w:p>
        </w:tc>
        <w:tc>
          <w:tcPr>
            <w:tcW w:w="851" w:type="dxa"/>
          </w:tcPr>
          <w:p w14:paraId="719855CB" w14:textId="6A58849B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12D1D7F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64A69E0" w14:textId="3AD14CB5" w:rsidTr="00A76750">
        <w:tc>
          <w:tcPr>
            <w:tcW w:w="7366" w:type="dxa"/>
          </w:tcPr>
          <w:p w14:paraId="7915D99E" w14:textId="5878842D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Separación de los residuos sólidos recolectados de acuerdo con cada clasificación establecida a los recolectores ubicados en el centro de formación. De igual manera se debe revisar que estén bien clasificados e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n las bolsas respectivas.</w:t>
            </w:r>
          </w:p>
        </w:tc>
        <w:tc>
          <w:tcPr>
            <w:tcW w:w="851" w:type="dxa"/>
          </w:tcPr>
          <w:p w14:paraId="51E63630" w14:textId="77777777" w:rsidR="007F340C" w:rsidRDefault="00A76750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6F38DBB" w14:textId="78913EE8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AFBDD10" w14:textId="07B99E1E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0A788A3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4E529BD" w14:textId="4D5C2684" w:rsidTr="00A76750">
        <w:tc>
          <w:tcPr>
            <w:tcW w:w="7366" w:type="dxa"/>
          </w:tcPr>
          <w:p w14:paraId="7FCC8A5E" w14:textId="4679B7BD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</w:tcPr>
          <w:p w14:paraId="3AC5B8C2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CAA8A1A" w14:textId="4E4DBE9F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633E866B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7DD4C64F" w14:textId="77777777" w:rsidR="00181E2E" w:rsidRDefault="00181E2E" w:rsidP="00181E2E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5AC2E54C" w14:textId="2A81911A" w:rsidR="008B132C" w:rsidRPr="00181E2E" w:rsidRDefault="00181E2E" w:rsidP="00181E2E">
      <w:pPr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funciones de la limpieza Semanal</w:t>
      </w:r>
    </w:p>
    <w:p w14:paraId="01E369CF" w14:textId="77777777" w:rsidR="008B132C" w:rsidRPr="008D2866" w:rsidRDefault="008B132C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1"/>
        <w:gridCol w:w="851"/>
        <w:gridCol w:w="850"/>
      </w:tblGrid>
      <w:tr w:rsidR="00181E2E" w:rsidRPr="00181E2E" w14:paraId="4427F34B" w14:textId="77777777" w:rsidTr="00181E2E">
        <w:trPr>
          <w:trHeight w:val="240"/>
        </w:trPr>
        <w:tc>
          <w:tcPr>
            <w:tcW w:w="7371" w:type="dxa"/>
            <w:vMerge w:val="restart"/>
          </w:tcPr>
          <w:p w14:paraId="03FAE9E9" w14:textId="325E3004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gridSpan w:val="2"/>
          </w:tcPr>
          <w:p w14:paraId="4BEC528E" w14:textId="31E2AE45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30382C06" w14:textId="66D3248B" w:rsidTr="00181E2E">
        <w:trPr>
          <w:trHeight w:val="180"/>
        </w:trPr>
        <w:tc>
          <w:tcPr>
            <w:tcW w:w="7371" w:type="dxa"/>
            <w:vMerge/>
          </w:tcPr>
          <w:p w14:paraId="38373260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1" w:type="dxa"/>
          </w:tcPr>
          <w:p w14:paraId="389466CA" w14:textId="32CEC2D4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14:paraId="4D2DC748" w14:textId="4357A231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</w:p>
        </w:tc>
      </w:tr>
      <w:tr w:rsidR="00181E2E" w:rsidRPr="00181E2E" w14:paraId="7D586B6B" w14:textId="48DD37EA" w:rsidTr="00181E2E">
        <w:tc>
          <w:tcPr>
            <w:tcW w:w="7371" w:type="dxa"/>
          </w:tcPr>
          <w:p w14:paraId="398D5090" w14:textId="2B998FFB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marcos y herrajes en ventanas y puertas. </w:t>
            </w:r>
          </w:p>
        </w:tc>
        <w:tc>
          <w:tcPr>
            <w:tcW w:w="851" w:type="dxa"/>
          </w:tcPr>
          <w:p w14:paraId="42C8E292" w14:textId="087AB0AB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69B6DB21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46C7FBD4" w14:textId="6DDB9B25" w:rsidTr="00181E2E">
        <w:tc>
          <w:tcPr>
            <w:tcW w:w="7371" w:type="dxa"/>
          </w:tcPr>
          <w:p w14:paraId="441DD02C" w14:textId="416E452D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</w:tcPr>
          <w:p w14:paraId="1F27C53D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06C2714" w14:textId="5023CCF5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9B0FC48" w14:textId="53C67B11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CDBDE3E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17A2AB4B" w14:textId="2469EEA4" w:rsidTr="00181E2E">
        <w:tc>
          <w:tcPr>
            <w:tcW w:w="7371" w:type="dxa"/>
          </w:tcPr>
          <w:p w14:paraId="0114D7AD" w14:textId="1D2209CB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</w:tcPr>
          <w:p w14:paraId="2CF1810B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9D5FE8B" w14:textId="519309B0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30F424D4" w14:textId="47F05411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EF4BCAF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3BF66EF1" w14:textId="144CD44F" w:rsidTr="00181E2E">
        <w:tc>
          <w:tcPr>
            <w:tcW w:w="7371" w:type="dxa"/>
          </w:tcPr>
          <w:p w14:paraId="56920C80" w14:textId="19EDF6E8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de piso de ce</w:t>
            </w:r>
            <w:r w:rsidR="00181E2E"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mento, aceras y parqueo. </w:t>
            </w:r>
          </w:p>
        </w:tc>
        <w:tc>
          <w:tcPr>
            <w:tcW w:w="851" w:type="dxa"/>
          </w:tcPr>
          <w:p w14:paraId="21890AD9" w14:textId="68D5F1C1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627987BB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63387A5" w14:textId="77CF9099" w:rsidTr="00181E2E">
        <w:tc>
          <w:tcPr>
            <w:tcW w:w="7371" w:type="dxa"/>
          </w:tcPr>
          <w:p w14:paraId="780AED03" w14:textId="1A8670A9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1" w:type="dxa"/>
          </w:tcPr>
          <w:p w14:paraId="2B321372" w14:textId="72A8745E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70EB3D8F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0CB4D6A" w14:textId="5A3B4B92" w:rsidTr="00181E2E">
        <w:tc>
          <w:tcPr>
            <w:tcW w:w="7371" w:type="dxa"/>
          </w:tcPr>
          <w:p w14:paraId="11E7B304" w14:textId="44481658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</w:tcPr>
          <w:p w14:paraId="73CB842C" w14:textId="438532A2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2FCEF7C8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D142C41" w14:textId="2C3934ED" w:rsidTr="00181E2E">
        <w:tc>
          <w:tcPr>
            <w:tcW w:w="7371" w:type="dxa"/>
          </w:tcPr>
          <w:p w14:paraId="12658E63" w14:textId="0EAC0EF0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</w:tcPr>
          <w:p w14:paraId="0103BEFC" w14:textId="67F44DB0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29B03B0C" w14:textId="77777777" w:rsidR="00181E2E" w:rsidRPr="00181E2E" w:rsidRDefault="00181E2E" w:rsidP="00181E2E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4855C19F" w14:textId="77777777" w:rsidR="008B132C" w:rsidRPr="00181E2E" w:rsidRDefault="008B13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01F95300" w14:textId="318E762A" w:rsidR="008B132C" w:rsidRPr="005918A4" w:rsidRDefault="00181E2E" w:rsidP="00181E2E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funciones de la </w:t>
      </w:r>
      <w:r w:rsidR="00D51B7E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limpieza mensual;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5"/>
        <w:gridCol w:w="1041"/>
        <w:gridCol w:w="798"/>
      </w:tblGrid>
      <w:tr w:rsidR="00181E2E" w:rsidRPr="00181E2E" w14:paraId="526A8BF6" w14:textId="77777777" w:rsidTr="00D51B7E">
        <w:trPr>
          <w:trHeight w:val="226"/>
        </w:trPr>
        <w:tc>
          <w:tcPr>
            <w:tcW w:w="7371" w:type="dxa"/>
            <w:vMerge w:val="restart"/>
          </w:tcPr>
          <w:p w14:paraId="2AB73DC3" w14:textId="5107661F" w:rsidR="00181E2E" w:rsidRPr="005918A4" w:rsidRDefault="00181E2E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653" w:type="dxa"/>
            <w:gridSpan w:val="2"/>
          </w:tcPr>
          <w:p w14:paraId="08F5A293" w14:textId="34908DD5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5DF16F65" w14:textId="77777777" w:rsidTr="00D51B7E">
        <w:trPr>
          <w:trHeight w:val="125"/>
        </w:trPr>
        <w:tc>
          <w:tcPr>
            <w:tcW w:w="7371" w:type="dxa"/>
            <w:vMerge/>
          </w:tcPr>
          <w:p w14:paraId="3C6A819B" w14:textId="77777777" w:rsid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2" w:type="dxa"/>
          </w:tcPr>
          <w:p w14:paraId="5CFAED40" w14:textId="67F1ADF6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01" w:type="dxa"/>
          </w:tcPr>
          <w:p w14:paraId="216C9734" w14:textId="7A9CC95A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181E2E" w:rsidRPr="00181E2E" w14:paraId="378795D8" w14:textId="35832738" w:rsidTr="00D51B7E">
        <w:tc>
          <w:tcPr>
            <w:tcW w:w="7371" w:type="dxa"/>
          </w:tcPr>
          <w:p w14:paraId="634A6167" w14:textId="5EEEA3B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paredes, pasamanos y ceniceros. </w:t>
            </w:r>
          </w:p>
        </w:tc>
        <w:tc>
          <w:tcPr>
            <w:tcW w:w="852" w:type="dxa"/>
          </w:tcPr>
          <w:p w14:paraId="0D9335A0" w14:textId="2A76D175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03844CF0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BCFB9F5" w14:textId="05885281" w:rsidTr="00D51B7E">
        <w:tc>
          <w:tcPr>
            <w:tcW w:w="7371" w:type="dxa"/>
          </w:tcPr>
          <w:p w14:paraId="678C48BF" w14:textId="47F602E9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2" w:type="dxa"/>
          </w:tcPr>
          <w:p w14:paraId="4E35D4F3" w14:textId="2B4E4DB2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59D1E4FF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8EC7554" w14:textId="644AE513" w:rsidTr="00D51B7E">
        <w:tc>
          <w:tcPr>
            <w:tcW w:w="7371" w:type="dxa"/>
          </w:tcPr>
          <w:p w14:paraId="3B1D9511" w14:textId="2E7880A3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canoas, bajantes, cajas de registro. </w:t>
            </w:r>
          </w:p>
        </w:tc>
        <w:tc>
          <w:tcPr>
            <w:tcW w:w="852" w:type="dxa"/>
          </w:tcPr>
          <w:p w14:paraId="1D15E13D" w14:textId="7607777C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2842ECF6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E4AE4F9" w14:textId="2A8951CA" w:rsidTr="00D51B7E">
        <w:tc>
          <w:tcPr>
            <w:tcW w:w="7371" w:type="dxa"/>
          </w:tcPr>
          <w:p w14:paraId="225E14A6" w14:textId="708E54CB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852" w:type="dxa"/>
          </w:tcPr>
          <w:p w14:paraId="726CB36B" w14:textId="77777777" w:rsid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D5A2D9B" w14:textId="4F2C14A5" w:rsidR="005918A4" w:rsidRPr="005918A4" w:rsidRDefault="005918A4" w:rsidP="005918A4">
            <w:pPr>
              <w:jc w:val="center"/>
            </w:pPr>
            <w:r>
              <w:t>X</w:t>
            </w:r>
          </w:p>
        </w:tc>
        <w:tc>
          <w:tcPr>
            <w:tcW w:w="801" w:type="dxa"/>
          </w:tcPr>
          <w:p w14:paraId="7113839A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0E05B80C" w14:textId="77777777" w:rsidR="008B132C" w:rsidRDefault="008B132C">
      <w:pPr>
        <w:rPr>
          <w:sz w:val="18"/>
          <w:szCs w:val="18"/>
        </w:rPr>
      </w:pPr>
    </w:p>
    <w:p w14:paraId="281B86DA" w14:textId="700AA7A2" w:rsidR="008D2866" w:rsidRDefault="008D2866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63CDF340" w14:textId="6EF9D2C3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01176DFE" w14:textId="7AE35328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7DFA13F9" w14:textId="7DDD3928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47D6B9E7" w14:textId="13A6B90C" w:rsidR="00181E2E" w:rsidRDefault="00181E2E" w:rsidP="00367FEC">
      <w:pPr>
        <w:shd w:val="clear" w:color="auto" w:fill="FFFFFF"/>
        <w:spacing w:after="160"/>
        <w:rPr>
          <w:sz w:val="20"/>
          <w:szCs w:val="20"/>
        </w:rPr>
      </w:pPr>
    </w:p>
    <w:p w14:paraId="7E15CAEF" w14:textId="25174144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sectPr w:rsidR="00181E2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66E99" w14:textId="77777777" w:rsidR="00AF333A" w:rsidRDefault="00AF333A">
      <w:pPr>
        <w:spacing w:line="240" w:lineRule="auto"/>
      </w:pPr>
      <w:r>
        <w:separator/>
      </w:r>
    </w:p>
  </w:endnote>
  <w:endnote w:type="continuationSeparator" w:id="0">
    <w:p w14:paraId="723671EC" w14:textId="77777777" w:rsidR="00AF333A" w:rsidRDefault="00AF3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E2E4" w14:textId="77777777" w:rsidR="008B132C" w:rsidRDefault="005A7837">
    <w:pPr>
      <w:jc w:val="right"/>
    </w:pPr>
    <w:r>
      <w:fldChar w:fldCharType="begin"/>
    </w:r>
    <w:r>
      <w:instrText>PAGE</w:instrText>
    </w:r>
    <w:r>
      <w:fldChar w:fldCharType="separate"/>
    </w:r>
    <w:r w:rsidR="008D2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FAB5E" w14:textId="77777777" w:rsidR="00AF333A" w:rsidRDefault="00AF333A">
      <w:pPr>
        <w:spacing w:line="240" w:lineRule="auto"/>
      </w:pPr>
      <w:r>
        <w:separator/>
      </w:r>
    </w:p>
  </w:footnote>
  <w:footnote w:type="continuationSeparator" w:id="0">
    <w:p w14:paraId="633B12EE" w14:textId="77777777" w:rsidR="00AF333A" w:rsidRDefault="00AF3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E31A" w14:textId="0329EA0F" w:rsidR="008B132C" w:rsidRDefault="0068309C">
    <w:r>
      <w:rPr>
        <w:noProof/>
      </w:rPr>
      <w:drawing>
        <wp:anchor distT="0" distB="0" distL="114300" distR="114300" simplePos="0" relativeHeight="251658240" behindDoc="0" locked="0" layoutInCell="1" allowOverlap="1" wp14:anchorId="7A04EA6F" wp14:editId="6E45DAC3">
          <wp:simplePos x="0" y="0"/>
          <wp:positionH relativeFrom="column">
            <wp:posOffset>5803900</wp:posOffset>
          </wp:positionH>
          <wp:positionV relativeFrom="paragraph">
            <wp:posOffset>-155575</wp:posOffset>
          </wp:positionV>
          <wp:extent cx="531495" cy="540385"/>
          <wp:effectExtent l="0" t="0" r="1905" b="0"/>
          <wp:wrapThrough wrapText="bothSides">
            <wp:wrapPolygon edited="0">
              <wp:start x="0" y="0"/>
              <wp:lineTo x="0" y="20559"/>
              <wp:lineTo x="20903" y="20559"/>
              <wp:lineTo x="2090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2A09"/>
    <w:multiLevelType w:val="hybridMultilevel"/>
    <w:tmpl w:val="54908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E1"/>
    <w:multiLevelType w:val="hybridMultilevel"/>
    <w:tmpl w:val="5E0C4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433C0"/>
    <w:multiLevelType w:val="multilevel"/>
    <w:tmpl w:val="FD0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1B87"/>
    <w:multiLevelType w:val="hybridMultilevel"/>
    <w:tmpl w:val="2DAEC6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36954">
    <w:abstractNumId w:val="2"/>
  </w:num>
  <w:num w:numId="2" w16cid:durableId="752319519">
    <w:abstractNumId w:val="1"/>
  </w:num>
  <w:num w:numId="3" w16cid:durableId="341863102">
    <w:abstractNumId w:val="3"/>
  </w:num>
  <w:num w:numId="4" w16cid:durableId="51061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C"/>
    <w:rsid w:val="00040A57"/>
    <w:rsid w:val="00045660"/>
    <w:rsid w:val="000549EF"/>
    <w:rsid w:val="000A60D5"/>
    <w:rsid w:val="00180EED"/>
    <w:rsid w:val="00181E2E"/>
    <w:rsid w:val="001B518D"/>
    <w:rsid w:val="00233461"/>
    <w:rsid w:val="002C0FC9"/>
    <w:rsid w:val="00367FEC"/>
    <w:rsid w:val="003C6CF6"/>
    <w:rsid w:val="003E1B16"/>
    <w:rsid w:val="00554618"/>
    <w:rsid w:val="00570058"/>
    <w:rsid w:val="005918A4"/>
    <w:rsid w:val="005A7837"/>
    <w:rsid w:val="006608B0"/>
    <w:rsid w:val="0068309C"/>
    <w:rsid w:val="0069705A"/>
    <w:rsid w:val="007A21C6"/>
    <w:rsid w:val="007E6C56"/>
    <w:rsid w:val="007F340C"/>
    <w:rsid w:val="00852444"/>
    <w:rsid w:val="00877764"/>
    <w:rsid w:val="00887F17"/>
    <w:rsid w:val="008B132C"/>
    <w:rsid w:val="008D2866"/>
    <w:rsid w:val="00985710"/>
    <w:rsid w:val="00986A5D"/>
    <w:rsid w:val="00A76750"/>
    <w:rsid w:val="00AB2E93"/>
    <w:rsid w:val="00AF143F"/>
    <w:rsid w:val="00AF333A"/>
    <w:rsid w:val="00C128AB"/>
    <w:rsid w:val="00D11D66"/>
    <w:rsid w:val="00D51B7E"/>
    <w:rsid w:val="00D87DD8"/>
    <w:rsid w:val="00DB75D5"/>
    <w:rsid w:val="00E3593D"/>
    <w:rsid w:val="00EF6384"/>
    <w:rsid w:val="00F014FA"/>
    <w:rsid w:val="00F27D07"/>
    <w:rsid w:val="00FA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3B43E"/>
  <w15:docId w15:val="{BD29387F-4F5E-42D9-9334-EB9B7E5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7F340C"/>
    <w:pPr>
      <w:ind w:left="720"/>
      <w:contextualSpacing/>
    </w:pPr>
  </w:style>
  <w:style w:type="table" w:styleId="TableGrid">
    <w:name w:val="Table Grid"/>
    <w:basedOn w:val="TableNormal"/>
    <w:uiPriority w:val="39"/>
    <w:rsid w:val="007F3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B16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9C"/>
  </w:style>
  <w:style w:type="paragraph" w:styleId="Footer">
    <w:name w:val="footer"/>
    <w:basedOn w:val="Normal"/>
    <w:link w:val="Foot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9C"/>
  </w:style>
  <w:style w:type="character" w:styleId="Hyperlink">
    <w:name w:val="Hyperlink"/>
    <w:basedOn w:val="DefaultParagraphFont"/>
    <w:uiPriority w:val="99"/>
    <w:unhideWhenUsed/>
    <w:rsid w:val="000549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3029-9182-4855-9924-FCCB2368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Keilyn Vargas</dc:creator>
  <cp:lastModifiedBy>Luis</cp:lastModifiedBy>
  <cp:revision>7</cp:revision>
  <cp:lastPrinted>2024-08-26T14:21:00Z</cp:lastPrinted>
  <dcterms:created xsi:type="dcterms:W3CDTF">2024-08-27T19:38:00Z</dcterms:created>
  <dcterms:modified xsi:type="dcterms:W3CDTF">2025-05-23T17:23:00Z</dcterms:modified>
</cp:coreProperties>
</file>