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15E4" w14:textId="3FCDBFBA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Luis Henrique Ferracciu Pagotto Mendes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RA: 2272016</w:t>
      </w:r>
    </w:p>
    <w:p w14:paraId="24BAF3DE" w14:textId="77777777" w:rsid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1CB0E8D" w14:textId="2A4E9BC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Considere o seguinte Exemplo do quadro abaixo: </w:t>
      </w:r>
    </w:p>
    <w:p w14:paraId="55FA140F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</w:p>
    <w:p w14:paraId="75E05F4F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Para exemplificar o funcionamento da injeção de SQL, consideremos o comando básico de consulta abaixo, a instrução </w:t>
      </w:r>
      <w:hyperlink r:id="rId5" w:tooltip="SQL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SQL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query:</w:t>
      </w:r>
    </w:p>
    <w:p w14:paraId="3BB54E10" w14:textId="77777777" w:rsidR="00DB3009" w:rsidRPr="00DB3009" w:rsidRDefault="00DB3009" w:rsidP="00DB30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SELECT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id,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sobrenome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FROM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autores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WHERE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=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'josé'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AND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sobrenome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=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'silva'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;</w:t>
      </w:r>
    </w:p>
    <w:p w14:paraId="35809919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Com base nesta instrução, é fácil supor que os itens "josé" e "silva" são do tipo texto (</w:t>
      </w:r>
      <w:hyperlink r:id="rId6" w:tooltip="String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strings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), solicitados por algum usuário que esteja usando a aplicação.</w:t>
      </w:r>
    </w:p>
    <w:p w14:paraId="217E3365" w14:textId="77777777" w:rsidR="00DB3009" w:rsidRPr="00DB3009" w:rsidRDefault="00DB3009" w:rsidP="00DB3009">
      <w:pPr>
        <w:shd w:val="clear" w:color="auto" w:fill="FFFFFF"/>
        <w:spacing w:after="60" w:line="240" w:lineRule="auto"/>
        <w:ind w:left="426" w:right="538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</w:p>
    <w:p w14:paraId="01865EF8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Portanto, supondo que a aplicação não faça o entendimento apropriado do conteúdo inserido pelo usuário, o mesmo pode fazer o uso acidental do caractere </w:t>
      </w:r>
      <w:hyperlink r:id="rId7" w:tooltip="Apóstrofo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highlight w:val="yellow"/>
            <w:lang w:eastAsia="pt-BR"/>
          </w:rPr>
          <w:t>apóstrofo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highlight w:val="yellow"/>
          <w:lang w:eastAsia="pt-BR"/>
        </w:rPr>
        <w:t>.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Gerando a entrada:</w:t>
      </w:r>
    </w:p>
    <w:p w14:paraId="1AF60931" w14:textId="77777777" w:rsidR="00DB3009" w:rsidRPr="00DB3009" w:rsidRDefault="00DB3009" w:rsidP="00DB30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426" w:right="538"/>
        <w:rPr>
          <w:rFonts w:ascii="Arial" w:hAnsi="Arial" w:cs="Arial"/>
          <w:color w:val="202122"/>
          <w:sz w:val="24"/>
          <w:szCs w:val="24"/>
        </w:rPr>
      </w:pPr>
      <w:r w:rsidRPr="00DB3009">
        <w:rPr>
          <w:rFonts w:ascii="Arial" w:hAnsi="Arial" w:cs="Arial"/>
          <w:color w:val="202122"/>
          <w:sz w:val="24"/>
          <w:szCs w:val="24"/>
        </w:rPr>
        <w:t>nome = </w:t>
      </w:r>
      <w:proofErr w:type="spellStart"/>
      <w:r w:rsidRPr="00DB3009">
        <w:rPr>
          <w:rFonts w:ascii="Arial" w:hAnsi="Arial" w:cs="Arial"/>
          <w:i/>
          <w:iCs/>
          <w:color w:val="202122"/>
          <w:sz w:val="24"/>
          <w:szCs w:val="24"/>
        </w:rPr>
        <w:t>jo'sé</w:t>
      </w:r>
      <w:proofErr w:type="spellEnd"/>
    </w:p>
    <w:p w14:paraId="6BCB6003" w14:textId="77777777" w:rsidR="00DB3009" w:rsidRPr="00DB3009" w:rsidRDefault="00DB3009" w:rsidP="00DB30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426" w:right="538"/>
        <w:rPr>
          <w:rFonts w:ascii="Arial" w:hAnsi="Arial" w:cs="Arial"/>
          <w:color w:val="202122"/>
          <w:sz w:val="24"/>
          <w:szCs w:val="24"/>
        </w:rPr>
      </w:pPr>
      <w:r w:rsidRPr="00DB3009">
        <w:rPr>
          <w:rFonts w:ascii="Arial" w:hAnsi="Arial" w:cs="Arial"/>
          <w:color w:val="202122"/>
          <w:sz w:val="24"/>
          <w:szCs w:val="24"/>
        </w:rPr>
        <w:t>sobrenome = </w:t>
      </w:r>
      <w:r w:rsidRPr="00DB3009">
        <w:rPr>
          <w:rFonts w:ascii="Arial" w:hAnsi="Arial" w:cs="Arial"/>
          <w:i/>
          <w:iCs/>
          <w:color w:val="202122"/>
          <w:sz w:val="24"/>
          <w:szCs w:val="24"/>
        </w:rPr>
        <w:t>silva</w:t>
      </w:r>
    </w:p>
    <w:p w14:paraId="742F35CE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E fazendo com que a aplicação gere o código:</w:t>
      </w:r>
    </w:p>
    <w:p w14:paraId="523018D8" w14:textId="77777777" w:rsidR="00DB3009" w:rsidRPr="00DB3009" w:rsidRDefault="00DB3009" w:rsidP="00DB30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SELECT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id,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sobrenome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FROM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autores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WHERE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=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</w:t>
      </w:r>
      <w:proofErr w:type="spellStart"/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jo'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sé</w:t>
      </w:r>
      <w:proofErr w:type="spellEnd"/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 AND sobrenome = '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silva</w:t>
      </w:r>
      <w:r w:rsidRPr="00DB3009">
        <w:rPr>
          <w:rFonts w:ascii="Arial" w:eastAsia="Times New Roman" w:hAnsi="Arial" w:cs="Arial"/>
          <w:color w:val="202122"/>
          <w:sz w:val="24"/>
          <w:szCs w:val="24"/>
          <w:bdr w:val="none" w:sz="0" w:space="0" w:color="auto" w:frame="1"/>
          <w:lang w:eastAsia="pt-BR"/>
        </w:rPr>
        <w:t>'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;</w:t>
      </w:r>
    </w:p>
    <w:p w14:paraId="1A35FDCC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De acordo com a especificação da </w:t>
      </w:r>
      <w:hyperlink r:id="rId8" w:tooltip="Linguagem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linguagem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SQL, o uso de apóstrofo na consulta causa uma quebra na consulta, ocorrendo um erro de </w:t>
      </w:r>
      <w:hyperlink r:id="rId9" w:tooltip="Sintaxe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sintaxe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nessa instrução, a string será considerada no campo </w:t>
      </w:r>
      <w:r w:rsidRPr="00DB3009">
        <w:rPr>
          <w:rFonts w:ascii="Arial" w:eastAsia="Times New Roman" w:hAnsi="Arial" w:cs="Arial"/>
          <w:b/>
          <w:bCs/>
          <w:color w:val="202122"/>
          <w:sz w:val="24"/>
          <w:szCs w:val="24"/>
          <w:lang w:eastAsia="pt-BR"/>
        </w:rPr>
        <w:t>nome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apenas a palavra "</w:t>
      </w:r>
      <w:proofErr w:type="spellStart"/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jo</w:t>
      </w:r>
      <w:proofErr w:type="spellEnd"/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" (dentro da primeira dupla de apóstrofo 'texto'). O </w:t>
      </w:r>
      <w:hyperlink r:id="rId10" w:tooltip="Interpretador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interpretador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do SQL espera que a continuação da instrução sejam outros comandos SQL válidos que completam a instrução principal. No entanto, como a outra parte do texto, o "sé" não é um identificador válido, essa instrução não será executada e retornará um erro inesperado.</w:t>
      </w:r>
    </w:p>
    <w:p w14:paraId="24564118" w14:textId="77777777" w:rsidR="00DB3009" w:rsidRPr="00DB3009" w:rsidRDefault="00DB3009" w:rsidP="00DB3009">
      <w:pPr>
        <w:shd w:val="clear" w:color="auto" w:fill="FFFFFF"/>
        <w:spacing w:after="60" w:line="240" w:lineRule="auto"/>
        <w:ind w:left="426" w:right="538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Ataque</w:t>
      </w:r>
    </w:p>
    <w:p w14:paraId="1C0C0239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Assim, um atacante pode personalizar os dados de entrada a fim de gerar um comportamento inesperado na base de dados. Para exemplificar este conceito, consideremos na consulta apresentada, a entrada dos seguintes dados através da aplicação:</w:t>
      </w:r>
    </w:p>
    <w:p w14:paraId="13BE09A5" w14:textId="77777777" w:rsidR="00DB3009" w:rsidRPr="00DB3009" w:rsidRDefault="00DB3009" w:rsidP="00DB30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426" w:right="538"/>
        <w:rPr>
          <w:rFonts w:ascii="Arial" w:hAnsi="Arial" w:cs="Arial"/>
          <w:color w:val="202122"/>
          <w:sz w:val="24"/>
          <w:szCs w:val="24"/>
        </w:rPr>
      </w:pPr>
      <w:r w:rsidRPr="00DB3009">
        <w:rPr>
          <w:rFonts w:ascii="Arial" w:hAnsi="Arial" w:cs="Arial"/>
          <w:color w:val="202122"/>
          <w:sz w:val="24"/>
          <w:szCs w:val="24"/>
        </w:rPr>
        <w:t>nome = </w:t>
      </w:r>
      <w:proofErr w:type="spellStart"/>
      <w:r w:rsidRPr="00DB3009">
        <w:rPr>
          <w:rFonts w:ascii="Arial" w:hAnsi="Arial" w:cs="Arial"/>
          <w:i/>
          <w:iCs/>
          <w:color w:val="202122"/>
          <w:sz w:val="24"/>
          <w:szCs w:val="24"/>
        </w:rPr>
        <w:t>jo</w:t>
      </w:r>
      <w:proofErr w:type="spellEnd"/>
      <w:r w:rsidRPr="00DB3009">
        <w:rPr>
          <w:rFonts w:ascii="Arial" w:hAnsi="Arial" w:cs="Arial"/>
          <w:i/>
          <w:iCs/>
          <w:color w:val="202122"/>
          <w:sz w:val="24"/>
          <w:szCs w:val="24"/>
        </w:rPr>
        <w:t>'; DROP TABLE autores; --</w:t>
      </w:r>
    </w:p>
    <w:p w14:paraId="7C84B69C" w14:textId="77777777" w:rsidR="00DB3009" w:rsidRPr="00DB3009" w:rsidRDefault="00DB3009" w:rsidP="00DB30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426" w:right="538"/>
        <w:rPr>
          <w:rFonts w:ascii="Arial" w:hAnsi="Arial" w:cs="Arial"/>
          <w:color w:val="202122"/>
          <w:sz w:val="24"/>
          <w:szCs w:val="24"/>
        </w:rPr>
      </w:pPr>
      <w:r w:rsidRPr="00DB3009">
        <w:rPr>
          <w:rFonts w:ascii="Arial" w:hAnsi="Arial" w:cs="Arial"/>
          <w:color w:val="202122"/>
          <w:sz w:val="24"/>
          <w:szCs w:val="24"/>
        </w:rPr>
        <w:t>sobrenome = </w:t>
      </w:r>
      <w:r w:rsidRPr="00DB3009">
        <w:rPr>
          <w:rFonts w:ascii="Arial" w:hAnsi="Arial" w:cs="Arial"/>
          <w:i/>
          <w:iCs/>
          <w:color w:val="202122"/>
          <w:sz w:val="24"/>
          <w:szCs w:val="24"/>
        </w:rPr>
        <w:t>silva</w:t>
      </w:r>
    </w:p>
    <w:p w14:paraId="0A5E7D4E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 instrução completa ficaria:</w:t>
      </w:r>
    </w:p>
    <w:p w14:paraId="65F9CBE9" w14:textId="77777777" w:rsidR="00DB3009" w:rsidRPr="00DB3009" w:rsidRDefault="00DB3009" w:rsidP="00DB30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SELECT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id,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sobrenome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FROM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autores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WHERE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=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</w:t>
      </w:r>
      <w:proofErr w:type="spellStart"/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jo</w:t>
      </w:r>
      <w:proofErr w:type="spellEnd"/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;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DROP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TABLE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autores;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i/>
          <w:iCs/>
          <w:color w:val="3D7B7B"/>
          <w:sz w:val="24"/>
          <w:szCs w:val="24"/>
          <w:lang w:eastAsia="pt-BR"/>
        </w:rPr>
        <w:t>--' AND sobrenome = 'silva';</w:t>
      </w:r>
    </w:p>
    <w:p w14:paraId="3B109AC9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 instrução personalizada funcionará da seguinte forma:</w:t>
      </w:r>
    </w:p>
    <w:p w14:paraId="070EF581" w14:textId="77777777" w:rsidR="00DB3009" w:rsidRPr="00DB3009" w:rsidRDefault="00DB3009" w:rsidP="00DB30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SELECIONE (select) todos os "ids", "nomes" e "sobrenome" DA TABELA (from) "autores" (nome da tabela) ONDE (where) os nomes deverão ser iguais a 'josé';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lastRenderedPageBreak/>
        <w:t>(quebra, novo comando) Em seguida EXCLUA (</w:t>
      </w:r>
      <w:proofErr w:type="spellStart"/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drop</w:t>
      </w:r>
      <w:proofErr w:type="spellEnd"/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) a tabela "autores"; -- (continuação) E os sobrenomes iguais a 'silva' (condições do filtro);</w:t>
      </w:r>
    </w:p>
    <w:p w14:paraId="63ECF93A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Neste caso, a instrução será executada normalmente, pois a adição do </w:t>
      </w:r>
      <w:hyperlink r:id="rId11" w:tooltip="Caractere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caractere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hyperlink r:id="rId12" w:tooltip="Ponto-e-vírgula" w:history="1">
        <w:r w:rsidRPr="00DB3009">
          <w:rPr>
            <w:rFonts w:ascii="Arial" w:eastAsia="Times New Roman" w:hAnsi="Arial" w:cs="Arial"/>
            <w:color w:val="0563C1" w:themeColor="hyperlink"/>
            <w:sz w:val="24"/>
            <w:szCs w:val="24"/>
            <w:lang w:eastAsia="pt-BR"/>
          </w:rPr>
          <w:t>ponto-e-vírgula</w:t>
        </w:r>
      </w:hyperlink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";" na instrução representa o fim de uma SQL query e o começo de outra. Assim no exemplo acima, a SQL query será reconhecida como completa - não ocorrendo erro de sintaxe - de modo prematuro dando espaço para uma nova instrução. de livre escolha do atacante. Podendo retornar dados confidenciais armazenados na base de dados ou de executar instruções que comprometam o sistema, como a remoção de dados e/ou tabelas, como apresentado no exemplo acima.</w:t>
      </w:r>
    </w:p>
    <w:p w14:paraId="15221C16" w14:textId="77777777" w:rsidR="00DB3009" w:rsidRPr="00DB3009" w:rsidRDefault="00DB3009" w:rsidP="00DB3009">
      <w:pPr>
        <w:shd w:val="clear" w:color="auto" w:fill="FFFFFF"/>
        <w:spacing w:before="120" w:after="240" w:line="240" w:lineRule="auto"/>
        <w:ind w:left="426" w:right="53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 sequência de caracteres "--" representa um comentário em uma linha de SQL. O "--" no fim do campo username é obrigatório para que a SQL query continue sendo executada sem erros.</w:t>
      </w:r>
    </w:p>
    <w:p w14:paraId="589C2EB0" w14:textId="77777777" w:rsidR="00DB3009" w:rsidRPr="00DB3009" w:rsidRDefault="00DB3009" w:rsidP="00DB3009">
      <w:pP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7AB806B4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E60F65" w14:textId="77777777" w:rsidR="00DB3009" w:rsidRPr="00DB3009" w:rsidRDefault="00DB3009" w:rsidP="00DB3009">
      <w:p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Pergunta 1:</w:t>
      </w:r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 Explique com suas palavras qual o papel do caractere Apostrofo </w:t>
      </w:r>
      <w:proofErr w:type="gramStart"/>
      <w:r w:rsidRPr="00DB3009">
        <w:rPr>
          <w:rFonts w:ascii="Arial" w:eastAsia="Times New Roman" w:hAnsi="Arial" w:cs="Arial"/>
          <w:sz w:val="24"/>
          <w:szCs w:val="24"/>
          <w:lang w:eastAsia="pt-BR"/>
        </w:rPr>
        <w:t>( ‘</w:t>
      </w:r>
      <w:proofErr w:type="gramEnd"/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) na parte grifada em amarela abaixo, do Ponto e Virgula ( ; ) na parte grifada em amarelo e do caractere  traço </w:t>
      </w:r>
      <w:proofErr w:type="spellStart"/>
      <w:r w:rsidRPr="00DB3009">
        <w:rPr>
          <w:rFonts w:ascii="Arial" w:eastAsia="Times New Roman" w:hAnsi="Arial" w:cs="Arial"/>
          <w:sz w:val="24"/>
          <w:szCs w:val="24"/>
          <w:lang w:eastAsia="pt-BR"/>
        </w:rPr>
        <w:t>traço</w:t>
      </w:r>
      <w:proofErr w:type="spellEnd"/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(--) parte grifada em amarelo,  no exemplo dado abaixo, que representa um ataque de SQL INJECTION:</w:t>
      </w:r>
    </w:p>
    <w:p w14:paraId="14E94DAA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554089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2999B94" w14:textId="77777777" w:rsidR="00DB3009" w:rsidRPr="00DB3009" w:rsidRDefault="00DB3009" w:rsidP="00DB30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538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SELECT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id,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nome,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sobrenome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FROM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autores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WHERE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nome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=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'</w:t>
      </w:r>
      <w:proofErr w:type="spellStart"/>
      <w:r w:rsidRPr="00DB3009">
        <w:rPr>
          <w:rFonts w:ascii="Arial" w:eastAsia="Times New Roman" w:hAnsi="Arial" w:cs="Arial"/>
          <w:color w:val="BA2121"/>
          <w:sz w:val="24"/>
          <w:szCs w:val="24"/>
          <w:lang w:eastAsia="pt-BR"/>
        </w:rPr>
        <w:t>jo</w:t>
      </w:r>
      <w:proofErr w:type="spellEnd"/>
      <w:r w:rsidRPr="00DB3009">
        <w:rPr>
          <w:rFonts w:ascii="Arial" w:eastAsia="Times New Roman" w:hAnsi="Arial" w:cs="Arial"/>
          <w:color w:val="BA2121"/>
          <w:sz w:val="24"/>
          <w:szCs w:val="24"/>
          <w:highlight w:val="yellow"/>
          <w:lang w:eastAsia="pt-BR"/>
        </w:rPr>
        <w:t>'</w:t>
      </w:r>
      <w:r w:rsidRPr="00DB3009">
        <w:rPr>
          <w:rFonts w:ascii="Arial" w:eastAsia="Times New Roman" w:hAnsi="Arial" w:cs="Arial"/>
          <w:color w:val="202122"/>
          <w:sz w:val="24"/>
          <w:szCs w:val="24"/>
          <w:highlight w:val="yellow"/>
          <w:lang w:eastAsia="pt-BR"/>
        </w:rPr>
        <w:t>;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DROP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b/>
          <w:bCs/>
          <w:color w:val="008000"/>
          <w:sz w:val="24"/>
          <w:szCs w:val="24"/>
          <w:lang w:eastAsia="pt-BR"/>
        </w:rPr>
        <w:t>TABLE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autores</w:t>
      </w:r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;</w:t>
      </w:r>
      <w:proofErr w:type="gramEnd"/>
      <w:r w:rsidRPr="00DB3009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DB3009">
        <w:rPr>
          <w:rFonts w:ascii="Arial" w:eastAsia="Times New Roman" w:hAnsi="Arial" w:cs="Arial"/>
          <w:i/>
          <w:iCs/>
          <w:color w:val="3D7B7B"/>
          <w:sz w:val="24"/>
          <w:szCs w:val="24"/>
          <w:highlight w:val="yellow"/>
          <w:lang w:eastAsia="pt-BR"/>
        </w:rPr>
        <w:t>--</w:t>
      </w:r>
      <w:r w:rsidRPr="00DB3009">
        <w:rPr>
          <w:rFonts w:ascii="Arial" w:eastAsia="Times New Roman" w:hAnsi="Arial" w:cs="Arial"/>
          <w:i/>
          <w:iCs/>
          <w:color w:val="3D7B7B"/>
          <w:sz w:val="24"/>
          <w:szCs w:val="24"/>
          <w:lang w:eastAsia="pt-BR"/>
        </w:rPr>
        <w:t>' AND sobrenome = 'silva';</w:t>
      </w:r>
    </w:p>
    <w:p w14:paraId="19F249CB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05C017" w14:textId="77777777" w:rsidR="00DB3009" w:rsidRPr="00DB3009" w:rsidRDefault="00DB3009" w:rsidP="00DB3009">
      <w:p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RESPOSTA 1:</w:t>
      </w:r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3009">
        <w:rPr>
          <w:rFonts w:ascii="Arial" w:hAnsi="Arial" w:cs="Arial"/>
          <w:sz w:val="24"/>
          <w:szCs w:val="24"/>
        </w:rPr>
        <w:t xml:space="preserve">O apóstrofo </w:t>
      </w:r>
      <w:proofErr w:type="gramStart"/>
      <w:r w:rsidRPr="00DB3009">
        <w:rPr>
          <w:rFonts w:ascii="Arial" w:hAnsi="Arial" w:cs="Arial"/>
          <w:sz w:val="24"/>
          <w:szCs w:val="24"/>
        </w:rPr>
        <w:t>( '</w:t>
      </w:r>
      <w:proofErr w:type="gramEnd"/>
      <w:r w:rsidRPr="00DB3009">
        <w:rPr>
          <w:rFonts w:ascii="Arial" w:hAnsi="Arial" w:cs="Arial"/>
          <w:sz w:val="24"/>
          <w:szCs w:val="24"/>
        </w:rPr>
        <w:t xml:space="preserve"> ) é usado na consulta SQL original para delimitar o início e o fim de uma string. No ataque, o apóstrofo fecha prematuramente a string, terminando a consulta SQL original. O ponto e vírgula </w:t>
      </w:r>
      <w:proofErr w:type="gramStart"/>
      <w:r w:rsidRPr="00DB3009">
        <w:rPr>
          <w:rFonts w:ascii="Arial" w:hAnsi="Arial" w:cs="Arial"/>
          <w:sz w:val="24"/>
          <w:szCs w:val="24"/>
        </w:rPr>
        <w:t>( ;</w:t>
      </w:r>
      <w:proofErr w:type="gramEnd"/>
      <w:r w:rsidRPr="00DB3009">
        <w:rPr>
          <w:rFonts w:ascii="Arial" w:hAnsi="Arial" w:cs="Arial"/>
          <w:sz w:val="24"/>
          <w:szCs w:val="24"/>
        </w:rPr>
        <w:t xml:space="preserve"> ) indica o fim de uma instrução SQL e o início de outra, permitindo ao atacante executar comandos adicionais, como DROP TABLE autores, que pode deletar uma tabela. O traço </w:t>
      </w:r>
      <w:proofErr w:type="spellStart"/>
      <w:r w:rsidRPr="00DB3009">
        <w:rPr>
          <w:rFonts w:ascii="Arial" w:hAnsi="Arial" w:cs="Arial"/>
          <w:sz w:val="24"/>
          <w:szCs w:val="24"/>
        </w:rPr>
        <w:t>traço</w:t>
      </w:r>
      <w:proofErr w:type="spellEnd"/>
      <w:r w:rsidRPr="00DB300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3009">
        <w:rPr>
          <w:rFonts w:ascii="Arial" w:hAnsi="Arial" w:cs="Arial"/>
          <w:sz w:val="24"/>
          <w:szCs w:val="24"/>
        </w:rPr>
        <w:t>( --</w:t>
      </w:r>
      <w:proofErr w:type="gramEnd"/>
      <w:r w:rsidRPr="00DB3009">
        <w:rPr>
          <w:rFonts w:ascii="Arial" w:hAnsi="Arial" w:cs="Arial"/>
          <w:sz w:val="24"/>
          <w:szCs w:val="24"/>
        </w:rPr>
        <w:t xml:space="preserve"> ) inicia um comentário, fazendo com que o resto da consulta seja ignorado, garantindo a execução do comando DROP TABLE autores sem erros de sintaxe.</w:t>
      </w:r>
    </w:p>
    <w:p w14:paraId="1AA74046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59721B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7B43E3" w14:textId="7A326343" w:rsidR="00DB3009" w:rsidRPr="00DB3009" w:rsidRDefault="00DB3009" w:rsidP="00DB3009">
      <w:p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PERGUNTA 2:</w:t>
      </w:r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 Considerando a tela de Login abaixo, e considerando que a mesma não tem proteção alguma contra SQL Injection. Explique como um atacante poderia se aproveitar dessa vulnerabilidade, para realizar o acesso sem saber o </w:t>
      </w:r>
      <w:r w:rsidRPr="00DB3009">
        <w:rPr>
          <w:rFonts w:ascii="Arial" w:eastAsia="Times New Roman" w:hAnsi="Arial" w:cs="Arial"/>
          <w:sz w:val="24"/>
          <w:szCs w:val="24"/>
          <w:lang w:eastAsia="pt-BR"/>
        </w:rPr>
        <w:t>usuário</w:t>
      </w:r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ou a senha:</w:t>
      </w:r>
    </w:p>
    <w:p w14:paraId="12E81949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1EB360" w14:textId="77777777" w:rsidR="00DB3009" w:rsidRPr="00DB3009" w:rsidRDefault="00DB3009" w:rsidP="00DB3009">
      <w:pPr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75F411A" wp14:editId="3C513360">
            <wp:extent cx="2959100" cy="1852550"/>
            <wp:effectExtent l="0" t="0" r="0" b="190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050"/>
                    <a:stretch/>
                  </pic:blipFill>
                  <pic:spPr bwMode="auto">
                    <a:xfrm>
                      <a:off x="0" y="0"/>
                      <a:ext cx="2959100" cy="18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44A02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280A5D" w14:textId="77777777" w:rsidR="00DB3009" w:rsidRPr="00DB3009" w:rsidRDefault="00DB3009" w:rsidP="00DB3009">
      <w:p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22713E" w14:textId="77777777" w:rsidR="00DB3009" w:rsidRPr="00DB3009" w:rsidRDefault="00DB3009" w:rsidP="00DB3009">
      <w:p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3009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lastRenderedPageBreak/>
        <w:t>RESPOSTA 2:</w:t>
      </w:r>
      <w:r w:rsidRPr="00DB300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3009">
        <w:rPr>
          <w:rFonts w:ascii="Arial" w:hAnsi="Arial" w:cs="Arial"/>
          <w:sz w:val="24"/>
          <w:szCs w:val="24"/>
        </w:rPr>
        <w:t>Em uma tela de login sem proteção contra SQL Injection, um atacante pode inserir ' OR '1'='1 no campo de login e qualquer coisa no campo de senha. Isso transforma a consulta SQL original SELECT * FROM usuarios WHERE login = '</w:t>
      </w:r>
      <w:proofErr w:type="spellStart"/>
      <w:r w:rsidRPr="00DB3009">
        <w:rPr>
          <w:rFonts w:ascii="Arial" w:hAnsi="Arial" w:cs="Arial"/>
          <w:sz w:val="24"/>
          <w:szCs w:val="24"/>
        </w:rPr>
        <w:t>usuario</w:t>
      </w:r>
      <w:proofErr w:type="spellEnd"/>
      <w:r w:rsidRPr="00DB3009">
        <w:rPr>
          <w:rFonts w:ascii="Arial" w:hAnsi="Arial" w:cs="Arial"/>
          <w:sz w:val="24"/>
          <w:szCs w:val="24"/>
        </w:rPr>
        <w:t>' AND senha = 'senha'; em SELECT * FROM usuarios WHERE login = '' OR '1'='1' AND senha = '</w:t>
      </w:r>
      <w:proofErr w:type="spellStart"/>
      <w:r w:rsidRPr="00DB3009">
        <w:rPr>
          <w:rFonts w:ascii="Arial" w:hAnsi="Arial" w:cs="Arial"/>
          <w:sz w:val="24"/>
          <w:szCs w:val="24"/>
        </w:rPr>
        <w:t>qualquer_coisa</w:t>
      </w:r>
      <w:proofErr w:type="spellEnd"/>
      <w:proofErr w:type="gramStart"/>
      <w:r w:rsidRPr="00DB3009">
        <w:rPr>
          <w:rFonts w:ascii="Arial" w:hAnsi="Arial" w:cs="Arial"/>
          <w:sz w:val="24"/>
          <w:szCs w:val="24"/>
        </w:rPr>
        <w:t>';.</w:t>
      </w:r>
      <w:proofErr w:type="gramEnd"/>
      <w:r w:rsidRPr="00DB3009">
        <w:rPr>
          <w:rFonts w:ascii="Arial" w:hAnsi="Arial" w:cs="Arial"/>
          <w:sz w:val="24"/>
          <w:szCs w:val="24"/>
        </w:rPr>
        <w:t xml:space="preserve"> A condição OR '1'='1 é sempre verdadeira, retornando todos os registros da tabela </w:t>
      </w:r>
      <w:r w:rsidRPr="00DB3009">
        <w:rPr>
          <w:rFonts w:ascii="Arial" w:hAnsi="Arial" w:cs="Arial"/>
          <w:b/>
          <w:bCs/>
          <w:sz w:val="24"/>
          <w:szCs w:val="24"/>
        </w:rPr>
        <w:t>"usuarios"</w:t>
      </w:r>
      <w:r w:rsidRPr="00DB3009">
        <w:rPr>
          <w:rFonts w:ascii="Arial" w:hAnsi="Arial" w:cs="Arial"/>
          <w:sz w:val="24"/>
          <w:szCs w:val="24"/>
        </w:rPr>
        <w:t xml:space="preserve"> e ignorando a validação da senha. Assim, o atacante consegue acessar a aplicação sem um login ou senha válidos.</w:t>
      </w:r>
    </w:p>
    <w:p w14:paraId="0635053A" w14:textId="77777777" w:rsidR="00461E1A" w:rsidRPr="00DB3009" w:rsidRDefault="00461E1A">
      <w:pPr>
        <w:rPr>
          <w:rFonts w:ascii="Arial" w:hAnsi="Arial" w:cs="Arial"/>
          <w:sz w:val="24"/>
          <w:szCs w:val="24"/>
        </w:rPr>
      </w:pPr>
    </w:p>
    <w:sectPr w:rsidR="00461E1A" w:rsidRPr="00DB3009" w:rsidSect="00515AD3">
      <w:pgSz w:w="11906" w:h="16838"/>
      <w:pgMar w:top="1247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3FC"/>
    <w:multiLevelType w:val="multilevel"/>
    <w:tmpl w:val="CAE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EB1352"/>
    <w:multiLevelType w:val="multilevel"/>
    <w:tmpl w:val="D34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09"/>
    <w:rsid w:val="00461E1A"/>
    <w:rsid w:val="00D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D483"/>
  <w15:chartTrackingRefBased/>
  <w15:docId w15:val="{2A3F6D17-DAC6-4192-BC50-BD37C86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nguage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p%C3%B3strofo" TargetMode="External"/><Relationship Id="rId12" Type="http://schemas.openxmlformats.org/officeDocument/2006/relationships/hyperlink" Target="https://pt.wikipedia.org/wiki/Ponto-e-v%C3%ADrg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tring" TargetMode="External"/><Relationship Id="rId11" Type="http://schemas.openxmlformats.org/officeDocument/2006/relationships/hyperlink" Target="https://pt.wikipedia.org/wiki/Caractere" TargetMode="External"/><Relationship Id="rId5" Type="http://schemas.openxmlformats.org/officeDocument/2006/relationships/hyperlink" Target="https://pt.wikipedia.org/wiki/SQ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Interpret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intax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821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Ferracciu Pagotto Mendes</dc:creator>
  <cp:keywords/>
  <dc:description/>
  <cp:lastModifiedBy>Luis Henrique Ferracciu Pagotto Mendes</cp:lastModifiedBy>
  <cp:revision>1</cp:revision>
  <dcterms:created xsi:type="dcterms:W3CDTF">2024-12-03T21:20:00Z</dcterms:created>
  <dcterms:modified xsi:type="dcterms:W3CDTF">2024-12-03T21:22:00Z</dcterms:modified>
</cp:coreProperties>
</file>