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8E5F" w14:textId="44D528B7" w:rsidR="002F45EE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 xml:space="preserve">Documento de </w:t>
      </w:r>
      <w:r w:rsidR="00FE7950" w:rsidRPr="00870A10">
        <w:rPr>
          <w:rFonts w:ascii="Times New Roman" w:hAnsi="Times New Roman" w:cs="Times New Roman"/>
          <w:b/>
          <w:bCs/>
        </w:rPr>
        <w:t xml:space="preserve">Informe, </w:t>
      </w:r>
      <w:r w:rsidRPr="00870A10">
        <w:rPr>
          <w:rFonts w:ascii="Times New Roman" w:hAnsi="Times New Roman" w:cs="Times New Roman"/>
          <w:b/>
          <w:bCs/>
        </w:rPr>
        <w:t>Análisis y Entendimiento del Problema</w:t>
      </w:r>
    </w:p>
    <w:p w14:paraId="4087C5A1" w14:textId="33B580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50E19F0" w14:textId="1905FBA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59526D8" w14:textId="15FFDDC6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3EBBC57" w14:textId="55A50D0D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7F29573" w14:textId="5F8A6A1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C1579A1" w14:textId="3EE7FDF0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505C1F8" w14:textId="28EF228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90B9FC7" w14:textId="4DFD8B3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2D32CAE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89A6BC2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4FCC932" w14:textId="55F6DFB9" w:rsidR="00A76E72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870A10">
        <w:rPr>
          <w:rFonts w:ascii="Times New Roman" w:hAnsi="Times New Roman" w:cs="Times New Roman"/>
          <w:b/>
          <w:bCs/>
        </w:rPr>
        <w:t>Luis Miguel Gómez Londoño – 201729597</w:t>
      </w:r>
    </w:p>
    <w:p w14:paraId="5845835B" w14:textId="7DCD2D5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3528442" w14:textId="4A65C54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D4F4715" w14:textId="2566D33D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4C28022" w14:textId="64BA824C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22597D1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2AC93C7" w14:textId="01ADF4B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991C589" w14:textId="3853BCF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F850FEE" w14:textId="2EC127E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325A2B6" w14:textId="04BA1F6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3535901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0BF7895" w14:textId="15E00460" w:rsidR="00A76E72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Infraestructura Computacional</w:t>
      </w:r>
    </w:p>
    <w:p w14:paraId="4E148BB3" w14:textId="05402E0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A331193" w14:textId="6435E30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2529CD2" w14:textId="7F07E616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D12C91C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C752DD1" w14:textId="573E1094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30EEDF0" w14:textId="6ECAC070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34587FD" w14:textId="654F372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6CF1C2E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BBEDD93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6F657B0" w14:textId="038EAF9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3F3E81D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C819171" w14:textId="0F1C5E5B" w:rsidR="00FE7950" w:rsidRDefault="00FE7950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Caso #3</w:t>
      </w:r>
    </w:p>
    <w:p w14:paraId="4E5C76EA" w14:textId="4C4ACF24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CF973A3" w14:textId="38D6331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C7200F3" w14:textId="044721E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7ED4C8D" w14:textId="259E93B1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F94B84E" w14:textId="176F5B5C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261095CA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6699FEF" w14:textId="0D29529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553331F" w14:textId="63DCD6D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2A2A16B9" w14:textId="2BB68848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496FA2A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21B5876D" w14:textId="77777777" w:rsidR="00A76E72" w:rsidRPr="00870A10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Profesora: Sandra Rueda</w:t>
      </w:r>
    </w:p>
    <w:p w14:paraId="4C192AB4" w14:textId="77777777" w:rsidR="00A76E72" w:rsidRPr="00870A10" w:rsidRDefault="00A76E72" w:rsidP="009F3347">
      <w:pPr>
        <w:spacing w:line="360" w:lineRule="auto"/>
        <w:jc w:val="both"/>
        <w:rPr>
          <w:rFonts w:ascii="Times New Roman" w:hAnsi="Times New Roman" w:cs="Times New Roman"/>
        </w:rPr>
      </w:pPr>
    </w:p>
    <w:p w14:paraId="5BA865C2" w14:textId="7AFD129F" w:rsidR="00870A1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Descripción detallada de la implementación de los monitores.</w:t>
      </w:r>
    </w:p>
    <w:p w14:paraId="099541C7" w14:textId="63F655A7" w:rsidR="00CA7D9D" w:rsidRPr="00870A10" w:rsidRDefault="00870A10" w:rsidP="00CA7D9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1.1 </w:t>
      </w:r>
      <w:r w:rsidR="00CA7D9D" w:rsidRPr="00870A10">
        <w:rPr>
          <w:rFonts w:ascii="Times New Roman" w:hAnsi="Times New Roman" w:cs="Times New Roman"/>
          <w:b/>
          <w:bCs/>
          <w:sz w:val="36"/>
          <w:szCs w:val="36"/>
        </w:rPr>
        <w:t>Cambios generales</w:t>
      </w:r>
    </w:p>
    <w:p w14:paraId="3E091548" w14:textId="77777777" w:rsidR="00F2306C" w:rsidRPr="00870A10" w:rsidRDefault="00036012" w:rsidP="00036012">
      <w:pPr>
        <w:spacing w:line="360" w:lineRule="auto"/>
        <w:jc w:val="both"/>
        <w:rPr>
          <w:rFonts w:ascii="Times New Roman" w:hAnsi="Times New Roman" w:cs="Times New Roman"/>
        </w:rPr>
      </w:pPr>
      <w:r w:rsidRPr="00870A10">
        <w:rPr>
          <w:rFonts w:ascii="Times New Roman" w:hAnsi="Times New Roman" w:cs="Times New Roman"/>
        </w:rPr>
        <w:t xml:space="preserve">     Para este caso se hicieron diversas modificaciones en el código para poder monitorear el desempeño de una aplicación servidor/cliente utilizando alta demanda de clientes y manejo de respuestas de servidores a través de un pool de threads… </w:t>
      </w:r>
      <w:r w:rsidR="00F2306C" w:rsidRPr="00870A10">
        <w:rPr>
          <w:rFonts w:ascii="Times New Roman" w:hAnsi="Times New Roman" w:cs="Times New Roman"/>
        </w:rPr>
        <w:t xml:space="preserve">Las principales modificaciones que se hicieron a partir del caso </w:t>
      </w:r>
      <w:r w:rsidR="00F2306C" w:rsidRPr="00870A10">
        <w:rPr>
          <w:rFonts w:ascii="Times New Roman" w:hAnsi="Times New Roman" w:cs="Times New Roman"/>
        </w:rPr>
        <w:t>#</w:t>
      </w:r>
      <w:r w:rsidR="00F2306C" w:rsidRPr="00870A10">
        <w:rPr>
          <w:rFonts w:ascii="Times New Roman" w:hAnsi="Times New Roman" w:cs="Times New Roman"/>
        </w:rPr>
        <w:t xml:space="preserve">2 fueron la implementación del pool de threads en el </w:t>
      </w:r>
      <w:r w:rsidR="00CA7D9D" w:rsidRPr="00870A10">
        <w:rPr>
          <w:rFonts w:ascii="Times New Roman" w:hAnsi="Times New Roman" w:cs="Times New Roman"/>
        </w:rPr>
        <w:t>servidor,</w:t>
      </w:r>
      <w:r w:rsidR="00F2306C" w:rsidRPr="00870A10">
        <w:rPr>
          <w:rFonts w:ascii="Times New Roman" w:hAnsi="Times New Roman" w:cs="Times New Roman"/>
        </w:rPr>
        <w:t xml:space="preserve"> así como el </w:t>
      </w:r>
      <w:r w:rsidR="00F2306C" w:rsidRPr="00870A10">
        <w:rPr>
          <w:rFonts w:ascii="Times New Roman" w:hAnsi="Times New Roman" w:cs="Times New Roman"/>
          <w:i/>
          <w:iCs/>
        </w:rPr>
        <w:t xml:space="preserve">GLoad </w:t>
      </w:r>
      <w:r w:rsidR="00F2306C" w:rsidRPr="00870A10">
        <w:rPr>
          <w:rFonts w:ascii="Times New Roman" w:hAnsi="Times New Roman" w:cs="Times New Roman"/>
        </w:rPr>
        <w:t>para la carga y uso de varios clientes. Como había que implementar un servidor inseguro además del que ya teníamos (con protocolo seguro)</w:t>
      </w:r>
      <w:r w:rsidR="007D54F1" w:rsidRPr="00870A10">
        <w:rPr>
          <w:rFonts w:ascii="Times New Roman" w:hAnsi="Times New Roman" w:cs="Times New Roman"/>
        </w:rPr>
        <w:t>,</w:t>
      </w:r>
      <w:r w:rsidR="00F2306C" w:rsidRPr="00870A10">
        <w:rPr>
          <w:rFonts w:ascii="Times New Roman" w:hAnsi="Times New Roman" w:cs="Times New Roman"/>
        </w:rPr>
        <w:t xml:space="preserve"> en la clase principal de este, </w:t>
      </w:r>
      <w:r w:rsidR="007D54F1" w:rsidRPr="00870A10">
        <w:rPr>
          <w:rFonts w:ascii="Times New Roman" w:hAnsi="Times New Roman" w:cs="Times New Roman"/>
        </w:rPr>
        <w:t>se agregó</w:t>
      </w:r>
      <w:r w:rsidR="00F2306C" w:rsidRPr="00870A10">
        <w:rPr>
          <w:rFonts w:ascii="Times New Roman" w:hAnsi="Times New Roman" w:cs="Times New Roman"/>
        </w:rPr>
        <w:t xml:space="preserve"> la opción de elegir </w:t>
      </w:r>
      <w:r w:rsidR="007D54F1" w:rsidRPr="00870A10">
        <w:rPr>
          <w:rFonts w:ascii="Times New Roman" w:hAnsi="Times New Roman" w:cs="Times New Roman"/>
        </w:rPr>
        <w:t>el</w:t>
      </w:r>
      <w:r w:rsidR="00F2306C" w:rsidRPr="00870A10">
        <w:rPr>
          <w:rFonts w:ascii="Times New Roman" w:hAnsi="Times New Roman" w:cs="Times New Roman"/>
        </w:rPr>
        <w:t xml:space="preserve"> tipo de servidor</w:t>
      </w:r>
      <w:r w:rsidR="007D54F1" w:rsidRPr="00870A10">
        <w:rPr>
          <w:rFonts w:ascii="Times New Roman" w:hAnsi="Times New Roman" w:cs="Times New Roman"/>
        </w:rPr>
        <w:t xml:space="preserve"> que</w:t>
      </w:r>
      <w:r w:rsidR="00F2306C" w:rsidRPr="00870A10">
        <w:rPr>
          <w:rFonts w:ascii="Times New Roman" w:hAnsi="Times New Roman" w:cs="Times New Roman"/>
        </w:rPr>
        <w:t xml:space="preserve"> se iba a utilizar y el tamaño del que se establecería el pool de threads.</w:t>
      </w:r>
      <w:r w:rsidR="00CA7D9D" w:rsidRPr="00870A10">
        <w:rPr>
          <w:rFonts w:ascii="Times New Roman" w:hAnsi="Times New Roman" w:cs="Times New Roman"/>
        </w:rPr>
        <w:t xml:space="preserve"> Lo mismo se hizo para el cliente, esta vez, mas personalizado a</w:t>
      </w:r>
      <w:r w:rsidR="007D54F1" w:rsidRPr="00870A10">
        <w:rPr>
          <w:rFonts w:ascii="Times New Roman" w:hAnsi="Times New Roman" w:cs="Times New Roman"/>
        </w:rPr>
        <w:t>ú</w:t>
      </w:r>
      <w:r w:rsidR="00CA7D9D" w:rsidRPr="00870A10">
        <w:rPr>
          <w:rFonts w:ascii="Times New Roman" w:hAnsi="Times New Roman" w:cs="Times New Roman"/>
        </w:rPr>
        <w:t xml:space="preserve">n… Como ya no se tenia que usar el </w:t>
      </w:r>
      <w:r w:rsidR="00CA7D9D" w:rsidRPr="00870A10">
        <w:rPr>
          <w:rFonts w:ascii="Times New Roman" w:hAnsi="Times New Roman" w:cs="Times New Roman"/>
          <w:i/>
          <w:iCs/>
        </w:rPr>
        <w:t>main</w:t>
      </w:r>
      <w:r w:rsidR="00CA7D9D" w:rsidRPr="00870A10">
        <w:rPr>
          <w:rFonts w:ascii="Times New Roman" w:hAnsi="Times New Roman" w:cs="Times New Roman"/>
        </w:rPr>
        <w:t xml:space="preserve"> del cliente porque el </w:t>
      </w:r>
      <w:r w:rsidR="00CA7D9D" w:rsidRPr="00870A10">
        <w:rPr>
          <w:rFonts w:ascii="Times New Roman" w:hAnsi="Times New Roman" w:cs="Times New Roman"/>
          <w:i/>
          <w:iCs/>
        </w:rPr>
        <w:t xml:space="preserve">generator </w:t>
      </w:r>
      <w:r w:rsidR="00CA7D9D" w:rsidRPr="00870A10">
        <w:rPr>
          <w:rFonts w:ascii="Times New Roman" w:hAnsi="Times New Roman" w:cs="Times New Roman"/>
        </w:rPr>
        <w:t xml:space="preserve">usa es el constructor (objeto), entonces se dejo el </w:t>
      </w:r>
      <w:r w:rsidR="00CA7D9D" w:rsidRPr="00870A10">
        <w:rPr>
          <w:rFonts w:ascii="Times New Roman" w:hAnsi="Times New Roman" w:cs="Times New Roman"/>
          <w:i/>
          <w:iCs/>
        </w:rPr>
        <w:t>main</w:t>
      </w:r>
      <w:r w:rsidR="00CA7D9D" w:rsidRPr="00870A10">
        <w:rPr>
          <w:rFonts w:ascii="Times New Roman" w:hAnsi="Times New Roman" w:cs="Times New Roman"/>
        </w:rPr>
        <w:t xml:space="preserve"> por si se quería dejar alguna opción de correr un solo cliente (Como solía ser) y se implemento una personalización de datos para la creación de clientes en el </w:t>
      </w:r>
      <w:r w:rsidR="00CA7D9D" w:rsidRPr="00870A10">
        <w:rPr>
          <w:rFonts w:ascii="Times New Roman" w:hAnsi="Times New Roman" w:cs="Times New Roman"/>
          <w:i/>
          <w:iCs/>
        </w:rPr>
        <w:t>generator</w:t>
      </w:r>
      <w:r w:rsidR="007E0C63" w:rsidRPr="00870A10">
        <w:rPr>
          <w:rFonts w:ascii="Times New Roman" w:hAnsi="Times New Roman" w:cs="Times New Roman"/>
        </w:rPr>
        <w:t>, y, al igual que el servidor, poder elegir si se va a utilizar un cliente con protocolo seguro o no</w:t>
      </w:r>
      <w:r w:rsidR="00CA7D9D" w:rsidRPr="00870A10">
        <w:rPr>
          <w:rFonts w:ascii="Times New Roman" w:hAnsi="Times New Roman" w:cs="Times New Roman"/>
        </w:rPr>
        <w:t xml:space="preserve">. Todo esto de la personalización precisamente para que las pruebas se llevaran a cabo mas eficientemente sin tener que cambiar directamente el código. </w:t>
      </w:r>
    </w:p>
    <w:p w14:paraId="7D824883" w14:textId="0F278FC5" w:rsidR="00CA7D9D" w:rsidRPr="00870A10" w:rsidRDefault="00870A10" w:rsidP="0003601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1.2 </w:t>
      </w:r>
      <w:r w:rsidR="00CA7D9D" w:rsidRPr="00870A10">
        <w:rPr>
          <w:rFonts w:ascii="Times New Roman" w:hAnsi="Times New Roman" w:cs="Times New Roman"/>
          <w:b/>
          <w:bCs/>
          <w:sz w:val="36"/>
          <w:szCs w:val="36"/>
        </w:rPr>
        <w:t>Cambios para la implementación de monitores</w:t>
      </w:r>
    </w:p>
    <w:p w14:paraId="0A24D63C" w14:textId="7981B4A5" w:rsidR="00CA7D9D" w:rsidRDefault="00CA7D9D" w:rsidP="00036012">
      <w:pPr>
        <w:spacing w:line="360" w:lineRule="auto"/>
        <w:jc w:val="both"/>
        <w:rPr>
          <w:rFonts w:ascii="Times New Roman" w:hAnsi="Times New Roman" w:cs="Times New Roman"/>
        </w:rPr>
      </w:pPr>
      <w:r w:rsidRPr="00870A10">
        <w:rPr>
          <w:rFonts w:ascii="Times New Roman" w:hAnsi="Times New Roman" w:cs="Times New Roman"/>
        </w:rPr>
        <w:t xml:space="preserve">     </w:t>
      </w:r>
      <w:r w:rsidR="00D16EB3" w:rsidRPr="00870A10">
        <w:rPr>
          <w:rFonts w:ascii="Times New Roman" w:hAnsi="Times New Roman" w:cs="Times New Roman"/>
        </w:rPr>
        <w:t xml:space="preserve">Se realizaron los siguientes cambios para la implementación de los monitores. </w:t>
      </w:r>
    </w:p>
    <w:p w14:paraId="7FFC208A" w14:textId="77777777" w:rsidR="00870A10" w:rsidRPr="00870A10" w:rsidRDefault="00870A10" w:rsidP="00036012">
      <w:pPr>
        <w:spacing w:line="360" w:lineRule="auto"/>
        <w:jc w:val="both"/>
        <w:rPr>
          <w:rFonts w:ascii="Times New Roman" w:hAnsi="Times New Roman" w:cs="Times New Roman"/>
        </w:rPr>
      </w:pPr>
    </w:p>
    <w:p w14:paraId="423B6D06" w14:textId="0CCA5007" w:rsidR="00FE795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Identificación de la plataforma.</w:t>
      </w:r>
    </w:p>
    <w:p w14:paraId="486CE599" w14:textId="59A176AF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 Características de la plataforma</w:t>
      </w:r>
    </w:p>
    <w:p w14:paraId="7CD265FA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Arquitectura: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F36BAD" w:rsidRPr="00870A10">
        <w:rPr>
          <w:rFonts w:ascii="Times New Roman" w:hAnsi="Times New Roman" w:cs="Times New Roman"/>
          <w:i/>
          <w:iCs/>
        </w:rPr>
        <w:t>64 bits</w:t>
      </w:r>
    </w:p>
    <w:p w14:paraId="2E9F301E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 xml:space="preserve">Número de </w:t>
      </w:r>
      <w:r w:rsidR="00F36BAD" w:rsidRPr="00870A10">
        <w:rPr>
          <w:rFonts w:ascii="Times New Roman" w:hAnsi="Times New Roman" w:cs="Times New Roman"/>
          <w:b/>
          <w:bCs/>
        </w:rPr>
        <w:t>núcleos</w:t>
      </w:r>
      <w:r w:rsidRPr="00870A10">
        <w:rPr>
          <w:rFonts w:ascii="Times New Roman" w:hAnsi="Times New Roman" w:cs="Times New Roman"/>
          <w:b/>
          <w:bCs/>
        </w:rPr>
        <w:t>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B914DD" w:rsidRPr="00870A10">
        <w:rPr>
          <w:rFonts w:ascii="Times New Roman" w:hAnsi="Times New Roman" w:cs="Times New Roman"/>
          <w:i/>
          <w:iCs/>
        </w:rPr>
        <w:t>Dual-Core Intel Core i5</w:t>
      </w:r>
    </w:p>
    <w:p w14:paraId="2C05B1F6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Velocidad del procesador:</w:t>
      </w:r>
      <w:r w:rsidR="00B914DD" w:rsidRPr="00870A10">
        <w:rPr>
          <w:rFonts w:ascii="Times New Roman" w:hAnsi="Times New Roman" w:cs="Times New Roman"/>
          <w:b/>
          <w:bCs/>
        </w:rPr>
        <w:t xml:space="preserve"> </w:t>
      </w:r>
      <w:r w:rsidR="00B914DD" w:rsidRPr="00870A10">
        <w:rPr>
          <w:rFonts w:ascii="Times New Roman" w:hAnsi="Times New Roman" w:cs="Times New Roman"/>
          <w:i/>
          <w:iCs/>
        </w:rPr>
        <w:t>2,9 GHz</w:t>
      </w:r>
    </w:p>
    <w:p w14:paraId="7188F3A5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Tamaño de memoria RAM: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F36BAD" w:rsidRPr="00870A10">
        <w:rPr>
          <w:rFonts w:ascii="Times New Roman" w:hAnsi="Times New Roman" w:cs="Times New Roman"/>
          <w:i/>
          <w:iCs/>
        </w:rPr>
        <w:t>8 GB</w:t>
      </w:r>
    </w:p>
    <w:p w14:paraId="2DF7F382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 xml:space="preserve">Espacio de memoria asignado a la JVM: </w:t>
      </w:r>
    </w:p>
    <w:p w14:paraId="1C4591BA" w14:textId="77777777" w:rsidR="00F36BAD" w:rsidRPr="00870A10" w:rsidRDefault="00F36BAD" w:rsidP="00944B71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33F45BB2" w14:textId="30B2A390" w:rsidR="00FE795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Comportamiento de la aplicación con diferentes estructuras de administración de la concurrencia.</w:t>
      </w:r>
    </w:p>
    <w:p w14:paraId="3D883D28" w14:textId="77777777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06E8E4F" w14:textId="2E9F074A" w:rsidR="00FE795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Comportamiento de la aplicación ante diferentes niveles de seguridad.</w:t>
      </w:r>
    </w:p>
    <w:p w14:paraId="25E780F8" w14:textId="77777777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870A10" w:rsidRPr="00870A10" w:rsidSect="0008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B0"/>
    <w:multiLevelType w:val="hybridMultilevel"/>
    <w:tmpl w:val="874CFBDE"/>
    <w:lvl w:ilvl="0" w:tplc="C3F64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677"/>
    <w:multiLevelType w:val="hybridMultilevel"/>
    <w:tmpl w:val="11728AA0"/>
    <w:lvl w:ilvl="0" w:tplc="84E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6014B"/>
    <w:multiLevelType w:val="hybridMultilevel"/>
    <w:tmpl w:val="C3A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9AD"/>
    <w:multiLevelType w:val="hybridMultilevel"/>
    <w:tmpl w:val="FCF2825C"/>
    <w:lvl w:ilvl="0" w:tplc="953834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479EA"/>
    <w:multiLevelType w:val="hybridMultilevel"/>
    <w:tmpl w:val="5506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56DAE"/>
    <w:multiLevelType w:val="hybridMultilevel"/>
    <w:tmpl w:val="10865A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72"/>
    <w:rsid w:val="00036012"/>
    <w:rsid w:val="0008142B"/>
    <w:rsid w:val="002F45EE"/>
    <w:rsid w:val="00601540"/>
    <w:rsid w:val="007D54F1"/>
    <w:rsid w:val="007E0C63"/>
    <w:rsid w:val="00870A10"/>
    <w:rsid w:val="00944B71"/>
    <w:rsid w:val="009F3347"/>
    <w:rsid w:val="00A76E72"/>
    <w:rsid w:val="00B914DD"/>
    <w:rsid w:val="00C80BB8"/>
    <w:rsid w:val="00CA7D9D"/>
    <w:rsid w:val="00D16EB3"/>
    <w:rsid w:val="00F2306C"/>
    <w:rsid w:val="00F36BAD"/>
    <w:rsid w:val="00F46584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F9D6D"/>
  <w15:chartTrackingRefBased/>
  <w15:docId w15:val="{D6A967EC-471B-1043-902C-3FE2C92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Gomez Londoño</dc:creator>
  <cp:keywords/>
  <dc:description/>
  <cp:lastModifiedBy>Luis Miguel Gomez Londoño</cp:lastModifiedBy>
  <cp:revision>13</cp:revision>
  <dcterms:created xsi:type="dcterms:W3CDTF">2019-10-26T19:52:00Z</dcterms:created>
  <dcterms:modified xsi:type="dcterms:W3CDTF">2019-11-15T00:34:00Z</dcterms:modified>
</cp:coreProperties>
</file>