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9C3B" w14:textId="77777777" w:rsidR="008B7FAA" w:rsidRDefault="008B7FAA" w:rsidP="008B7FAA"/>
    <w:p w14:paraId="77EE4119" w14:textId="77777777" w:rsidR="008B7FAA" w:rsidRDefault="008B7FAA" w:rsidP="008B7FAA"/>
    <w:p w14:paraId="0A4448BB" w14:textId="77777777" w:rsidR="008B7FAA" w:rsidRDefault="008B7FAA" w:rsidP="008B7FAA">
      <w:bookmarkStart w:id="0" w:name="_Toc215754980"/>
    </w:p>
    <w:p w14:paraId="78A6F018" w14:textId="77777777" w:rsidR="008B7FAA" w:rsidRDefault="008B7FAA" w:rsidP="008B7FAA">
      <w:r w:rsidRPr="00403DE3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25775696" wp14:editId="6E418930">
            <wp:simplePos x="0" y="0"/>
            <wp:positionH relativeFrom="column">
              <wp:posOffset>1327785</wp:posOffset>
            </wp:positionH>
            <wp:positionV relativeFrom="paragraph">
              <wp:posOffset>-625475</wp:posOffset>
            </wp:positionV>
            <wp:extent cx="2552561" cy="2616176"/>
            <wp:effectExtent l="0" t="0" r="635" b="0"/>
            <wp:wrapNone/>
            <wp:docPr id="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561" cy="2616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3755B178" w14:textId="77777777" w:rsidR="008B7FAA" w:rsidRDefault="008B7FAA" w:rsidP="008B7FAA"/>
    <w:p w14:paraId="6D862008" w14:textId="77777777" w:rsidR="008B7FAA" w:rsidRDefault="008B7FAA" w:rsidP="008B7FAA"/>
    <w:p w14:paraId="4D87D222" w14:textId="77777777" w:rsidR="008B7FAA" w:rsidRDefault="008B7FAA" w:rsidP="008B7FAA"/>
    <w:p w14:paraId="6E954CAC" w14:textId="77777777" w:rsidR="008B7FAA" w:rsidRDefault="008B7FAA" w:rsidP="008B7FAA"/>
    <w:p w14:paraId="70AB5905" w14:textId="77777777" w:rsidR="008B7FAA" w:rsidRDefault="008B7FAA" w:rsidP="008B7FAA"/>
    <w:p w14:paraId="7882FC70" w14:textId="77777777" w:rsidR="008B7FAA" w:rsidRPr="00403DE3" w:rsidRDefault="008B7FAA" w:rsidP="008B7FAA">
      <w:pPr>
        <w:jc w:val="center"/>
        <w:rPr>
          <w:rFonts w:ascii="Arial" w:hAnsi="Arial" w:cs="Arial"/>
          <w:b/>
          <w:sz w:val="32"/>
          <w:szCs w:val="32"/>
        </w:rPr>
      </w:pPr>
    </w:p>
    <w:p w14:paraId="541B5CFB" w14:textId="77777777" w:rsidR="008B7FAA" w:rsidRPr="00E2412D" w:rsidRDefault="008B7FAA" w:rsidP="008B7FAA">
      <w:pPr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E2412D">
        <w:rPr>
          <w:rFonts w:ascii="Arial" w:hAnsi="Arial" w:cs="Arial"/>
          <w:b/>
          <w:sz w:val="32"/>
          <w:szCs w:val="32"/>
          <w:lang w:val="en-US"/>
        </w:rPr>
        <w:t>SOFTWARE CONFIGURATION MANAGEMENT</w:t>
      </w:r>
    </w:p>
    <w:p w14:paraId="38CAF29C" w14:textId="77777777" w:rsidR="008B7FAA" w:rsidRPr="00E2412D" w:rsidRDefault="008B7FAA" w:rsidP="008B7FAA">
      <w:pPr>
        <w:rPr>
          <w:lang w:val="en-US"/>
        </w:rPr>
      </w:pPr>
    </w:p>
    <w:p w14:paraId="77DA732C" w14:textId="55D61535" w:rsidR="008B7FAA" w:rsidRPr="008B7FAA" w:rsidRDefault="008B7FAA" w:rsidP="008B7FAA">
      <w:pPr>
        <w:spacing w:line="360" w:lineRule="auto"/>
        <w:jc w:val="center"/>
        <w:rPr>
          <w:rFonts w:ascii="Arial" w:hAnsi="Arial" w:cs="Arial"/>
          <w:b/>
          <w:bCs/>
          <w:lang w:val="en-US"/>
        </w:rPr>
      </w:pPr>
      <w:r w:rsidRPr="008B7FAA">
        <w:rPr>
          <w:rFonts w:ascii="Arial" w:hAnsi="Arial" w:cs="Arial"/>
          <w:b/>
          <w:bCs/>
          <w:lang w:val="en-US"/>
        </w:rPr>
        <w:t>MASTER PLAN OF SOFTWARE CONFIGURATION MANAGEMENT (SCM)</w:t>
      </w:r>
    </w:p>
    <w:p w14:paraId="4F6C43D8" w14:textId="77777777" w:rsidR="008B7FAA" w:rsidRPr="003F0070" w:rsidRDefault="008B7FAA" w:rsidP="008B7FA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77384E6" w14:textId="4A585DDA" w:rsidR="008B7FAA" w:rsidRPr="008B7FAA" w:rsidRDefault="008B7FAA" w:rsidP="008B7FAA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8B7FAA">
        <w:rPr>
          <w:rFonts w:ascii="Arial" w:hAnsi="Arial" w:cs="Arial"/>
          <w:b/>
          <w:sz w:val="28"/>
          <w:szCs w:val="28"/>
          <w:lang w:val="en-US"/>
        </w:rPr>
        <w:t>“</w:t>
      </w:r>
      <w:r w:rsidRPr="008B7FAA">
        <w:rPr>
          <w:rFonts w:ascii="Arial" w:hAnsi="Arial" w:cs="Arial"/>
          <w:b/>
          <w:bCs/>
          <w:sz w:val="28"/>
          <w:szCs w:val="28"/>
          <w:lang w:val="en-US"/>
        </w:rPr>
        <w:t>Retail Sales System – SCM Master Plan</w:t>
      </w:r>
      <w:r w:rsidRPr="008B7FAA">
        <w:rPr>
          <w:rFonts w:ascii="Arial" w:hAnsi="Arial" w:cs="Arial"/>
          <w:b/>
          <w:sz w:val="28"/>
          <w:szCs w:val="28"/>
          <w:lang w:val="en-US"/>
        </w:rPr>
        <w:t>”</w:t>
      </w:r>
    </w:p>
    <w:p w14:paraId="75BE0D58" w14:textId="77777777" w:rsidR="008B7FAA" w:rsidRPr="00E2412D" w:rsidRDefault="008B7FAA" w:rsidP="008B7FAA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1712E61A" w14:textId="77777777" w:rsidR="008B7FAA" w:rsidRDefault="008B7FAA" w:rsidP="008B7FAA">
      <w:pPr>
        <w:jc w:val="center"/>
        <w:rPr>
          <w:rFonts w:ascii="Arial" w:hAnsi="Arial" w:cs="Arial"/>
          <w:b/>
          <w:lang w:val="en-US"/>
        </w:rPr>
      </w:pPr>
    </w:p>
    <w:p w14:paraId="4B12341C" w14:textId="77777777" w:rsidR="008B7FAA" w:rsidRPr="0013059B" w:rsidRDefault="008B7FAA" w:rsidP="008B7FAA">
      <w:pPr>
        <w:jc w:val="center"/>
        <w:rPr>
          <w:rFonts w:ascii="Arial" w:hAnsi="Arial" w:cs="Arial"/>
          <w:b/>
        </w:rPr>
      </w:pPr>
      <w:r w:rsidRPr="0013059B">
        <w:rPr>
          <w:rFonts w:ascii="Arial" w:hAnsi="Arial" w:cs="Arial"/>
          <w:b/>
        </w:rPr>
        <w:t>Author:</w:t>
      </w:r>
    </w:p>
    <w:p w14:paraId="1465E6A6" w14:textId="77777777" w:rsidR="008B7FAA" w:rsidRPr="0013059B" w:rsidRDefault="008B7FAA" w:rsidP="008B7FAA">
      <w:pPr>
        <w:jc w:val="center"/>
        <w:rPr>
          <w:rFonts w:ascii="Arial" w:hAnsi="Arial" w:cs="Arial"/>
        </w:rPr>
      </w:pPr>
      <w:r w:rsidRPr="0013059B">
        <w:rPr>
          <w:rFonts w:ascii="Arial" w:hAnsi="Arial" w:cs="Arial"/>
        </w:rPr>
        <w:t>Ing. Luis Miguel Fonseca Ponce</w:t>
      </w:r>
    </w:p>
    <w:p w14:paraId="244E24EE" w14:textId="77777777" w:rsidR="008B7FAA" w:rsidRPr="0013059B" w:rsidRDefault="008B7FAA" w:rsidP="008B7FAA"/>
    <w:p w14:paraId="64EB81E5" w14:textId="77777777" w:rsidR="008B7FAA" w:rsidRPr="0013059B" w:rsidRDefault="008B7FAA" w:rsidP="008B7FAA"/>
    <w:p w14:paraId="39E31A50" w14:textId="77777777" w:rsidR="008B7FAA" w:rsidRPr="0013059B" w:rsidRDefault="008B7FAA" w:rsidP="008B7FAA"/>
    <w:p w14:paraId="58754D05" w14:textId="77777777" w:rsidR="008B7FAA" w:rsidRPr="0013059B" w:rsidRDefault="008B7FAA" w:rsidP="008B7FAA"/>
    <w:p w14:paraId="2718B07B" w14:textId="77777777" w:rsidR="008B7FAA" w:rsidRPr="0013059B" w:rsidRDefault="008B7FAA" w:rsidP="008B7FAA"/>
    <w:p w14:paraId="7937153A" w14:textId="77777777" w:rsidR="008B7FAA" w:rsidRPr="0013059B" w:rsidRDefault="008B7FAA" w:rsidP="008B7FAA"/>
    <w:p w14:paraId="51365B43" w14:textId="77777777" w:rsidR="008B7FAA" w:rsidRPr="0013059B" w:rsidRDefault="008B7FAA" w:rsidP="008B7FAA"/>
    <w:p w14:paraId="2D5809A9" w14:textId="77777777" w:rsidR="008B7FAA" w:rsidRPr="0013059B" w:rsidRDefault="008B7FAA" w:rsidP="008B7FA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05427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55E900" w14:textId="462D57A8" w:rsidR="008B3132" w:rsidRDefault="008B3132">
          <w:pPr>
            <w:pStyle w:val="TtuloTDC"/>
          </w:pPr>
          <w:r>
            <w:t>Tabla de contenido</w:t>
          </w:r>
        </w:p>
        <w:p w14:paraId="76233EA2" w14:textId="34DC19B7" w:rsidR="00020D26" w:rsidRDefault="008B313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01515" w:history="1">
            <w:r w:rsidR="00020D26" w:rsidRPr="002A4647">
              <w:rPr>
                <w:rStyle w:val="Hipervnculo"/>
                <w:rFonts w:ascii="Arial" w:hAnsi="Arial" w:cs="Arial"/>
                <w:noProof/>
              </w:rPr>
              <w:t>Introduction</w:t>
            </w:r>
            <w:r w:rsidR="00020D26">
              <w:rPr>
                <w:noProof/>
                <w:webHidden/>
              </w:rPr>
              <w:tab/>
            </w:r>
            <w:r w:rsidR="00020D26">
              <w:rPr>
                <w:noProof/>
                <w:webHidden/>
              </w:rPr>
              <w:fldChar w:fldCharType="begin"/>
            </w:r>
            <w:r w:rsidR="00020D26">
              <w:rPr>
                <w:noProof/>
                <w:webHidden/>
              </w:rPr>
              <w:instrText xml:space="preserve"> PAGEREF _Toc231201515 \h </w:instrText>
            </w:r>
            <w:r w:rsidR="00020D26">
              <w:rPr>
                <w:noProof/>
                <w:webHidden/>
              </w:rPr>
            </w:r>
            <w:r w:rsidR="00020D26">
              <w:rPr>
                <w:noProof/>
                <w:webHidden/>
              </w:rPr>
              <w:fldChar w:fldCharType="separate"/>
            </w:r>
            <w:r w:rsidR="00020D26">
              <w:rPr>
                <w:noProof/>
                <w:webHidden/>
              </w:rPr>
              <w:t>3</w:t>
            </w:r>
            <w:r w:rsidR="00020D26">
              <w:rPr>
                <w:noProof/>
                <w:webHidden/>
              </w:rPr>
              <w:fldChar w:fldCharType="end"/>
            </w:r>
          </w:hyperlink>
        </w:p>
        <w:p w14:paraId="4126CFD4" w14:textId="1A715E4F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16" w:history="1">
            <w:r w:rsidRPr="002A4647">
              <w:rPr>
                <w:rStyle w:val="Hipervnculo"/>
                <w:rFonts w:ascii="Arial" w:hAnsi="Arial" w:cs="Arial"/>
                <w:noProof/>
              </w:rPr>
              <w:t>Initial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FBEFA" w14:textId="2E418743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17" w:history="1">
            <w:r w:rsidRPr="002A4647">
              <w:rPr>
                <w:rStyle w:val="Hipervnculo"/>
                <w:rFonts w:ascii="Arial" w:hAnsi="Arial" w:cs="Arial"/>
                <w:noProof/>
              </w:rPr>
              <w:t>Baseline 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E30D2" w14:textId="43604920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18" w:history="1">
            <w:r w:rsidRPr="002A4647">
              <w:rPr>
                <w:rStyle w:val="Hipervnculo"/>
                <w:rFonts w:ascii="Arial" w:hAnsi="Arial" w:cs="Arial"/>
                <w:noProof/>
                <w:lang w:val="en-US"/>
              </w:rPr>
              <w:t>Change Request CR-001 – Online Sales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3C461" w14:textId="013677E9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19" w:history="1">
            <w:r w:rsidRPr="002A4647">
              <w:rPr>
                <w:rStyle w:val="Hipervnculo"/>
                <w:rFonts w:ascii="Arial" w:hAnsi="Arial" w:cs="Arial"/>
                <w:noProof/>
              </w:rPr>
              <w:t>Baseline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179C7" w14:textId="7C45B067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20" w:history="1">
            <w:r w:rsidRPr="002A4647">
              <w:rPr>
                <w:rStyle w:val="Hipervnculo"/>
                <w:rFonts w:ascii="Arial" w:hAnsi="Arial" w:cs="Arial"/>
                <w:noProof/>
                <w:lang w:val="en-US"/>
              </w:rPr>
              <w:t>Change Request CR-002 – Expiration Alert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9BE82" w14:textId="0031944A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21" w:history="1">
            <w:r w:rsidRPr="002A4647">
              <w:rPr>
                <w:rStyle w:val="Hipervnculo"/>
                <w:rFonts w:ascii="Arial" w:hAnsi="Arial" w:cs="Arial"/>
                <w:noProof/>
                <w:lang w:val="en-US"/>
              </w:rPr>
              <w:t>Change Request CR-003 – Centralized Financial Monitoring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3455" w14:textId="29A9BD0D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22" w:history="1">
            <w:r w:rsidRPr="002A4647">
              <w:rPr>
                <w:rStyle w:val="Hipervnculo"/>
                <w:rFonts w:ascii="Arial" w:hAnsi="Arial" w:cs="Arial"/>
                <w:noProof/>
                <w:lang w:val="en-US"/>
              </w:rPr>
              <w:t>Change Request CR-004 – Online Spoiled Dairy Product Reporting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4FB5" w14:textId="29F1FE06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23" w:history="1">
            <w:r w:rsidRPr="002A4647">
              <w:rPr>
                <w:rStyle w:val="Hipervnculo"/>
                <w:rFonts w:ascii="Arial" w:hAnsi="Arial" w:cs="Arial"/>
                <w:noProof/>
              </w:rPr>
              <w:t>Baseline 3.0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0C0C0" w14:textId="0F24ACC1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24" w:history="1">
            <w:r w:rsidRPr="002A4647">
              <w:rPr>
                <w:rStyle w:val="Hipervnculo"/>
                <w:rFonts w:ascii="Arial" w:hAnsi="Arial" w:cs="Arial"/>
                <w:noProof/>
              </w:rPr>
              <w:t>Configuration Item 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5219" w14:textId="75019ABA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25" w:history="1">
            <w:r w:rsidRPr="002A4647">
              <w:rPr>
                <w:rStyle w:val="Hipervnculo"/>
                <w:rFonts w:ascii="Arial" w:hAnsi="Arial" w:cs="Arial"/>
                <w:noProof/>
              </w:rPr>
              <w:t>Traceability of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8CCE" w14:textId="7BB2BA73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26" w:history="1">
            <w:r w:rsidRPr="002A4647">
              <w:rPr>
                <w:rStyle w:val="Hipervnculo"/>
                <w:rFonts w:ascii="Arial" w:hAnsi="Arial" w:cs="Arial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A143" w14:textId="4C2B359F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27" w:history="1">
            <w:r w:rsidRPr="002A4647">
              <w:rPr>
                <w:rStyle w:val="Hipervnculo"/>
                <w:rFonts w:ascii="Arial" w:hAnsi="Arial" w:cs="Arial"/>
                <w:noProof/>
              </w:rPr>
              <w:t>Final Project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A6CCC" w14:textId="27498618" w:rsidR="00020D26" w:rsidRDefault="00020D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1201528" w:history="1">
            <w:r w:rsidRPr="002A4647">
              <w:rPr>
                <w:rStyle w:val="Hipervnculo"/>
                <w:rFonts w:ascii="Arial" w:hAnsi="Arial" w:cs="Arial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776B" w14:textId="26CC7F7D" w:rsidR="008B3132" w:rsidRDefault="008B3132">
          <w:r>
            <w:rPr>
              <w:b/>
              <w:bCs/>
            </w:rPr>
            <w:fldChar w:fldCharType="end"/>
          </w:r>
        </w:p>
      </w:sdtContent>
    </w:sdt>
    <w:p w14:paraId="2E63DBEF" w14:textId="5C9E9BAE" w:rsidR="00743D8B" w:rsidRDefault="00743D8B" w:rsidP="008B7FAA">
      <w:pPr>
        <w:spacing w:line="360" w:lineRule="auto"/>
        <w:jc w:val="both"/>
      </w:pPr>
    </w:p>
    <w:p w14:paraId="3717FC38" w14:textId="77777777" w:rsidR="008B7FAA" w:rsidRDefault="008B7FAA" w:rsidP="008B7FAA">
      <w:pPr>
        <w:spacing w:line="360" w:lineRule="auto"/>
        <w:jc w:val="both"/>
      </w:pPr>
    </w:p>
    <w:p w14:paraId="15336F7D" w14:textId="77777777" w:rsidR="008B7FAA" w:rsidRDefault="008B7FAA" w:rsidP="008B7FAA">
      <w:pPr>
        <w:spacing w:line="360" w:lineRule="auto"/>
        <w:jc w:val="both"/>
      </w:pPr>
    </w:p>
    <w:p w14:paraId="110EDE73" w14:textId="77777777" w:rsidR="008B7FAA" w:rsidRDefault="008B7FAA" w:rsidP="008B7FAA">
      <w:pPr>
        <w:spacing w:line="360" w:lineRule="auto"/>
        <w:jc w:val="both"/>
      </w:pPr>
    </w:p>
    <w:p w14:paraId="65E33D37" w14:textId="77777777" w:rsidR="008B7FAA" w:rsidRDefault="008B7FAA" w:rsidP="008B7FAA">
      <w:pPr>
        <w:spacing w:line="360" w:lineRule="auto"/>
        <w:jc w:val="both"/>
      </w:pPr>
    </w:p>
    <w:p w14:paraId="5DE6B098" w14:textId="77777777" w:rsidR="008B7FAA" w:rsidRDefault="008B7FAA" w:rsidP="008B7FAA">
      <w:pPr>
        <w:spacing w:line="360" w:lineRule="auto"/>
        <w:jc w:val="both"/>
      </w:pPr>
    </w:p>
    <w:p w14:paraId="1E46B7F9" w14:textId="77777777" w:rsidR="008B7FAA" w:rsidRDefault="008B7FAA" w:rsidP="008B7FAA">
      <w:pPr>
        <w:spacing w:line="360" w:lineRule="auto"/>
        <w:jc w:val="both"/>
      </w:pPr>
    </w:p>
    <w:p w14:paraId="6E291494" w14:textId="77777777" w:rsidR="008B7FAA" w:rsidRDefault="008B7FAA" w:rsidP="008B7FAA">
      <w:pPr>
        <w:spacing w:line="360" w:lineRule="auto"/>
        <w:jc w:val="both"/>
      </w:pPr>
    </w:p>
    <w:p w14:paraId="6A7BAD91" w14:textId="77777777" w:rsidR="008B7FAA" w:rsidRDefault="008B7FAA" w:rsidP="008B7FAA">
      <w:pPr>
        <w:spacing w:line="360" w:lineRule="auto"/>
        <w:jc w:val="both"/>
      </w:pPr>
    </w:p>
    <w:p w14:paraId="1961A5C0" w14:textId="77777777" w:rsidR="008B7FAA" w:rsidRDefault="008B7FAA" w:rsidP="008B7FAA">
      <w:pPr>
        <w:spacing w:line="360" w:lineRule="auto"/>
        <w:jc w:val="both"/>
      </w:pPr>
    </w:p>
    <w:p w14:paraId="44B1358A" w14:textId="77777777" w:rsidR="008B7FAA" w:rsidRDefault="008B7FAA" w:rsidP="008B7FAA">
      <w:pPr>
        <w:spacing w:line="360" w:lineRule="auto"/>
        <w:jc w:val="both"/>
      </w:pPr>
    </w:p>
    <w:p w14:paraId="3D68F8BE" w14:textId="77777777" w:rsidR="008B7FAA" w:rsidRDefault="008B7FAA" w:rsidP="008B7FAA">
      <w:pPr>
        <w:spacing w:line="360" w:lineRule="auto"/>
        <w:jc w:val="both"/>
      </w:pPr>
    </w:p>
    <w:p w14:paraId="5A9A498D" w14:textId="77777777" w:rsidR="008B7FAA" w:rsidRDefault="008B7FAA" w:rsidP="008B7FAA">
      <w:pPr>
        <w:spacing w:line="360" w:lineRule="auto"/>
        <w:jc w:val="both"/>
      </w:pPr>
    </w:p>
    <w:p w14:paraId="15D6CCD4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1" w:name="_Toc231201515"/>
      <w:proofErr w:type="spellStart"/>
      <w:r w:rsidRPr="00020D26">
        <w:rPr>
          <w:rFonts w:ascii="Arial" w:hAnsi="Arial" w:cs="Arial"/>
        </w:rPr>
        <w:t>Introduction</w:t>
      </w:r>
      <w:bookmarkEnd w:id="1"/>
      <w:proofErr w:type="spellEnd"/>
    </w:p>
    <w:p w14:paraId="6C7C9ADC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This document describes the historical evolution of the Retail Sales System (RSS) from its initial version through the successive approved Change Requests that transformed the system into a more complex enterprise solution. The document records what happened during the project lifecycle, the decisions made, the approved modifications, and the resulting baselines.</w:t>
      </w:r>
    </w:p>
    <w:p w14:paraId="034DCC75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2" w:name="_Toc231201516"/>
      <w:proofErr w:type="spellStart"/>
      <w:r w:rsidRPr="00020D26">
        <w:rPr>
          <w:rFonts w:ascii="Arial" w:hAnsi="Arial" w:cs="Arial"/>
        </w:rPr>
        <w:t>Initial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System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Overview</w:t>
      </w:r>
      <w:bookmarkEnd w:id="2"/>
      <w:proofErr w:type="spellEnd"/>
    </w:p>
    <w:p w14:paraId="5AA95295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The Retail Sales System was originally conceived as a software platform intended to support retail store operations.</w:t>
      </w:r>
    </w:p>
    <w:p w14:paraId="2CD2132C" w14:textId="77777777" w:rsidR="003A65F4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The initial scope included:</w:t>
      </w:r>
    </w:p>
    <w:p w14:paraId="01F56B00" w14:textId="77777777" w:rsidR="00020D26" w:rsidRDefault="003A65F4" w:rsidP="00020D26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Cashier operations</w:t>
      </w:r>
    </w:p>
    <w:p w14:paraId="0C57A637" w14:textId="480C9DED" w:rsid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Product administration</w:t>
      </w:r>
    </w:p>
    <w:p w14:paraId="6C4407AA" w14:textId="2713570E" w:rsid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Vendor management</w:t>
      </w:r>
    </w:p>
    <w:p w14:paraId="12363ED4" w14:textId="2BFF724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Inventory management</w:t>
      </w:r>
    </w:p>
    <w:p w14:paraId="4614F533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This initial configuration was established as Baseline 1.0.</w:t>
      </w:r>
    </w:p>
    <w:p w14:paraId="2D0F897C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3" w:name="_Toc231201517"/>
      <w:proofErr w:type="spellStart"/>
      <w:r w:rsidRPr="00020D26">
        <w:rPr>
          <w:rFonts w:ascii="Arial" w:hAnsi="Arial" w:cs="Arial"/>
        </w:rPr>
        <w:t>Baseline</w:t>
      </w:r>
      <w:proofErr w:type="spellEnd"/>
      <w:r w:rsidRPr="00020D26">
        <w:rPr>
          <w:rFonts w:ascii="Arial" w:hAnsi="Arial" w:cs="Arial"/>
        </w:rPr>
        <w:t xml:space="preserve"> 1.0</w:t>
      </w:r>
      <w:bookmarkEnd w:id="3"/>
    </w:p>
    <w:p w14:paraId="481A195C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Baseline 1.0 represented the first approved version of the project and contained the following modules:</w:t>
      </w:r>
    </w:p>
    <w:p w14:paraId="2C4BCAEB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• Cashier Module</w:t>
      </w:r>
      <w:r w:rsidRPr="00020D26">
        <w:rPr>
          <w:rFonts w:ascii="Arial" w:hAnsi="Arial" w:cs="Arial"/>
          <w:lang w:val="en-US"/>
        </w:rPr>
        <w:br/>
        <w:t>• Product Module</w:t>
      </w:r>
      <w:r w:rsidRPr="00020D26">
        <w:rPr>
          <w:rFonts w:ascii="Arial" w:hAnsi="Arial" w:cs="Arial"/>
          <w:lang w:val="en-US"/>
        </w:rPr>
        <w:br/>
      </w:r>
      <w:r w:rsidRPr="00020D26">
        <w:rPr>
          <w:rFonts w:ascii="Arial" w:hAnsi="Arial" w:cs="Arial"/>
          <w:lang w:val="en-US"/>
        </w:rPr>
        <w:lastRenderedPageBreak/>
        <w:t>• Vendor Module</w:t>
      </w:r>
      <w:r w:rsidRPr="00020D26">
        <w:rPr>
          <w:rFonts w:ascii="Arial" w:hAnsi="Arial" w:cs="Arial"/>
          <w:lang w:val="en-US"/>
        </w:rPr>
        <w:br/>
        <w:t>• Inventory Module</w:t>
      </w:r>
    </w:p>
    <w:p w14:paraId="72B473CF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At this stage the system only supported physical store operations.</w:t>
      </w:r>
    </w:p>
    <w:p w14:paraId="0FCBAF42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  <w:lang w:val="en-US"/>
        </w:rPr>
      </w:pPr>
      <w:bookmarkStart w:id="4" w:name="_Toc231201518"/>
      <w:r w:rsidRPr="00020D26">
        <w:rPr>
          <w:rFonts w:ascii="Arial" w:hAnsi="Arial" w:cs="Arial"/>
          <w:lang w:val="en-US"/>
        </w:rPr>
        <w:t>Change Request CR-001 – Online Sales Platform</w:t>
      </w:r>
      <w:bookmarkEnd w:id="4"/>
    </w:p>
    <w:p w14:paraId="140F2F8D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Business Need:</w:t>
      </w:r>
    </w:p>
    <w:p w14:paraId="259FED05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The client identified the need to expand sales channels by incorporating online sales services.</w:t>
      </w:r>
    </w:p>
    <w:p w14:paraId="0354A685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Impact:</w:t>
      </w:r>
    </w:p>
    <w:p w14:paraId="6184FDA7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• New web platform</w:t>
      </w:r>
      <w:r w:rsidRPr="00020D26">
        <w:rPr>
          <w:rFonts w:ascii="Arial" w:hAnsi="Arial" w:cs="Arial"/>
          <w:lang w:val="en-US"/>
        </w:rPr>
        <w:br/>
        <w:t>• REST API integration</w:t>
      </w:r>
      <w:r w:rsidRPr="00020D26">
        <w:rPr>
          <w:rFonts w:ascii="Arial" w:hAnsi="Arial" w:cs="Arial"/>
          <w:lang w:val="en-US"/>
        </w:rPr>
        <w:br/>
        <w:t>• Customer management</w:t>
      </w:r>
      <w:r w:rsidRPr="00020D26">
        <w:rPr>
          <w:rFonts w:ascii="Arial" w:hAnsi="Arial" w:cs="Arial"/>
          <w:lang w:val="en-US"/>
        </w:rPr>
        <w:br/>
        <w:t>• Online ordering</w:t>
      </w:r>
      <w:r w:rsidRPr="00020D26">
        <w:rPr>
          <w:rFonts w:ascii="Arial" w:hAnsi="Arial" w:cs="Arial"/>
          <w:lang w:val="en-US"/>
        </w:rPr>
        <w:br/>
        <w:t>• Authentication services</w:t>
      </w:r>
    </w:p>
    <w:p w14:paraId="4603D87F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Result:</w:t>
      </w:r>
    </w:p>
    <w:p w14:paraId="1C954F0A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The Change Control Board approved the request and the system evolved into a hybrid platform supporting both physical and online sales.</w:t>
      </w:r>
    </w:p>
    <w:p w14:paraId="2705F060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5" w:name="_Toc231201519"/>
      <w:proofErr w:type="spellStart"/>
      <w:r w:rsidRPr="00020D26">
        <w:rPr>
          <w:rFonts w:ascii="Arial" w:hAnsi="Arial" w:cs="Arial"/>
        </w:rPr>
        <w:t>Baseline</w:t>
      </w:r>
      <w:proofErr w:type="spellEnd"/>
      <w:r w:rsidRPr="00020D26">
        <w:rPr>
          <w:rFonts w:ascii="Arial" w:hAnsi="Arial" w:cs="Arial"/>
        </w:rPr>
        <w:t xml:space="preserve"> 2.0</w:t>
      </w:r>
      <w:bookmarkEnd w:id="5"/>
    </w:p>
    <w:p w14:paraId="29E36021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020D26">
        <w:rPr>
          <w:rFonts w:ascii="Arial" w:hAnsi="Arial" w:cs="Arial"/>
        </w:rPr>
        <w:t>Baseline</w:t>
      </w:r>
      <w:proofErr w:type="spellEnd"/>
      <w:r w:rsidRPr="00020D26">
        <w:rPr>
          <w:rFonts w:ascii="Arial" w:hAnsi="Arial" w:cs="Arial"/>
        </w:rPr>
        <w:t xml:space="preserve"> 2.0 </w:t>
      </w:r>
      <w:proofErr w:type="spellStart"/>
      <w:r w:rsidRPr="00020D26">
        <w:rPr>
          <w:rFonts w:ascii="Arial" w:hAnsi="Arial" w:cs="Arial"/>
        </w:rPr>
        <w:t>incorporated</w:t>
      </w:r>
      <w:proofErr w:type="spellEnd"/>
      <w:r w:rsidRPr="00020D26">
        <w:rPr>
          <w:rFonts w:ascii="Arial" w:hAnsi="Arial" w:cs="Arial"/>
        </w:rPr>
        <w:t>:</w:t>
      </w:r>
    </w:p>
    <w:p w14:paraId="12EB8FE2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• Online sales services</w:t>
      </w:r>
      <w:r w:rsidRPr="00020D26">
        <w:rPr>
          <w:rFonts w:ascii="Arial" w:hAnsi="Arial" w:cs="Arial"/>
          <w:lang w:val="en-US"/>
        </w:rPr>
        <w:br/>
        <w:t>• Customer management</w:t>
      </w:r>
      <w:r w:rsidRPr="00020D26">
        <w:rPr>
          <w:rFonts w:ascii="Arial" w:hAnsi="Arial" w:cs="Arial"/>
          <w:lang w:val="en-US"/>
        </w:rPr>
        <w:br/>
        <w:t>• Web platform</w:t>
      </w:r>
      <w:r w:rsidRPr="00020D26">
        <w:rPr>
          <w:rFonts w:ascii="Arial" w:hAnsi="Arial" w:cs="Arial"/>
          <w:lang w:val="en-US"/>
        </w:rPr>
        <w:br/>
        <w:t>• REST APIs</w:t>
      </w:r>
      <w:r w:rsidRPr="00020D26">
        <w:rPr>
          <w:rFonts w:ascii="Arial" w:hAnsi="Arial" w:cs="Arial"/>
          <w:lang w:val="en-US"/>
        </w:rPr>
        <w:br/>
        <w:t>• Authentication services</w:t>
      </w:r>
    </w:p>
    <w:p w14:paraId="71FB85EC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  <w:lang w:val="en-US"/>
        </w:rPr>
      </w:pPr>
      <w:bookmarkStart w:id="6" w:name="_Toc231201520"/>
      <w:r w:rsidRPr="00020D26">
        <w:rPr>
          <w:rFonts w:ascii="Arial" w:hAnsi="Arial" w:cs="Arial"/>
          <w:lang w:val="en-US"/>
        </w:rPr>
        <w:lastRenderedPageBreak/>
        <w:t>Change Request CR-002 – Expiration Alert Module</w:t>
      </w:r>
      <w:bookmarkEnd w:id="6"/>
    </w:p>
    <w:p w14:paraId="594DB11C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Business Problem:</w:t>
      </w:r>
    </w:p>
    <w:p w14:paraId="14905B1D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The company experienced losses due to expired products.</w:t>
      </w:r>
    </w:p>
    <w:p w14:paraId="01041625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Implemented Solution:</w:t>
      </w:r>
    </w:p>
    <w:p w14:paraId="14D23C2C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An automated expiration alert module was incorporated.</w:t>
      </w:r>
    </w:p>
    <w:p w14:paraId="605B1656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Benefits:</w:t>
      </w:r>
    </w:p>
    <w:p w14:paraId="2174C8FC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• Improved inventory control</w:t>
      </w:r>
      <w:r w:rsidRPr="00020D26">
        <w:rPr>
          <w:rFonts w:ascii="Arial" w:hAnsi="Arial" w:cs="Arial"/>
          <w:lang w:val="en-US"/>
        </w:rPr>
        <w:br/>
        <w:t>• Reduced financial losses</w:t>
      </w:r>
      <w:r w:rsidRPr="00020D26">
        <w:rPr>
          <w:rFonts w:ascii="Arial" w:hAnsi="Arial" w:cs="Arial"/>
          <w:lang w:val="en-US"/>
        </w:rPr>
        <w:br/>
        <w:t>• Improved product traceability</w:t>
      </w:r>
    </w:p>
    <w:p w14:paraId="184F1E5A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  <w:lang w:val="en-US"/>
        </w:rPr>
      </w:pPr>
      <w:bookmarkStart w:id="7" w:name="_Toc231201521"/>
      <w:r w:rsidRPr="00020D26">
        <w:rPr>
          <w:rFonts w:ascii="Arial" w:hAnsi="Arial" w:cs="Arial"/>
          <w:lang w:val="en-US"/>
        </w:rPr>
        <w:t>Change Request CR-003 – Centralized Financial Monitoring Module</w:t>
      </w:r>
      <w:bookmarkEnd w:id="7"/>
    </w:p>
    <w:p w14:paraId="2E4C1C04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Business Need:</w:t>
      </w:r>
    </w:p>
    <w:p w14:paraId="38DB9D92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The organization expanded operations by opening a second store.</w:t>
      </w:r>
    </w:p>
    <w:p w14:paraId="5C38B4E4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Implemented Solution:</w:t>
      </w:r>
    </w:p>
    <w:p w14:paraId="06807A47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A centralized financial monitoring platform capable of consolidating information from multiple stores.</w:t>
      </w:r>
    </w:p>
    <w:p w14:paraId="09DFBB68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Benefits:</w:t>
      </w:r>
    </w:p>
    <w:p w14:paraId="67252E70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• Real-time monitoring</w:t>
      </w:r>
      <w:r w:rsidRPr="00020D26">
        <w:rPr>
          <w:rFonts w:ascii="Arial" w:hAnsi="Arial" w:cs="Arial"/>
          <w:lang w:val="en-US"/>
        </w:rPr>
        <w:br/>
        <w:t>• Comparative analysis</w:t>
      </w:r>
      <w:r w:rsidRPr="00020D26">
        <w:rPr>
          <w:rFonts w:ascii="Arial" w:hAnsi="Arial" w:cs="Arial"/>
          <w:lang w:val="en-US"/>
        </w:rPr>
        <w:br/>
        <w:t>• Financial reporting</w:t>
      </w:r>
      <w:r w:rsidRPr="00020D26">
        <w:rPr>
          <w:rFonts w:ascii="Arial" w:hAnsi="Arial" w:cs="Arial"/>
          <w:lang w:val="en-US"/>
        </w:rPr>
        <w:br/>
        <w:t>• Vendor performance evaluation</w:t>
      </w:r>
    </w:p>
    <w:p w14:paraId="18737E98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  <w:lang w:val="en-US"/>
        </w:rPr>
      </w:pPr>
      <w:bookmarkStart w:id="8" w:name="_Toc231201522"/>
      <w:r w:rsidRPr="00020D26">
        <w:rPr>
          <w:rFonts w:ascii="Arial" w:hAnsi="Arial" w:cs="Arial"/>
          <w:lang w:val="en-US"/>
        </w:rPr>
        <w:lastRenderedPageBreak/>
        <w:t>Change Request CR-004 – Online Spoiled Dairy Product Reporting Module</w:t>
      </w:r>
      <w:bookmarkEnd w:id="8"/>
    </w:p>
    <w:p w14:paraId="21CC4305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Business Need:</w:t>
      </w:r>
    </w:p>
    <w:p w14:paraId="3433DA54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New health regulations required online reporting of spoiled dairy products.</w:t>
      </w:r>
    </w:p>
    <w:p w14:paraId="444B953E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Implemented Solution:</w:t>
      </w:r>
    </w:p>
    <w:p w14:paraId="22A9455D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A regulatory reporting module capable of:</w:t>
      </w:r>
    </w:p>
    <w:p w14:paraId="52D6D275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• Registering spoiled products</w:t>
      </w:r>
      <w:r w:rsidRPr="00020D26">
        <w:rPr>
          <w:rFonts w:ascii="Arial" w:hAnsi="Arial" w:cs="Arial"/>
          <w:lang w:val="en-US"/>
        </w:rPr>
        <w:br/>
        <w:t>• Maintaining traceability</w:t>
      </w:r>
      <w:r w:rsidRPr="00020D26">
        <w:rPr>
          <w:rFonts w:ascii="Arial" w:hAnsi="Arial" w:cs="Arial"/>
          <w:lang w:val="en-US"/>
        </w:rPr>
        <w:br/>
        <w:t>• Generating official reports</w:t>
      </w:r>
      <w:r w:rsidRPr="00020D26">
        <w:rPr>
          <w:rFonts w:ascii="Arial" w:hAnsi="Arial" w:cs="Arial"/>
          <w:lang w:val="en-US"/>
        </w:rPr>
        <w:br/>
        <w:t>• Submitting information to authorities</w:t>
      </w:r>
    </w:p>
    <w:p w14:paraId="1654ABE5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Benefits:</w:t>
      </w:r>
    </w:p>
    <w:p w14:paraId="49533E6B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• Regulatory compliance</w:t>
      </w:r>
      <w:r w:rsidRPr="00020D26">
        <w:rPr>
          <w:rFonts w:ascii="Arial" w:hAnsi="Arial" w:cs="Arial"/>
          <w:lang w:val="en-US"/>
        </w:rPr>
        <w:br/>
        <w:t>• Food safety traceability</w:t>
      </w:r>
      <w:r w:rsidRPr="00020D26">
        <w:rPr>
          <w:rFonts w:ascii="Arial" w:hAnsi="Arial" w:cs="Arial"/>
          <w:lang w:val="en-US"/>
        </w:rPr>
        <w:br/>
        <w:t>• Improved auditability</w:t>
      </w:r>
    </w:p>
    <w:p w14:paraId="198E5AA0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9" w:name="_Toc231201523"/>
      <w:proofErr w:type="spellStart"/>
      <w:r w:rsidRPr="00020D26">
        <w:rPr>
          <w:rFonts w:ascii="Arial" w:hAnsi="Arial" w:cs="Arial"/>
        </w:rPr>
        <w:t>Baseline</w:t>
      </w:r>
      <w:proofErr w:type="spellEnd"/>
      <w:r w:rsidRPr="00020D26">
        <w:rPr>
          <w:rFonts w:ascii="Arial" w:hAnsi="Arial" w:cs="Arial"/>
        </w:rPr>
        <w:t xml:space="preserve"> 3.0</w:t>
      </w:r>
      <w:bookmarkEnd w:id="9"/>
    </w:p>
    <w:p w14:paraId="0537781B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020D26">
        <w:rPr>
          <w:rFonts w:ascii="Arial" w:hAnsi="Arial" w:cs="Arial"/>
        </w:rPr>
        <w:t>Baseline</w:t>
      </w:r>
      <w:proofErr w:type="spellEnd"/>
      <w:r w:rsidRPr="00020D26">
        <w:rPr>
          <w:rFonts w:ascii="Arial" w:hAnsi="Arial" w:cs="Arial"/>
        </w:rPr>
        <w:t xml:space="preserve"> 3.0 </w:t>
      </w:r>
      <w:proofErr w:type="spellStart"/>
      <w:r w:rsidRPr="00020D26">
        <w:rPr>
          <w:rFonts w:ascii="Arial" w:hAnsi="Arial" w:cs="Arial"/>
        </w:rPr>
        <w:t>incorporated</w:t>
      </w:r>
      <w:proofErr w:type="spellEnd"/>
      <w:r w:rsidRPr="00020D26">
        <w:rPr>
          <w:rFonts w:ascii="Arial" w:hAnsi="Arial" w:cs="Arial"/>
        </w:rPr>
        <w:t>:</w:t>
      </w:r>
    </w:p>
    <w:p w14:paraId="3C075E54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• Expiration Alert Module</w:t>
      </w:r>
      <w:r w:rsidRPr="00020D26">
        <w:rPr>
          <w:rFonts w:ascii="Arial" w:hAnsi="Arial" w:cs="Arial"/>
          <w:lang w:val="en-US"/>
        </w:rPr>
        <w:br/>
        <w:t>• Financial Monitoring Module</w:t>
      </w:r>
      <w:r w:rsidRPr="00020D26">
        <w:rPr>
          <w:rFonts w:ascii="Arial" w:hAnsi="Arial" w:cs="Arial"/>
          <w:lang w:val="en-US"/>
        </w:rPr>
        <w:br/>
        <w:t>• Regulatory Reporting Module</w:t>
      </w:r>
      <w:r w:rsidRPr="00020D26">
        <w:rPr>
          <w:rFonts w:ascii="Arial" w:hAnsi="Arial" w:cs="Arial"/>
          <w:lang w:val="en-US"/>
        </w:rPr>
        <w:br/>
        <w:t>• Traceability Services</w:t>
      </w:r>
    </w:p>
    <w:p w14:paraId="01BA910A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10" w:name="_Toc231201524"/>
      <w:proofErr w:type="spellStart"/>
      <w:r w:rsidRPr="00020D26">
        <w:rPr>
          <w:rFonts w:ascii="Arial" w:hAnsi="Arial" w:cs="Arial"/>
        </w:rPr>
        <w:t>Configuration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Item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Evolution</w:t>
      </w:r>
      <w:bookmarkEnd w:id="10"/>
      <w:proofErr w:type="spellEnd"/>
    </w:p>
    <w:p w14:paraId="6D5ADBE9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Throughout the project lifecycle, the following configuration items evolved:</w:t>
      </w:r>
    </w:p>
    <w:p w14:paraId="51B36B16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lastRenderedPageBreak/>
        <w:t>• Source Code</w:t>
      </w:r>
      <w:r w:rsidRPr="00020D26">
        <w:rPr>
          <w:rFonts w:ascii="Arial" w:hAnsi="Arial" w:cs="Arial"/>
          <w:lang w:val="en-US"/>
        </w:rPr>
        <w:br/>
        <w:t>• Database Structures</w:t>
      </w:r>
      <w:r w:rsidRPr="00020D26">
        <w:rPr>
          <w:rFonts w:ascii="Arial" w:hAnsi="Arial" w:cs="Arial"/>
          <w:lang w:val="en-US"/>
        </w:rPr>
        <w:br/>
        <w:t>• REST APIs</w:t>
      </w:r>
      <w:r w:rsidRPr="00020D26">
        <w:rPr>
          <w:rFonts w:ascii="Arial" w:hAnsi="Arial" w:cs="Arial"/>
          <w:lang w:val="en-US"/>
        </w:rPr>
        <w:br/>
        <w:t>• User Documentation</w:t>
      </w:r>
      <w:r w:rsidRPr="00020D26">
        <w:rPr>
          <w:rFonts w:ascii="Arial" w:hAnsi="Arial" w:cs="Arial"/>
          <w:lang w:val="en-US"/>
        </w:rPr>
        <w:br/>
        <w:t>• Test Cases</w:t>
      </w:r>
      <w:r w:rsidRPr="00020D26">
        <w:rPr>
          <w:rFonts w:ascii="Arial" w:hAnsi="Arial" w:cs="Arial"/>
          <w:lang w:val="en-US"/>
        </w:rPr>
        <w:br/>
        <w:t>• Deployment Pipelines</w:t>
      </w:r>
    </w:p>
    <w:p w14:paraId="6B201C0F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11" w:name="_Toc231201525"/>
      <w:proofErr w:type="spellStart"/>
      <w:r w:rsidRPr="00020D26">
        <w:rPr>
          <w:rFonts w:ascii="Arial" w:hAnsi="Arial" w:cs="Arial"/>
        </w:rPr>
        <w:t>Traceability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of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Changes</w:t>
      </w:r>
      <w:bookmarkEnd w:id="11"/>
      <w:proofErr w:type="spellEnd"/>
    </w:p>
    <w:p w14:paraId="49E148F6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</w:rPr>
      </w:pPr>
      <w:r w:rsidRPr="00020D26">
        <w:rPr>
          <w:rFonts w:ascii="Arial" w:hAnsi="Arial" w:cs="Arial"/>
          <w:lang w:val="en-US"/>
        </w:rPr>
        <w:t xml:space="preserve">Each approved Change Request generated modifications in requirements, architecture, source code, testing artifacts, and baselines. </w:t>
      </w:r>
      <w:r w:rsidRPr="00020D26">
        <w:rPr>
          <w:rFonts w:ascii="Arial" w:hAnsi="Arial" w:cs="Arial"/>
        </w:rPr>
        <w:t xml:space="preserve">SCM </w:t>
      </w:r>
      <w:proofErr w:type="spellStart"/>
      <w:r w:rsidRPr="00020D26">
        <w:rPr>
          <w:rFonts w:ascii="Arial" w:hAnsi="Arial" w:cs="Arial"/>
        </w:rPr>
        <w:t>processes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guaranteed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traceability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among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all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affected</w:t>
      </w:r>
      <w:proofErr w:type="spellEnd"/>
      <w:r w:rsidRPr="00020D26">
        <w:rPr>
          <w:rFonts w:ascii="Arial" w:hAnsi="Arial" w:cs="Arial"/>
        </w:rPr>
        <w:t xml:space="preserve"> </w:t>
      </w:r>
      <w:proofErr w:type="spellStart"/>
      <w:r w:rsidRPr="00020D26">
        <w:rPr>
          <w:rFonts w:ascii="Arial" w:hAnsi="Arial" w:cs="Arial"/>
        </w:rPr>
        <w:t>artifacts</w:t>
      </w:r>
      <w:proofErr w:type="spellEnd"/>
      <w:r w:rsidRPr="00020D26">
        <w:rPr>
          <w:rFonts w:ascii="Arial" w:hAnsi="Arial" w:cs="Arial"/>
        </w:rPr>
        <w:t>.</w:t>
      </w:r>
    </w:p>
    <w:p w14:paraId="62B8D337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12" w:name="_Toc231201526"/>
      <w:proofErr w:type="spellStart"/>
      <w:r w:rsidRPr="00020D26">
        <w:rPr>
          <w:rFonts w:ascii="Arial" w:hAnsi="Arial" w:cs="Arial"/>
        </w:rPr>
        <w:t>Lessons</w:t>
      </w:r>
      <w:proofErr w:type="spellEnd"/>
      <w:r w:rsidRPr="00020D26">
        <w:rPr>
          <w:rFonts w:ascii="Arial" w:hAnsi="Arial" w:cs="Arial"/>
        </w:rPr>
        <w:t xml:space="preserve"> Learned</w:t>
      </w:r>
      <w:bookmarkEnd w:id="12"/>
    </w:p>
    <w:p w14:paraId="678BDA9E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The project demonstrated the importance of:</w:t>
      </w:r>
    </w:p>
    <w:p w14:paraId="7B4EBFFA" w14:textId="77777777" w:rsidR="003A65F4" w:rsidRPr="00020D26" w:rsidRDefault="003A65F4" w:rsidP="00020D26">
      <w:pPr>
        <w:pStyle w:val="NormalWeb"/>
        <w:spacing w:line="360" w:lineRule="auto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• Formal change management</w:t>
      </w:r>
      <w:r w:rsidRPr="00020D26">
        <w:rPr>
          <w:rFonts w:ascii="Arial" w:hAnsi="Arial" w:cs="Arial"/>
          <w:lang w:val="en-US"/>
        </w:rPr>
        <w:br/>
        <w:t>• Baseline control</w:t>
      </w:r>
      <w:r w:rsidRPr="00020D26">
        <w:rPr>
          <w:rFonts w:ascii="Arial" w:hAnsi="Arial" w:cs="Arial"/>
          <w:lang w:val="en-US"/>
        </w:rPr>
        <w:br/>
        <w:t>• Version supervision</w:t>
      </w:r>
      <w:r w:rsidRPr="00020D26">
        <w:rPr>
          <w:rFonts w:ascii="Arial" w:hAnsi="Arial" w:cs="Arial"/>
          <w:lang w:val="en-US"/>
        </w:rPr>
        <w:br/>
        <w:t>• Continuous auditing</w:t>
      </w:r>
      <w:r w:rsidRPr="00020D26">
        <w:rPr>
          <w:rFonts w:ascii="Arial" w:hAnsi="Arial" w:cs="Arial"/>
          <w:lang w:val="en-US"/>
        </w:rPr>
        <w:br/>
        <w:t>• Agile and SCM integration</w:t>
      </w:r>
    </w:p>
    <w:p w14:paraId="1727DF32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13" w:name="_Toc231201527"/>
      <w:r w:rsidRPr="00020D26">
        <w:rPr>
          <w:rFonts w:ascii="Arial" w:hAnsi="Arial" w:cs="Arial"/>
        </w:rPr>
        <w:t>Final Project Status</w:t>
      </w:r>
      <w:bookmarkEnd w:id="13"/>
    </w:p>
    <w:p w14:paraId="6FAA40ED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The final system evolved from a traditional retail application into a hybrid enterprise platform supporting operational, financial, compliance, and traceability functionalities.</w:t>
      </w:r>
    </w:p>
    <w:p w14:paraId="7189B40A" w14:textId="77777777" w:rsidR="003A65F4" w:rsidRPr="00020D26" w:rsidRDefault="003A65F4" w:rsidP="003A65F4">
      <w:pPr>
        <w:pStyle w:val="Ttulo1"/>
        <w:spacing w:line="360" w:lineRule="auto"/>
        <w:jc w:val="both"/>
        <w:rPr>
          <w:rFonts w:ascii="Arial" w:hAnsi="Arial" w:cs="Arial"/>
        </w:rPr>
      </w:pPr>
      <w:bookmarkStart w:id="14" w:name="_Toc231201528"/>
      <w:proofErr w:type="spellStart"/>
      <w:r w:rsidRPr="00020D26">
        <w:rPr>
          <w:rFonts w:ascii="Arial" w:hAnsi="Arial" w:cs="Arial"/>
        </w:rPr>
        <w:lastRenderedPageBreak/>
        <w:t>Conclusions</w:t>
      </w:r>
      <w:bookmarkEnd w:id="14"/>
      <w:proofErr w:type="spellEnd"/>
    </w:p>
    <w:p w14:paraId="4ACCCBDC" w14:textId="77777777" w:rsidR="003A65F4" w:rsidRPr="00020D26" w:rsidRDefault="003A65F4" w:rsidP="003A65F4">
      <w:pPr>
        <w:pStyle w:val="NormalWeb"/>
        <w:spacing w:line="360" w:lineRule="auto"/>
        <w:jc w:val="both"/>
        <w:rPr>
          <w:rFonts w:ascii="Arial" w:hAnsi="Arial" w:cs="Arial"/>
          <w:lang w:val="en-US"/>
        </w:rPr>
      </w:pPr>
      <w:r w:rsidRPr="00020D26">
        <w:rPr>
          <w:rFonts w:ascii="Arial" w:hAnsi="Arial" w:cs="Arial"/>
          <w:lang w:val="en-US"/>
        </w:rPr>
        <w:t>The evolution of the Retail Sales System illustrates how Software Configuration Management contributes to maintaining control, traceability, quality, and stability during continuous software evolution.</w:t>
      </w:r>
    </w:p>
    <w:p w14:paraId="69464DCC" w14:textId="77777777" w:rsidR="00DB249B" w:rsidRPr="008B7FAA" w:rsidRDefault="00DB249B" w:rsidP="008B7FAA">
      <w:pPr>
        <w:spacing w:line="360" w:lineRule="auto"/>
        <w:jc w:val="both"/>
        <w:rPr>
          <w:lang w:val="en-US"/>
        </w:rPr>
      </w:pPr>
    </w:p>
    <w:sectPr w:rsidR="00DB249B" w:rsidRPr="008B7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19"/>
    <w:rsid w:val="00020D26"/>
    <w:rsid w:val="000D69BB"/>
    <w:rsid w:val="00227319"/>
    <w:rsid w:val="00352E33"/>
    <w:rsid w:val="00390049"/>
    <w:rsid w:val="003A65F4"/>
    <w:rsid w:val="005B51BB"/>
    <w:rsid w:val="005E3425"/>
    <w:rsid w:val="00672F59"/>
    <w:rsid w:val="006C5D9A"/>
    <w:rsid w:val="00743D8B"/>
    <w:rsid w:val="008B3132"/>
    <w:rsid w:val="008B7FAA"/>
    <w:rsid w:val="00DB249B"/>
    <w:rsid w:val="00E1148C"/>
    <w:rsid w:val="00F4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0B317"/>
  <w15:chartTrackingRefBased/>
  <w15:docId w15:val="{ADEAFAA9-5B53-48ED-8525-B9BBC514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7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27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7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73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73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7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7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7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7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7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7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73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7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73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731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B3132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B31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B313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B313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6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B14A2-4413-4EEF-B966-328975DEA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791</Words>
  <Characters>4577</Characters>
  <Application>Microsoft Office Word</Application>
  <DocSecurity>0</DocSecurity>
  <Lines>86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Fonseca Ponce</dc:creator>
  <cp:keywords/>
  <dc:description/>
  <cp:lastModifiedBy>Luis Miguel Fonseca Ponce</cp:lastModifiedBy>
  <cp:revision>4</cp:revision>
  <dcterms:created xsi:type="dcterms:W3CDTF">2026-05-22T17:19:00Z</dcterms:created>
  <dcterms:modified xsi:type="dcterms:W3CDTF">2026-06-01T16:22:00Z</dcterms:modified>
</cp:coreProperties>
</file>