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Guarde su lista de reproducción</w:t>
      </w:r>
    </w:p>
    <w:p>
      <w:pPr>
        <w:pStyle w:val="Heading1"/>
      </w:pPr>
      <w:r>
        <w:t xml:space="preserve">Guarde su lista de reproducción</w:t>
      </w:r>
    </w:p>
    <w:p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br/>
        <w:t xml:space="preserve">MPB Hits (1998–2004)</w:t>
      </w:r>
      <w:r>
        <w:rPr>
          <w:sz w:val="28"/>
          <w:szCs w:val="28"/>
        </w:rPr>
        <w:br/>
        <w:t xml:space="preserve">Maria Rita – "A Festa" (2003)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Su canción debut y uno de los himnos de la MPB moderna.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Lenine – "Paciência" (2002)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Un clásico reflexivo, con arreglos sofisticados.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Los Hermanos – "Anna Júlia" (1999)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Uno de los grandes éxitos de la banda, mezcla de MPB con rock alternativo.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Adriana Calcanhotto – "Esquadros" (2000)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Letra poética, muy representativa de la MPB de autor.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Djavan – "Se..." (2001)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Djavan mantuvo su presencia fuerte durante estos años con su estilo único.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Chico César – "Mama África" (1999)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Canción con fuerte carga social, muy recordada.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Caetano Veloso – "Sozinho" (1998)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Versión popular que fue un gran éxito en radios y telenovelas.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Zeca Baleiro – "Telegrama" (2000)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Original, pegajosa, y muy exitosa en su lanzamiento.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Marisa Monte – "Amor I Love You" (2000)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Uno de sus mayores éxitos, mezcla de MPB y pop brasileño.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Vanessa da Mata – "Não Me Deixe Só" (2002)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Su primer gran éxito, con estilo personal y voz única.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Gilberto Gil – "Esperando Na Janela" (2000)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Gran éxito del álbum As Canções de Eu Tu Eles, con fuerte presencia en festivales y radios.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Tribalistas – "Velha Infância" (2002)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Marisa Monte, Carlinhos Brown y Arnaldo Antunes unieron fuerzas en este súper proyecto.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Sandy &amp; Junior – "A Lenda" (1999)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Aunque más pop, fue un enorme éxito y parte del panorama MPB juvenil de la época.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Ana Carolina – "Quem de Nós Dois" (2001)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Cover de La mia storia tra le dita, éxito rotundo en Brasil.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Cássia Eller – "O Segundo Sol" (1999)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Escrita por Nando Reis, fue un himno y uno de sus temas más recordados.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2025-04-06T15:22:19.681Z</dcterms:created>
  <dcterms:modified xsi:type="dcterms:W3CDTF">2025-04-06T15:22:19.682Z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