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E6F" w:rsidRDefault="00B16252">
      <w:r>
        <w:rPr>
          <w:rFonts w:ascii="Arial" w:hAnsi="Arial" w:cs="Arial"/>
          <w:noProof/>
          <w:lang w:eastAsia="es-ES"/>
        </w:rPr>
        <w:drawing>
          <wp:inline distT="0" distB="0" distL="0" distR="0">
            <wp:extent cx="6086475" cy="4615577"/>
            <wp:effectExtent l="19050" t="0" r="9525" b="0"/>
            <wp:docPr id="1" name="Imagen 1" descr="https://i1.wp.com/www.eslbuzz.com/wp-content/uploads/2017/11/telephone-vocabulary.jpg?w=1200&amp;ssl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1.wp.com/www.eslbuzz.com/wp-content/uploads/2017/11/telephone-vocabulary.jpg?w=1200&amp;ssl=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759" cy="4615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E3E6F" w:rsidSect="00B16252">
      <w:pgSz w:w="11906" w:h="16838"/>
      <w:pgMar w:top="851" w:right="737" w:bottom="851" w:left="73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16252"/>
    <w:rsid w:val="002E3E6F"/>
    <w:rsid w:val="00B162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E6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162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1625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> 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2018-09-11T13:18:00Z</dcterms:created>
  <dcterms:modified xsi:type="dcterms:W3CDTF">2018-09-11T13:20:00Z</dcterms:modified>
</cp:coreProperties>
</file>