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6F6678">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027664" w:rsidRPr="001801B3" w:rsidRDefault="00027664">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6F6678">
      <w:r w:rsidRPr="006F6678">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027664" w:rsidRPr="001801B3" w:rsidRDefault="00027664"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027664" w:rsidRPr="0077135C" w:rsidRDefault="00027664" w:rsidP="0077135C">
                  <w:pPr>
                    <w:jc w:val="right"/>
                    <w:rPr>
                      <w:i/>
                      <w:lang w:val="en-GB"/>
                    </w:rPr>
                  </w:pPr>
                  <w:r w:rsidRPr="001801B3">
                    <w:rPr>
                      <w:i/>
                      <w:lang w:val="en-GB"/>
                    </w:rPr>
                    <w:t>Monty Python</w:t>
                  </w:r>
                </w:p>
                <w:p w:rsidR="00027664" w:rsidRPr="001801B3" w:rsidRDefault="00027664">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3597F" w:rsidRDefault="006F6678">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234576" w:history="1">
            <w:r w:rsidR="0083597F" w:rsidRPr="005F4C63">
              <w:rPr>
                <w:rStyle w:val="Hiperligao"/>
                <w:noProof/>
                <w:lang w:val="en-GB"/>
              </w:rPr>
              <w:t>1</w:t>
            </w:r>
            <w:r w:rsidR="0083597F">
              <w:rPr>
                <w:rFonts w:asciiTheme="minorHAnsi" w:eastAsiaTheme="minorEastAsia" w:hAnsiTheme="minorHAnsi"/>
                <w:noProof/>
                <w:lang w:eastAsia="pt-PT"/>
              </w:rPr>
              <w:tab/>
            </w:r>
            <w:r w:rsidR="0083597F" w:rsidRPr="005F4C63">
              <w:rPr>
                <w:rStyle w:val="Hiperligao"/>
                <w:noProof/>
                <w:lang w:val="en-GB"/>
              </w:rPr>
              <w:t>Introduction</w:t>
            </w:r>
            <w:r w:rsidR="0083597F">
              <w:rPr>
                <w:noProof/>
                <w:webHidden/>
              </w:rPr>
              <w:tab/>
            </w:r>
            <w:r>
              <w:rPr>
                <w:noProof/>
                <w:webHidden/>
              </w:rPr>
              <w:fldChar w:fldCharType="begin"/>
            </w:r>
            <w:r w:rsidR="0083597F">
              <w:rPr>
                <w:noProof/>
                <w:webHidden/>
              </w:rPr>
              <w:instrText xml:space="preserve"> PAGEREF _Toc393234576 \h </w:instrText>
            </w:r>
            <w:r>
              <w:rPr>
                <w:noProof/>
                <w:webHidden/>
              </w:rPr>
            </w:r>
            <w:r>
              <w:rPr>
                <w:noProof/>
                <w:webHidden/>
              </w:rPr>
              <w:fldChar w:fldCharType="separate"/>
            </w:r>
            <w:r w:rsidR="0083597F">
              <w:rPr>
                <w:noProof/>
                <w:webHidden/>
              </w:rPr>
              <w:t>1</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77" w:history="1">
            <w:r w:rsidR="0083597F" w:rsidRPr="005F4C63">
              <w:rPr>
                <w:rStyle w:val="Hiperligao"/>
                <w:noProof/>
                <w:lang w:val="en-GB"/>
              </w:rPr>
              <w:t>1.1</w:t>
            </w:r>
            <w:r w:rsidR="0083597F">
              <w:rPr>
                <w:rFonts w:asciiTheme="minorHAnsi" w:eastAsiaTheme="minorEastAsia" w:hAnsiTheme="minorHAnsi"/>
                <w:noProof/>
                <w:lang w:eastAsia="pt-PT"/>
              </w:rPr>
              <w:tab/>
            </w:r>
            <w:r w:rsidR="0083597F" w:rsidRPr="005F4C63">
              <w:rPr>
                <w:rStyle w:val="Hiperligao"/>
                <w:noProof/>
                <w:lang w:val="en-GB"/>
              </w:rPr>
              <w:t>Motivation</w:t>
            </w:r>
            <w:r w:rsidR="0083597F">
              <w:rPr>
                <w:noProof/>
                <w:webHidden/>
              </w:rPr>
              <w:tab/>
            </w:r>
            <w:r>
              <w:rPr>
                <w:noProof/>
                <w:webHidden/>
              </w:rPr>
              <w:fldChar w:fldCharType="begin"/>
            </w:r>
            <w:r w:rsidR="0083597F">
              <w:rPr>
                <w:noProof/>
                <w:webHidden/>
              </w:rPr>
              <w:instrText xml:space="preserve"> PAGEREF _Toc393234577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78" w:history="1">
            <w:r w:rsidR="0083597F" w:rsidRPr="005F4C63">
              <w:rPr>
                <w:rStyle w:val="Hiperligao"/>
                <w:noProof/>
                <w:lang w:val="en-GB"/>
              </w:rPr>
              <w:t>1.2</w:t>
            </w:r>
            <w:r w:rsidR="0083597F">
              <w:rPr>
                <w:rFonts w:asciiTheme="minorHAnsi" w:eastAsiaTheme="minorEastAsia" w:hAnsiTheme="minorHAnsi"/>
                <w:noProof/>
                <w:lang w:eastAsia="pt-PT"/>
              </w:rPr>
              <w:tab/>
            </w:r>
            <w:r w:rsidR="0083597F" w:rsidRPr="005F4C63">
              <w:rPr>
                <w:rStyle w:val="Hiperligao"/>
                <w:noProof/>
                <w:lang w:val="en-GB"/>
              </w:rPr>
              <w:t>Vision</w:t>
            </w:r>
            <w:r w:rsidR="0083597F">
              <w:rPr>
                <w:noProof/>
                <w:webHidden/>
              </w:rPr>
              <w:tab/>
            </w:r>
            <w:r>
              <w:rPr>
                <w:noProof/>
                <w:webHidden/>
              </w:rPr>
              <w:fldChar w:fldCharType="begin"/>
            </w:r>
            <w:r w:rsidR="0083597F">
              <w:rPr>
                <w:noProof/>
                <w:webHidden/>
              </w:rPr>
              <w:instrText xml:space="preserve"> PAGEREF _Toc393234578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79" w:history="1">
            <w:r w:rsidR="0083597F" w:rsidRPr="005F4C63">
              <w:rPr>
                <w:rStyle w:val="Hiperligao"/>
                <w:noProof/>
                <w:lang w:val="en-GB"/>
              </w:rPr>
              <w:t>1.3</w:t>
            </w:r>
            <w:r w:rsidR="0083597F">
              <w:rPr>
                <w:rFonts w:asciiTheme="minorHAnsi" w:eastAsiaTheme="minorEastAsia" w:hAnsiTheme="minorHAnsi"/>
                <w:noProof/>
                <w:lang w:eastAsia="pt-PT"/>
              </w:rPr>
              <w:tab/>
            </w:r>
            <w:r w:rsidR="0083597F" w:rsidRPr="005F4C63">
              <w:rPr>
                <w:rStyle w:val="Hiperligao"/>
                <w:noProof/>
                <w:lang w:val="en-GB"/>
              </w:rPr>
              <w:t>Goals</w:t>
            </w:r>
            <w:r w:rsidR="0083597F">
              <w:rPr>
                <w:noProof/>
                <w:webHidden/>
              </w:rPr>
              <w:tab/>
            </w:r>
            <w:r>
              <w:rPr>
                <w:noProof/>
                <w:webHidden/>
              </w:rPr>
              <w:fldChar w:fldCharType="begin"/>
            </w:r>
            <w:r w:rsidR="0083597F">
              <w:rPr>
                <w:noProof/>
                <w:webHidden/>
              </w:rPr>
              <w:instrText xml:space="preserve"> PAGEREF _Toc393234579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0" w:history="1">
            <w:r w:rsidR="0083597F" w:rsidRPr="005F4C63">
              <w:rPr>
                <w:rStyle w:val="Hiperligao"/>
                <w:noProof/>
                <w:lang w:val="en-GB"/>
              </w:rPr>
              <w:t>1.4</w:t>
            </w:r>
            <w:r w:rsidR="0083597F">
              <w:rPr>
                <w:rFonts w:asciiTheme="minorHAnsi" w:eastAsiaTheme="minorEastAsia" w:hAnsiTheme="minorHAnsi"/>
                <w:noProof/>
                <w:lang w:eastAsia="pt-PT"/>
              </w:rPr>
              <w:tab/>
            </w:r>
            <w:r w:rsidR="0083597F" w:rsidRPr="005F4C63">
              <w:rPr>
                <w:rStyle w:val="Hiperligao"/>
                <w:noProof/>
                <w:lang w:val="en-GB"/>
              </w:rPr>
              <w:t>Development context</w:t>
            </w:r>
            <w:r w:rsidR="0083597F">
              <w:rPr>
                <w:noProof/>
                <w:webHidden/>
              </w:rPr>
              <w:tab/>
            </w:r>
            <w:r>
              <w:rPr>
                <w:noProof/>
                <w:webHidden/>
              </w:rPr>
              <w:fldChar w:fldCharType="begin"/>
            </w:r>
            <w:r w:rsidR="0083597F">
              <w:rPr>
                <w:noProof/>
                <w:webHidden/>
              </w:rPr>
              <w:instrText xml:space="preserve"> PAGEREF _Toc393234580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1" w:history="1">
            <w:r w:rsidR="0083597F" w:rsidRPr="005F4C63">
              <w:rPr>
                <w:rStyle w:val="Hiperligao"/>
                <w:noProof/>
                <w:lang w:val="en-GB"/>
              </w:rPr>
              <w:t>1.5</w:t>
            </w:r>
            <w:r w:rsidR="0083597F">
              <w:rPr>
                <w:rFonts w:asciiTheme="minorHAnsi" w:eastAsiaTheme="minorEastAsia" w:hAnsiTheme="minorHAnsi"/>
                <w:noProof/>
                <w:lang w:eastAsia="pt-PT"/>
              </w:rPr>
              <w:tab/>
            </w:r>
            <w:r w:rsidR="0083597F" w:rsidRPr="005F4C63">
              <w:rPr>
                <w:rStyle w:val="Hiperligao"/>
                <w:noProof/>
                <w:lang w:val="en-GB"/>
              </w:rPr>
              <w:t>Dissertation Structure</w:t>
            </w:r>
            <w:r w:rsidR="0083597F">
              <w:rPr>
                <w:noProof/>
                <w:webHidden/>
              </w:rPr>
              <w:tab/>
            </w:r>
            <w:r>
              <w:rPr>
                <w:noProof/>
                <w:webHidden/>
              </w:rPr>
              <w:fldChar w:fldCharType="begin"/>
            </w:r>
            <w:r w:rsidR="0083597F">
              <w:rPr>
                <w:noProof/>
                <w:webHidden/>
              </w:rPr>
              <w:instrText xml:space="preserve"> PAGEREF _Toc393234581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582" w:history="1">
            <w:r w:rsidR="0083597F" w:rsidRPr="005F4C63">
              <w:rPr>
                <w:rStyle w:val="Hiperligao"/>
                <w:noProof/>
                <w:lang w:val="en-GB"/>
              </w:rPr>
              <w:t>2</w:t>
            </w:r>
            <w:r w:rsidR="0083597F">
              <w:rPr>
                <w:rFonts w:asciiTheme="minorHAnsi" w:eastAsiaTheme="minorEastAsia" w:hAnsiTheme="minorHAnsi"/>
                <w:noProof/>
                <w:lang w:eastAsia="pt-PT"/>
              </w:rPr>
              <w:tab/>
            </w:r>
            <w:r w:rsidR="0083597F" w:rsidRPr="005F4C63">
              <w:rPr>
                <w:rStyle w:val="Hiperligao"/>
                <w:noProof/>
                <w:lang w:val="en-GB"/>
              </w:rPr>
              <w:t>State of the Art / Related Work</w:t>
            </w:r>
            <w:r w:rsidR="0083597F">
              <w:rPr>
                <w:noProof/>
                <w:webHidden/>
              </w:rPr>
              <w:tab/>
            </w:r>
            <w:r>
              <w:rPr>
                <w:noProof/>
                <w:webHidden/>
              </w:rPr>
              <w:fldChar w:fldCharType="begin"/>
            </w:r>
            <w:r w:rsidR="0083597F">
              <w:rPr>
                <w:noProof/>
                <w:webHidden/>
              </w:rPr>
              <w:instrText xml:space="preserve"> PAGEREF _Toc393234582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3" w:history="1">
            <w:r w:rsidR="0083597F" w:rsidRPr="005F4C63">
              <w:rPr>
                <w:rStyle w:val="Hiperligao"/>
                <w:noProof/>
                <w:lang w:val="en-GB"/>
              </w:rPr>
              <w:t>2.1</w:t>
            </w:r>
            <w:r w:rsidR="0083597F">
              <w:rPr>
                <w:rFonts w:asciiTheme="minorHAnsi" w:eastAsiaTheme="minorEastAsia" w:hAnsiTheme="minorHAnsi"/>
                <w:noProof/>
                <w:lang w:eastAsia="pt-PT"/>
              </w:rPr>
              <w:tab/>
            </w:r>
            <w:r w:rsidR="0083597F" w:rsidRPr="005F4C63">
              <w:rPr>
                <w:rStyle w:val="Hiperligao"/>
                <w:noProof/>
                <w:lang w:val="en-GB"/>
              </w:rPr>
              <w:t>Concept Relation Quantification</w:t>
            </w:r>
            <w:r w:rsidR="0083597F">
              <w:rPr>
                <w:noProof/>
                <w:webHidden/>
              </w:rPr>
              <w:tab/>
            </w:r>
            <w:r>
              <w:rPr>
                <w:noProof/>
                <w:webHidden/>
              </w:rPr>
              <w:fldChar w:fldCharType="begin"/>
            </w:r>
            <w:r w:rsidR="0083597F">
              <w:rPr>
                <w:noProof/>
                <w:webHidden/>
              </w:rPr>
              <w:instrText xml:space="preserve"> PAGEREF _Toc393234583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4" w:history="1">
            <w:r w:rsidR="0083597F" w:rsidRPr="005F4C63">
              <w:rPr>
                <w:rStyle w:val="Hiperligao"/>
                <w:noProof/>
                <w:lang w:val="en-GB"/>
              </w:rPr>
              <w:t>2.2</w:t>
            </w:r>
            <w:r w:rsidR="0083597F">
              <w:rPr>
                <w:rFonts w:asciiTheme="minorHAnsi" w:eastAsiaTheme="minorEastAsia" w:hAnsiTheme="minorHAnsi"/>
                <w:noProof/>
                <w:lang w:eastAsia="pt-PT"/>
              </w:rPr>
              <w:tab/>
            </w:r>
            <w:r w:rsidR="0083597F" w:rsidRPr="005F4C63">
              <w:rPr>
                <w:rStyle w:val="Hiperligao"/>
                <w:noProof/>
                <w:lang w:val="en-GB"/>
              </w:rPr>
              <w:t>Ontology Learning</w:t>
            </w:r>
            <w:r w:rsidR="0083597F">
              <w:rPr>
                <w:noProof/>
                <w:webHidden/>
              </w:rPr>
              <w:tab/>
            </w:r>
            <w:r>
              <w:rPr>
                <w:noProof/>
                <w:webHidden/>
              </w:rPr>
              <w:fldChar w:fldCharType="begin"/>
            </w:r>
            <w:r w:rsidR="0083597F">
              <w:rPr>
                <w:noProof/>
                <w:webHidden/>
              </w:rPr>
              <w:instrText xml:space="preserve"> PAGEREF _Toc393234584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85" w:history="1">
            <w:r w:rsidR="0083597F" w:rsidRPr="005F4C63">
              <w:rPr>
                <w:rStyle w:val="Hiperligao"/>
                <w:noProof/>
                <w:lang w:val="en-GB"/>
              </w:rPr>
              <w:t>2.2.1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_Toc393234585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6" w:history="1">
            <w:r w:rsidR="0083597F" w:rsidRPr="005F4C63">
              <w:rPr>
                <w:rStyle w:val="Hiperligao"/>
                <w:noProof/>
                <w:lang w:val="en-GB"/>
              </w:rPr>
              <w:t>2.3</w:t>
            </w:r>
            <w:r w:rsidR="0083597F">
              <w:rPr>
                <w:rFonts w:asciiTheme="minorHAnsi" w:eastAsiaTheme="minorEastAsia" w:hAnsiTheme="minorHAnsi"/>
                <w:noProof/>
                <w:lang w:eastAsia="pt-PT"/>
              </w:rPr>
              <w:tab/>
            </w:r>
            <w:r w:rsidR="0083597F" w:rsidRPr="005F4C63">
              <w:rPr>
                <w:rStyle w:val="Hiperligao"/>
                <w:noProof/>
                <w:lang w:val="en-GB"/>
              </w:rPr>
              <w:t>Building &amp; Construction</w:t>
            </w:r>
            <w:r w:rsidR="0083597F">
              <w:rPr>
                <w:noProof/>
                <w:webHidden/>
              </w:rPr>
              <w:tab/>
            </w:r>
            <w:r>
              <w:rPr>
                <w:noProof/>
                <w:webHidden/>
              </w:rPr>
              <w:fldChar w:fldCharType="begin"/>
            </w:r>
            <w:r w:rsidR="0083597F">
              <w:rPr>
                <w:noProof/>
                <w:webHidden/>
              </w:rPr>
              <w:instrText xml:space="preserve"> PAGEREF _Toc393234586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587" w:history="1">
            <w:r w:rsidR="0083597F" w:rsidRPr="005F4C63">
              <w:rPr>
                <w:rStyle w:val="Hiperligao"/>
                <w:noProof/>
                <w:lang w:val="en-GB"/>
              </w:rPr>
              <w:t>3</w:t>
            </w:r>
            <w:r w:rsidR="0083597F">
              <w:rPr>
                <w:rFonts w:asciiTheme="minorHAnsi" w:eastAsiaTheme="minorEastAsia" w:hAnsiTheme="minorHAnsi"/>
                <w:noProof/>
                <w:lang w:eastAsia="pt-PT"/>
              </w:rPr>
              <w:tab/>
            </w:r>
            <w:r w:rsidR="0083597F" w:rsidRPr="005F4C63">
              <w:rPr>
                <w:rStyle w:val="Hiperligao"/>
                <w:noProof/>
                <w:lang w:val="en-GB"/>
              </w:rPr>
              <w:t>Theoretical and Technical Foundation</w:t>
            </w:r>
            <w:r w:rsidR="0083597F">
              <w:rPr>
                <w:noProof/>
                <w:webHidden/>
              </w:rPr>
              <w:tab/>
            </w:r>
            <w:r>
              <w:rPr>
                <w:noProof/>
                <w:webHidden/>
              </w:rPr>
              <w:fldChar w:fldCharType="begin"/>
            </w:r>
            <w:r w:rsidR="0083597F">
              <w:rPr>
                <w:noProof/>
                <w:webHidden/>
              </w:rPr>
              <w:instrText xml:space="preserve"> PAGEREF _Toc393234587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88" w:history="1">
            <w:r w:rsidR="0083597F" w:rsidRPr="005F4C63">
              <w:rPr>
                <w:rStyle w:val="Hiperligao"/>
                <w:noProof/>
                <w:lang w:val="en-GB"/>
              </w:rPr>
              <w:t>3.1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_Toc393234588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89" w:history="1">
            <w:r w:rsidR="0083597F" w:rsidRPr="005F4C63">
              <w:rPr>
                <w:rStyle w:val="Hiperligao"/>
                <w:noProof/>
                <w:lang w:val="en-GB"/>
              </w:rPr>
              <w:t>3.1.1</w:t>
            </w:r>
            <w:r w:rsidR="0083597F">
              <w:rPr>
                <w:rFonts w:asciiTheme="minorHAnsi" w:eastAsiaTheme="minorEastAsia" w:hAnsiTheme="minorHAnsi"/>
                <w:noProof/>
                <w:lang w:eastAsia="pt-PT"/>
              </w:rPr>
              <w:tab/>
            </w:r>
            <w:r w:rsidR="0083597F" w:rsidRPr="005F4C63">
              <w:rPr>
                <w:rStyle w:val="Hiperligao"/>
                <w:noProof/>
                <w:lang w:val="en-GB"/>
              </w:rPr>
              <w:t>Frequent Pattern Growth</w:t>
            </w:r>
            <w:r w:rsidR="0083597F">
              <w:rPr>
                <w:noProof/>
                <w:webHidden/>
              </w:rPr>
              <w:tab/>
            </w:r>
            <w:r>
              <w:rPr>
                <w:noProof/>
                <w:webHidden/>
              </w:rPr>
              <w:fldChar w:fldCharType="begin"/>
            </w:r>
            <w:r w:rsidR="0083597F">
              <w:rPr>
                <w:noProof/>
                <w:webHidden/>
              </w:rPr>
              <w:instrText xml:space="preserve"> PAGEREF _Toc393234589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0" w:history="1">
            <w:r w:rsidR="0083597F" w:rsidRPr="005F4C63">
              <w:rPr>
                <w:rStyle w:val="Hiperligao"/>
                <w:noProof/>
                <w:lang w:val="en-GB"/>
              </w:rPr>
              <w:t>3.1.2</w:t>
            </w:r>
            <w:r w:rsidR="0083597F">
              <w:rPr>
                <w:rFonts w:asciiTheme="minorHAnsi" w:eastAsiaTheme="minorEastAsia" w:hAnsiTheme="minorHAnsi"/>
                <w:noProof/>
                <w:lang w:eastAsia="pt-PT"/>
              </w:rPr>
              <w:tab/>
            </w:r>
            <w:r w:rsidR="0083597F" w:rsidRPr="005F4C63">
              <w:rPr>
                <w:rStyle w:val="Hiperligao"/>
                <w:noProof/>
                <w:lang w:val="en-GB"/>
              </w:rPr>
              <w:t>Association Rules Algorithm (Interestingness of a Rule)</w:t>
            </w:r>
            <w:r w:rsidR="0083597F">
              <w:rPr>
                <w:noProof/>
                <w:webHidden/>
              </w:rPr>
              <w:tab/>
            </w:r>
            <w:r>
              <w:rPr>
                <w:noProof/>
                <w:webHidden/>
              </w:rPr>
              <w:fldChar w:fldCharType="begin"/>
            </w:r>
            <w:r w:rsidR="0083597F">
              <w:rPr>
                <w:noProof/>
                <w:webHidden/>
              </w:rPr>
              <w:instrText xml:space="preserve"> PAGEREF _Toc393234590 \h </w:instrText>
            </w:r>
            <w:r>
              <w:rPr>
                <w:noProof/>
                <w:webHidden/>
              </w:rPr>
            </w:r>
            <w:r>
              <w:rPr>
                <w:noProof/>
                <w:webHidden/>
              </w:rPr>
              <w:fldChar w:fldCharType="separate"/>
            </w:r>
            <w:r w:rsidR="0083597F">
              <w:rPr>
                <w:noProof/>
                <w:webHidden/>
              </w:rPr>
              <w:t>15</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1" w:history="1">
            <w:r w:rsidR="0083597F" w:rsidRPr="005F4C63">
              <w:rPr>
                <w:rStyle w:val="Hiperligao"/>
                <w:noProof/>
                <w:lang w:val="en-GB"/>
              </w:rPr>
              <w:t>3.1.3</w:t>
            </w:r>
            <w:r w:rsidR="0083597F">
              <w:rPr>
                <w:rFonts w:asciiTheme="minorHAnsi" w:eastAsiaTheme="minorEastAsia" w:hAnsiTheme="minorHAnsi"/>
                <w:noProof/>
                <w:lang w:eastAsia="pt-PT"/>
              </w:rPr>
              <w:tab/>
            </w:r>
            <w:r w:rsidR="0083597F" w:rsidRPr="005F4C63">
              <w:rPr>
                <w:rStyle w:val="Hiperligao"/>
                <w:noProof/>
                <w:lang w:val="en-GB"/>
              </w:rPr>
              <w:t>Measures of Association Rules</w:t>
            </w:r>
            <w:r w:rsidR="0083597F">
              <w:rPr>
                <w:noProof/>
                <w:webHidden/>
              </w:rPr>
              <w:tab/>
            </w:r>
            <w:r>
              <w:rPr>
                <w:noProof/>
                <w:webHidden/>
              </w:rPr>
              <w:fldChar w:fldCharType="begin"/>
            </w:r>
            <w:r w:rsidR="0083597F">
              <w:rPr>
                <w:noProof/>
                <w:webHidden/>
              </w:rPr>
              <w:instrText xml:space="preserve"> PAGEREF _Toc393234591 \h </w:instrText>
            </w:r>
            <w:r>
              <w:rPr>
                <w:noProof/>
                <w:webHidden/>
              </w:rPr>
            </w:r>
            <w:r>
              <w:rPr>
                <w:noProof/>
                <w:webHidden/>
              </w:rPr>
              <w:fldChar w:fldCharType="separate"/>
            </w:r>
            <w:r w:rsidR="0083597F">
              <w:rPr>
                <w:noProof/>
                <w:webHidden/>
              </w:rPr>
              <w:t>16</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92" w:history="1">
            <w:r w:rsidR="0083597F" w:rsidRPr="005F4C63">
              <w:rPr>
                <w:rStyle w:val="Hiperligao"/>
                <w:noProof/>
                <w:lang w:val="en-GB"/>
              </w:rPr>
              <w:t>3.2</w:t>
            </w:r>
            <w:r w:rsidR="0083597F">
              <w:rPr>
                <w:rFonts w:asciiTheme="minorHAnsi" w:eastAsiaTheme="minorEastAsia" w:hAnsiTheme="minorHAnsi"/>
                <w:noProof/>
                <w:lang w:eastAsia="pt-PT"/>
              </w:rPr>
              <w:tab/>
            </w:r>
            <w:r w:rsidR="0083597F" w:rsidRPr="005F4C63">
              <w:rPr>
                <w:rStyle w:val="Hiperligao"/>
                <w:noProof/>
                <w:lang w:val="en-GB"/>
              </w:rPr>
              <w:t>Vector Space Model</w:t>
            </w:r>
            <w:r w:rsidR="0083597F">
              <w:rPr>
                <w:noProof/>
                <w:webHidden/>
              </w:rPr>
              <w:tab/>
            </w:r>
            <w:r>
              <w:rPr>
                <w:noProof/>
                <w:webHidden/>
              </w:rPr>
              <w:fldChar w:fldCharType="begin"/>
            </w:r>
            <w:r w:rsidR="0083597F">
              <w:rPr>
                <w:noProof/>
                <w:webHidden/>
              </w:rPr>
              <w:instrText xml:space="preserve"> PAGEREF _Toc393234592 \h </w:instrText>
            </w:r>
            <w:r>
              <w:rPr>
                <w:noProof/>
                <w:webHidden/>
              </w:rPr>
            </w:r>
            <w:r>
              <w:rPr>
                <w:noProof/>
                <w:webHidden/>
              </w:rPr>
              <w:fldChar w:fldCharType="separate"/>
            </w:r>
            <w:r w:rsidR="0083597F">
              <w:rPr>
                <w:noProof/>
                <w:webHidden/>
              </w:rPr>
              <w:t>17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3" w:history="1">
            <w:r w:rsidR="0083597F" w:rsidRPr="005F4C63">
              <w:rPr>
                <w:rStyle w:val="Hiperligao"/>
                <w:noProof/>
                <w:lang w:val="en-GB"/>
              </w:rPr>
              <w:t>3.2.1</w:t>
            </w:r>
            <w:r w:rsidR="0083597F">
              <w:rPr>
                <w:rFonts w:asciiTheme="minorHAnsi" w:eastAsiaTheme="minorEastAsia" w:hAnsiTheme="minorHAnsi"/>
                <w:noProof/>
                <w:lang w:eastAsia="pt-PT"/>
              </w:rPr>
              <w:tab/>
            </w:r>
            <w:r w:rsidR="0083597F" w:rsidRPr="005F4C63">
              <w:rPr>
                <w:rStyle w:val="Hiperligao"/>
                <w:noProof/>
                <w:lang w:val="en-GB"/>
              </w:rPr>
              <w:t>Term Weighting – The TF-IDF</w:t>
            </w:r>
            <w:r w:rsidR="0083597F">
              <w:rPr>
                <w:noProof/>
                <w:webHidden/>
              </w:rPr>
              <w:tab/>
            </w:r>
            <w:r>
              <w:rPr>
                <w:noProof/>
                <w:webHidden/>
              </w:rPr>
              <w:fldChar w:fldCharType="begin"/>
            </w:r>
            <w:r w:rsidR="0083597F">
              <w:rPr>
                <w:noProof/>
                <w:webHidden/>
              </w:rPr>
              <w:instrText xml:space="preserve"> PAGEREF _Toc393234593 \h </w:instrText>
            </w:r>
            <w:r>
              <w:rPr>
                <w:noProof/>
                <w:webHidden/>
              </w:rPr>
            </w:r>
            <w:r>
              <w:rPr>
                <w:noProof/>
                <w:webHidden/>
              </w:rPr>
              <w:fldChar w:fldCharType="separate"/>
            </w:r>
            <w:r w:rsidR="0083597F">
              <w:rPr>
                <w:noProof/>
                <w:webHidden/>
              </w:rPr>
              <w:t>18</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94" w:history="1">
            <w:r w:rsidR="0083597F" w:rsidRPr="005F4C63">
              <w:rPr>
                <w:rStyle w:val="Hiperligao"/>
                <w:noProof/>
                <w:lang w:val="en-GB"/>
              </w:rPr>
              <w:t>3.3</w:t>
            </w:r>
            <w:r w:rsidR="0083597F">
              <w:rPr>
                <w:rFonts w:asciiTheme="minorHAnsi" w:eastAsiaTheme="minorEastAsia" w:hAnsiTheme="minorHAnsi"/>
                <w:noProof/>
                <w:lang w:eastAsia="pt-PT"/>
              </w:rPr>
              <w:tab/>
            </w:r>
            <w:r w:rsidR="0083597F" w:rsidRPr="005F4C63">
              <w:rPr>
                <w:rStyle w:val="Hiperligao"/>
                <w:noProof/>
                <w:lang w:val="en-GB"/>
              </w:rPr>
              <w:t>Similarity Measure in Information Retrieval</w:t>
            </w:r>
            <w:r w:rsidR="0083597F">
              <w:rPr>
                <w:noProof/>
                <w:webHidden/>
              </w:rPr>
              <w:tab/>
            </w:r>
            <w:r>
              <w:rPr>
                <w:noProof/>
                <w:webHidden/>
              </w:rPr>
              <w:fldChar w:fldCharType="begin"/>
            </w:r>
            <w:r w:rsidR="0083597F">
              <w:rPr>
                <w:noProof/>
                <w:webHidden/>
              </w:rPr>
              <w:instrText xml:space="preserve"> PAGEREF _Toc393234594 \h </w:instrText>
            </w:r>
            <w:r>
              <w:rPr>
                <w:noProof/>
                <w:webHidden/>
              </w:rPr>
            </w:r>
            <w:r>
              <w:rPr>
                <w:noProof/>
                <w:webHidden/>
              </w:rPr>
              <w:fldChar w:fldCharType="separate"/>
            </w:r>
            <w:r w:rsidR="0083597F">
              <w:rPr>
                <w:noProof/>
                <w:webHidden/>
              </w:rPr>
              <w:t>19</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5" w:history="1">
            <w:r w:rsidR="0083597F" w:rsidRPr="005F4C63">
              <w:rPr>
                <w:rStyle w:val="Hiperligao"/>
                <w:noProof/>
                <w:lang w:val="en-GB"/>
              </w:rPr>
              <w:t>3.3.1</w:t>
            </w:r>
            <w:r w:rsidR="0083597F">
              <w:rPr>
                <w:rFonts w:asciiTheme="minorHAnsi" w:eastAsiaTheme="minorEastAsia" w:hAnsiTheme="minorHAnsi"/>
                <w:noProof/>
                <w:lang w:eastAsia="pt-PT"/>
              </w:rPr>
              <w:tab/>
            </w:r>
            <w:r w:rsidR="0083597F" w:rsidRPr="005F4C63">
              <w:rPr>
                <w:rStyle w:val="Hiperligao"/>
                <w:noProof/>
                <w:lang w:val="en-GB"/>
              </w:rPr>
              <w:t>Cosine Similarity Measure Algorithm</w:t>
            </w:r>
            <w:r w:rsidR="0083597F">
              <w:rPr>
                <w:noProof/>
                <w:webHidden/>
              </w:rPr>
              <w:tab/>
            </w:r>
            <w:r>
              <w:rPr>
                <w:noProof/>
                <w:webHidden/>
              </w:rPr>
              <w:fldChar w:fldCharType="begin"/>
            </w:r>
            <w:r w:rsidR="0083597F">
              <w:rPr>
                <w:noProof/>
                <w:webHidden/>
              </w:rPr>
              <w:instrText xml:space="preserve"> PAGEREF _Toc393234595 \h </w:instrText>
            </w:r>
            <w:r>
              <w:rPr>
                <w:noProof/>
                <w:webHidden/>
              </w:rPr>
            </w:r>
            <w:r>
              <w:rPr>
                <w:noProof/>
                <w:webHidden/>
              </w:rPr>
              <w:fldChar w:fldCharType="separate"/>
            </w:r>
            <w:r w:rsidR="0083597F">
              <w:rPr>
                <w:noProof/>
                <w:webHidden/>
              </w:rPr>
              <w:t>20</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596" w:history="1">
            <w:r w:rsidR="0083597F" w:rsidRPr="005F4C63">
              <w:rPr>
                <w:rStyle w:val="Hiperligao"/>
                <w:noProof/>
                <w:lang w:val="en-GB"/>
              </w:rPr>
              <w:t>4</w:t>
            </w:r>
            <w:r w:rsidR="0083597F">
              <w:rPr>
                <w:rFonts w:asciiTheme="minorHAnsi" w:eastAsiaTheme="minorEastAsia" w:hAnsiTheme="minorHAnsi"/>
                <w:noProof/>
                <w:lang w:eastAsia="pt-PT"/>
              </w:rPr>
              <w:tab/>
            </w:r>
            <w:r w:rsidR="0083597F" w:rsidRPr="005F4C63">
              <w:rPr>
                <w:rStyle w:val="Hiperligao"/>
                <w:noProof/>
                <w:lang w:val="en-GB"/>
              </w:rPr>
              <w:t>Building &amp; Construction Domain Ontology</w:t>
            </w:r>
            <w:r w:rsidR="0083597F">
              <w:rPr>
                <w:noProof/>
                <w:webHidden/>
              </w:rPr>
              <w:tab/>
            </w:r>
            <w:r>
              <w:rPr>
                <w:noProof/>
                <w:webHidden/>
              </w:rPr>
              <w:fldChar w:fldCharType="begin"/>
            </w:r>
            <w:r w:rsidR="0083597F">
              <w:rPr>
                <w:noProof/>
                <w:webHidden/>
              </w:rPr>
              <w:instrText xml:space="preserve"> PAGEREF _Toc393234596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597" w:history="1">
            <w:r w:rsidR="0083597F" w:rsidRPr="005F4C63">
              <w:rPr>
                <w:rStyle w:val="Hiperligao"/>
                <w:noProof/>
                <w:lang w:val="en-GB"/>
              </w:rPr>
              <w:t>4.1</w:t>
            </w:r>
            <w:r w:rsidR="0083597F">
              <w:rPr>
                <w:rFonts w:asciiTheme="minorHAnsi" w:eastAsiaTheme="minorEastAsia" w:hAnsiTheme="minorHAnsi"/>
                <w:noProof/>
                <w:lang w:eastAsia="pt-PT"/>
              </w:rPr>
              <w:tab/>
            </w:r>
            <w:r w:rsidR="0083597F" w:rsidRPr="005F4C63">
              <w:rPr>
                <w:rStyle w:val="Hiperligao"/>
                <w:noProof/>
                <w:lang w:val="en-GB"/>
              </w:rPr>
              <w:t>Ontology</w:t>
            </w:r>
            <w:r w:rsidR="0083597F">
              <w:rPr>
                <w:noProof/>
                <w:webHidden/>
              </w:rPr>
              <w:tab/>
            </w:r>
            <w:r>
              <w:rPr>
                <w:noProof/>
                <w:webHidden/>
              </w:rPr>
              <w:fldChar w:fldCharType="begin"/>
            </w:r>
            <w:r w:rsidR="0083597F">
              <w:rPr>
                <w:noProof/>
                <w:webHidden/>
              </w:rPr>
              <w:instrText xml:space="preserve"> PAGEREF _Toc393234597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8" w:history="1">
            <w:r w:rsidR="0083597F" w:rsidRPr="005F4C63">
              <w:rPr>
                <w:rStyle w:val="Hiperligao"/>
                <w:noProof/>
                <w:lang w:val="en-GB"/>
              </w:rPr>
              <w:t>4.1.1</w:t>
            </w:r>
            <w:r w:rsidR="0083597F">
              <w:rPr>
                <w:rFonts w:asciiTheme="minorHAnsi" w:eastAsiaTheme="minorEastAsia" w:hAnsiTheme="minorHAnsi"/>
                <w:noProof/>
                <w:lang w:eastAsia="pt-PT"/>
              </w:rPr>
              <w:tab/>
            </w:r>
            <w:r w:rsidR="0083597F" w:rsidRPr="005F4C63">
              <w:rPr>
                <w:rStyle w:val="Hiperligao"/>
                <w:noProof/>
                <w:lang w:val="en-GB"/>
              </w:rPr>
              <w:t>Construction Methodology</w:t>
            </w:r>
            <w:r w:rsidR="0083597F">
              <w:rPr>
                <w:noProof/>
                <w:webHidden/>
              </w:rPr>
              <w:tab/>
            </w:r>
            <w:r>
              <w:rPr>
                <w:noProof/>
                <w:webHidden/>
              </w:rPr>
              <w:fldChar w:fldCharType="begin"/>
            </w:r>
            <w:r w:rsidR="0083597F">
              <w:rPr>
                <w:noProof/>
                <w:webHidden/>
              </w:rPr>
              <w:instrText xml:space="preserve"> PAGEREF _Toc393234598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599" w:history="1">
            <w:r w:rsidR="0083597F" w:rsidRPr="005F4C63">
              <w:rPr>
                <w:rStyle w:val="Hiperligao"/>
                <w:noProof/>
                <w:lang w:val="en-GB"/>
              </w:rPr>
              <w:t>4.1.2</w:t>
            </w:r>
            <w:r w:rsidR="0083597F">
              <w:rPr>
                <w:rFonts w:asciiTheme="minorHAnsi" w:eastAsiaTheme="minorEastAsia" w:hAnsiTheme="minorHAnsi"/>
                <w:noProof/>
                <w:lang w:eastAsia="pt-PT"/>
              </w:rPr>
              <w:tab/>
            </w:r>
            <w:r w:rsidR="0083597F" w:rsidRPr="005F4C63">
              <w:rPr>
                <w:rStyle w:val="Hiperligao"/>
                <w:noProof/>
                <w:lang w:val="en-GB"/>
              </w:rPr>
              <w:t>Ontologic enrichment Dynamics</w:t>
            </w:r>
            <w:r w:rsidR="0083597F">
              <w:rPr>
                <w:noProof/>
                <w:webHidden/>
              </w:rPr>
              <w:tab/>
            </w:r>
            <w:r>
              <w:rPr>
                <w:noProof/>
                <w:webHidden/>
              </w:rPr>
              <w:fldChar w:fldCharType="begin"/>
            </w:r>
            <w:r w:rsidR="0083597F">
              <w:rPr>
                <w:noProof/>
                <w:webHidden/>
              </w:rPr>
              <w:instrText xml:space="preserve"> PAGEREF _Toc393234599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0" w:history="1">
            <w:r w:rsidR="0083597F" w:rsidRPr="005F4C63">
              <w:rPr>
                <w:rStyle w:val="Hiperligao"/>
                <w:noProof/>
                <w:lang w:val="en-GB"/>
              </w:rPr>
              <w:t>4.1.3</w:t>
            </w:r>
            <w:r w:rsidR="0083597F">
              <w:rPr>
                <w:rFonts w:asciiTheme="minorHAnsi" w:eastAsiaTheme="minorEastAsia" w:hAnsiTheme="minorHAnsi"/>
                <w:noProof/>
                <w:lang w:eastAsia="pt-PT"/>
              </w:rPr>
              <w:tab/>
            </w:r>
            <w:r w:rsidR="0083597F" w:rsidRPr="005F4C63">
              <w:rPr>
                <w:rStyle w:val="Hiperligao"/>
                <w:noProof/>
                <w:lang w:val="en-GB"/>
              </w:rPr>
              <w:t>The E-COGNOS Project – Ontology in Building and Construction</w:t>
            </w:r>
            <w:r w:rsidR="0083597F">
              <w:rPr>
                <w:noProof/>
                <w:webHidden/>
              </w:rPr>
              <w:tab/>
            </w:r>
            <w:r>
              <w:rPr>
                <w:noProof/>
                <w:webHidden/>
              </w:rPr>
              <w:fldChar w:fldCharType="begin"/>
            </w:r>
            <w:r w:rsidR="0083597F">
              <w:rPr>
                <w:noProof/>
                <w:webHidden/>
              </w:rPr>
              <w:instrText xml:space="preserve"> PAGEREF _Toc393234600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601" w:history="1">
            <w:r w:rsidR="0083597F" w:rsidRPr="005F4C63">
              <w:rPr>
                <w:rStyle w:val="Hiperligao"/>
                <w:noProof/>
                <w:lang w:val="en-GB"/>
              </w:rPr>
              <w:t>5</w:t>
            </w:r>
            <w:r w:rsidR="0083597F">
              <w:rPr>
                <w:rFonts w:asciiTheme="minorHAnsi" w:eastAsiaTheme="minorEastAsia" w:hAnsiTheme="minorHAnsi"/>
                <w:noProof/>
                <w:lang w:eastAsia="pt-PT"/>
              </w:rPr>
              <w:tab/>
            </w:r>
            <w:r w:rsidR="0083597F" w:rsidRPr="005F4C63">
              <w:rPr>
                <w:rStyle w:val="Hiperligao"/>
                <w:noProof/>
                <w:lang w:val="en-GB"/>
              </w:rPr>
              <w:t>Design and Implementation</w:t>
            </w:r>
            <w:r w:rsidR="0083597F">
              <w:rPr>
                <w:noProof/>
                <w:webHidden/>
              </w:rPr>
              <w:tab/>
            </w:r>
            <w:r>
              <w:rPr>
                <w:noProof/>
                <w:webHidden/>
              </w:rPr>
              <w:fldChar w:fldCharType="begin"/>
            </w:r>
            <w:r w:rsidR="0083597F">
              <w:rPr>
                <w:noProof/>
                <w:webHidden/>
              </w:rPr>
              <w:instrText xml:space="preserve"> PAGEREF _Toc393234601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602" w:history="1">
            <w:r w:rsidR="0083597F" w:rsidRPr="005F4C63">
              <w:rPr>
                <w:rStyle w:val="Hiperligao"/>
                <w:noProof/>
                <w:lang w:val="en-GB"/>
              </w:rPr>
              <w:t>5.1</w:t>
            </w:r>
            <w:r w:rsidR="0083597F">
              <w:rPr>
                <w:rFonts w:asciiTheme="minorHAnsi" w:eastAsiaTheme="minorEastAsia" w:hAnsiTheme="minorHAnsi"/>
                <w:noProof/>
                <w:lang w:eastAsia="pt-PT"/>
              </w:rPr>
              <w:tab/>
            </w:r>
            <w:r w:rsidR="0083597F" w:rsidRPr="005F4C63">
              <w:rPr>
                <w:rStyle w:val="Hiperligao"/>
                <w:noProof/>
                <w:lang w:val="en-GB"/>
              </w:rPr>
              <w:t>Tools and Technologies</w:t>
            </w:r>
            <w:r w:rsidR="0083597F">
              <w:rPr>
                <w:noProof/>
                <w:webHidden/>
              </w:rPr>
              <w:tab/>
            </w:r>
            <w:r>
              <w:rPr>
                <w:noProof/>
                <w:webHidden/>
              </w:rPr>
              <w:fldChar w:fldCharType="begin"/>
            </w:r>
            <w:r w:rsidR="0083597F">
              <w:rPr>
                <w:noProof/>
                <w:webHidden/>
              </w:rPr>
              <w:instrText xml:space="preserve"> PAGEREF _Toc393234602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603" w:history="1">
            <w:r w:rsidR="0083597F" w:rsidRPr="005F4C63">
              <w:rPr>
                <w:rStyle w:val="Hiperligao"/>
                <w:noProof/>
                <w:lang w:val="en-GB"/>
              </w:rPr>
              <w:t>5.2</w:t>
            </w:r>
            <w:r w:rsidR="0083597F">
              <w:rPr>
                <w:rFonts w:asciiTheme="minorHAnsi" w:eastAsiaTheme="minorEastAsia" w:hAnsiTheme="minorHAnsi"/>
                <w:noProof/>
                <w:lang w:eastAsia="pt-PT"/>
              </w:rPr>
              <w:tab/>
            </w:r>
            <w:r w:rsidR="0083597F" w:rsidRPr="005F4C63">
              <w:rPr>
                <w:rStyle w:val="Hiperligao"/>
                <w:noProof/>
                <w:lang w:val="en-GB"/>
              </w:rPr>
              <w:t>Conceptual &amp; Technical Architectures</w:t>
            </w:r>
            <w:r w:rsidR="0083597F">
              <w:rPr>
                <w:noProof/>
                <w:webHidden/>
              </w:rPr>
              <w:tab/>
            </w:r>
            <w:r>
              <w:rPr>
                <w:noProof/>
                <w:webHidden/>
              </w:rPr>
              <w:fldChar w:fldCharType="begin"/>
            </w:r>
            <w:r w:rsidR="0083597F">
              <w:rPr>
                <w:noProof/>
                <w:webHidden/>
              </w:rPr>
              <w:instrText xml:space="preserve"> PAGEREF _Toc393234603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4" w:history="1">
            <w:r w:rsidR="0083597F" w:rsidRPr="005F4C63">
              <w:rPr>
                <w:rStyle w:val="Hiperligao"/>
                <w:noProof/>
                <w:lang w:val="en-GB"/>
              </w:rPr>
              <w:t>5.2.1</w:t>
            </w:r>
            <w:r w:rsidR="0083597F">
              <w:rPr>
                <w:rFonts w:asciiTheme="minorHAnsi" w:eastAsiaTheme="minorEastAsia" w:hAnsiTheme="minorHAnsi"/>
                <w:noProof/>
                <w:lang w:eastAsia="pt-PT"/>
              </w:rPr>
              <w:tab/>
            </w:r>
            <w:r w:rsidR="0083597F" w:rsidRPr="005F4C63">
              <w:rPr>
                <w:rStyle w:val="Hiperligao"/>
                <w:noProof/>
                <w:lang w:val="en-GB"/>
              </w:rPr>
              <w:t>Document Analysis</w:t>
            </w:r>
            <w:r w:rsidR="0083597F">
              <w:rPr>
                <w:noProof/>
                <w:webHidden/>
              </w:rPr>
              <w:tab/>
            </w:r>
            <w:r>
              <w:rPr>
                <w:noProof/>
                <w:webHidden/>
              </w:rPr>
              <w:fldChar w:fldCharType="begin"/>
            </w:r>
            <w:r w:rsidR="0083597F">
              <w:rPr>
                <w:noProof/>
                <w:webHidden/>
              </w:rPr>
              <w:instrText xml:space="preserve"> PAGEREF _Toc393234604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5" w:history="1">
            <w:r w:rsidR="0083597F" w:rsidRPr="005F4C63">
              <w:rPr>
                <w:rStyle w:val="Hiperligao"/>
                <w:noProof/>
                <w:lang w:val="en-GB"/>
              </w:rPr>
              <w:t>5.2.2</w:t>
            </w:r>
            <w:r w:rsidR="0083597F">
              <w:rPr>
                <w:rFonts w:asciiTheme="minorHAnsi" w:eastAsiaTheme="minorEastAsia" w:hAnsiTheme="minorHAnsi"/>
                <w:noProof/>
                <w:lang w:eastAsia="pt-PT"/>
              </w:rPr>
              <w:tab/>
            </w:r>
            <w:r w:rsidR="0083597F" w:rsidRPr="005F4C63">
              <w:rPr>
                <w:rStyle w:val="Hiperligao"/>
                <w:noProof/>
                <w:lang w:val="en-GB"/>
              </w:rPr>
              <w:t>FP-Growth</w:t>
            </w:r>
            <w:r w:rsidR="0083597F">
              <w:rPr>
                <w:noProof/>
                <w:webHidden/>
              </w:rPr>
              <w:tab/>
            </w:r>
            <w:r>
              <w:rPr>
                <w:noProof/>
                <w:webHidden/>
              </w:rPr>
              <w:fldChar w:fldCharType="begin"/>
            </w:r>
            <w:r w:rsidR="0083597F">
              <w:rPr>
                <w:noProof/>
                <w:webHidden/>
              </w:rPr>
              <w:instrText xml:space="preserve"> PAGEREF _Toc393234605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6" w:history="1">
            <w:r w:rsidR="0083597F" w:rsidRPr="005F4C63">
              <w:rPr>
                <w:rStyle w:val="Hiperligao"/>
                <w:noProof/>
                <w:lang w:val="en-GB"/>
              </w:rPr>
              <w:t>5.2.3</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_Toc393234606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7" w:history="1">
            <w:r w:rsidR="0083597F" w:rsidRPr="005F4C63">
              <w:rPr>
                <w:rStyle w:val="Hiperligao"/>
                <w:noProof/>
                <w:lang w:val="en-GB"/>
              </w:rPr>
              <w:t>5.2.4</w:t>
            </w:r>
            <w:r w:rsidR="0083597F">
              <w:rPr>
                <w:rFonts w:asciiTheme="minorHAnsi" w:eastAsiaTheme="minorEastAsia" w:hAnsiTheme="minorHAnsi"/>
                <w:noProof/>
                <w:lang w:eastAsia="pt-PT"/>
              </w:rPr>
              <w:tab/>
            </w:r>
            <w:r w:rsidR="0083597F" w:rsidRPr="005F4C63">
              <w:rPr>
                <w:rStyle w:val="Hiperligao"/>
                <w:noProof/>
                <w:lang w:val="en-GB"/>
              </w:rPr>
              <w:t>Frequent Itemset Mapping</w:t>
            </w:r>
            <w:r w:rsidR="0083597F">
              <w:rPr>
                <w:noProof/>
                <w:webHidden/>
              </w:rPr>
              <w:tab/>
            </w:r>
            <w:r>
              <w:rPr>
                <w:noProof/>
                <w:webHidden/>
              </w:rPr>
              <w:fldChar w:fldCharType="begin"/>
            </w:r>
            <w:r w:rsidR="0083597F">
              <w:rPr>
                <w:noProof/>
                <w:webHidden/>
              </w:rPr>
              <w:instrText xml:space="preserve"> PAGEREF _Toc393234607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6F6678">
          <w:pPr>
            <w:pStyle w:val="ndice3"/>
            <w:tabs>
              <w:tab w:val="left" w:pos="1320"/>
              <w:tab w:val="right" w:leader="dot" w:pos="8494"/>
            </w:tabs>
            <w:rPr>
              <w:rFonts w:asciiTheme="minorHAnsi" w:eastAsiaTheme="minorEastAsia" w:hAnsiTheme="minorHAnsi"/>
              <w:noProof/>
              <w:lang w:eastAsia="pt-PT"/>
            </w:rPr>
          </w:pPr>
          <w:hyperlink w:anchor="_Toc393234608" w:history="1">
            <w:r w:rsidR="0083597F" w:rsidRPr="005F4C63">
              <w:rPr>
                <w:rStyle w:val="Hiperligao"/>
                <w:noProof/>
                <w:lang w:val="en-GB"/>
              </w:rPr>
              <w:t>5.2.5</w:t>
            </w:r>
            <w:r w:rsidR="0083597F">
              <w:rPr>
                <w:rFonts w:asciiTheme="minorHAnsi" w:eastAsiaTheme="minorEastAsia" w:hAnsiTheme="minorHAnsi"/>
                <w:noProof/>
                <w:lang w:eastAsia="pt-PT"/>
              </w:rPr>
              <w:tab/>
            </w:r>
            <w:r w:rsidR="0083597F" w:rsidRPr="005F4C63">
              <w:rPr>
                <w:rStyle w:val="Hiperligao"/>
                <w:noProof/>
                <w:lang w:val="en-GB"/>
              </w:rPr>
              <w:t>Ontology Enrichment</w:t>
            </w:r>
            <w:r w:rsidR="0083597F">
              <w:rPr>
                <w:noProof/>
                <w:webHidden/>
              </w:rPr>
              <w:tab/>
            </w:r>
            <w:r>
              <w:rPr>
                <w:noProof/>
                <w:webHidden/>
              </w:rPr>
              <w:fldChar w:fldCharType="begin"/>
            </w:r>
            <w:r w:rsidR="0083597F">
              <w:rPr>
                <w:noProof/>
                <w:webHidden/>
              </w:rPr>
              <w:instrText xml:space="preserve"> PAGEREF _Toc393234608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609" w:history="1">
            <w:r w:rsidR="0083597F" w:rsidRPr="005F4C63">
              <w:rPr>
                <w:rStyle w:val="Hiperligao"/>
                <w:noProof/>
                <w:lang w:val="en-GB"/>
              </w:rPr>
              <w:t>5.3</w:t>
            </w:r>
            <w:r w:rsidR="0083597F">
              <w:rPr>
                <w:rFonts w:asciiTheme="minorHAnsi" w:eastAsiaTheme="minorEastAsia" w:hAnsiTheme="minorHAnsi"/>
                <w:noProof/>
                <w:lang w:eastAsia="pt-PT"/>
              </w:rPr>
              <w:tab/>
            </w:r>
            <w:r w:rsidR="0083597F" w:rsidRPr="005F4C63">
              <w:rPr>
                <w:rStyle w:val="Hiperligao"/>
                <w:noProof/>
                <w:lang w:val="en-GB"/>
              </w:rPr>
              <w:t>Front end</w:t>
            </w:r>
            <w:r w:rsidR="0083597F">
              <w:rPr>
                <w:noProof/>
                <w:webHidden/>
              </w:rPr>
              <w:tab/>
            </w:r>
            <w:r>
              <w:rPr>
                <w:noProof/>
                <w:webHidden/>
              </w:rPr>
              <w:fldChar w:fldCharType="begin"/>
            </w:r>
            <w:r w:rsidR="0083597F">
              <w:rPr>
                <w:noProof/>
                <w:webHidden/>
              </w:rPr>
              <w:instrText xml:space="preserve"> PAGEREF _Toc393234609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610" w:history="1">
            <w:r w:rsidR="0083597F" w:rsidRPr="005F4C63">
              <w:rPr>
                <w:rStyle w:val="Hiperligao"/>
                <w:noProof/>
                <w:lang w:val="en-GB"/>
              </w:rPr>
              <w:t>6</w:t>
            </w:r>
            <w:r w:rsidR="0083597F">
              <w:rPr>
                <w:rFonts w:asciiTheme="minorHAnsi" w:eastAsiaTheme="minorEastAsia" w:hAnsiTheme="minorHAnsi"/>
                <w:noProof/>
                <w:lang w:eastAsia="pt-PT"/>
              </w:rPr>
              <w:tab/>
            </w:r>
            <w:r w:rsidR="0083597F" w:rsidRPr="005F4C63">
              <w:rPr>
                <w:rStyle w:val="Hiperligao"/>
                <w:noProof/>
                <w:lang w:val="en-GB"/>
              </w:rPr>
              <w:t>Evaluation</w:t>
            </w:r>
            <w:r w:rsidR="0083597F">
              <w:rPr>
                <w:noProof/>
                <w:webHidden/>
              </w:rPr>
              <w:tab/>
            </w:r>
            <w:r>
              <w:rPr>
                <w:noProof/>
                <w:webHidden/>
              </w:rPr>
              <w:fldChar w:fldCharType="begin"/>
            </w:r>
            <w:r w:rsidR="0083597F">
              <w:rPr>
                <w:noProof/>
                <w:webHidden/>
              </w:rPr>
              <w:instrText xml:space="preserve"> PAGEREF _Toc393234610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611" w:history="1">
            <w:r w:rsidR="0083597F" w:rsidRPr="005F4C63">
              <w:rPr>
                <w:rStyle w:val="Hiperligao"/>
                <w:noProof/>
                <w:lang w:val="en-GB"/>
              </w:rPr>
              <w:t>6.1</w:t>
            </w:r>
            <w:r w:rsidR="0083597F">
              <w:rPr>
                <w:rFonts w:asciiTheme="minorHAnsi" w:eastAsiaTheme="minorEastAsia" w:hAnsiTheme="minorHAnsi"/>
                <w:noProof/>
                <w:lang w:eastAsia="pt-PT"/>
              </w:rPr>
              <w:tab/>
            </w:r>
            <w:r w:rsidR="0083597F" w:rsidRPr="005F4C63">
              <w:rPr>
                <w:rStyle w:val="Hiperligao"/>
                <w:noProof/>
                <w:lang w:val="en-GB"/>
              </w:rPr>
              <w:t>Use cases</w:t>
            </w:r>
            <w:r w:rsidR="0083597F">
              <w:rPr>
                <w:noProof/>
                <w:webHidden/>
              </w:rPr>
              <w:tab/>
            </w:r>
            <w:r>
              <w:rPr>
                <w:noProof/>
                <w:webHidden/>
              </w:rPr>
              <w:fldChar w:fldCharType="begin"/>
            </w:r>
            <w:r w:rsidR="0083597F">
              <w:rPr>
                <w:noProof/>
                <w:webHidden/>
              </w:rPr>
              <w:instrText xml:space="preserve"> PAGEREF _Toc393234611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6F6678">
          <w:pPr>
            <w:pStyle w:val="ndice2"/>
            <w:tabs>
              <w:tab w:val="left" w:pos="880"/>
              <w:tab w:val="right" w:leader="dot" w:pos="8494"/>
            </w:tabs>
            <w:rPr>
              <w:rFonts w:asciiTheme="minorHAnsi" w:eastAsiaTheme="minorEastAsia" w:hAnsiTheme="minorHAnsi"/>
              <w:noProof/>
              <w:lang w:eastAsia="pt-PT"/>
            </w:rPr>
          </w:pPr>
          <w:hyperlink w:anchor="_Toc393234612" w:history="1">
            <w:r w:rsidR="0083597F" w:rsidRPr="005F4C63">
              <w:rPr>
                <w:rStyle w:val="Hiperligao"/>
                <w:noProof/>
                <w:lang w:val="en-GB"/>
              </w:rPr>
              <w:t>6.2</w:t>
            </w:r>
            <w:r w:rsidR="0083597F">
              <w:rPr>
                <w:rFonts w:asciiTheme="minorHAnsi" w:eastAsiaTheme="minorEastAsia" w:hAnsiTheme="minorHAnsi"/>
                <w:noProof/>
                <w:lang w:eastAsia="pt-PT"/>
              </w:rPr>
              <w:tab/>
            </w:r>
            <w:r w:rsidR="0083597F" w:rsidRPr="005F4C63">
              <w:rPr>
                <w:rStyle w:val="Hiperligao"/>
                <w:noProof/>
                <w:lang w:val="en-GB"/>
              </w:rPr>
              <w:t>Cientific publications</w:t>
            </w:r>
            <w:r w:rsidR="0083597F">
              <w:rPr>
                <w:noProof/>
                <w:webHidden/>
              </w:rPr>
              <w:tab/>
            </w:r>
            <w:r>
              <w:rPr>
                <w:noProof/>
                <w:webHidden/>
              </w:rPr>
              <w:fldChar w:fldCharType="begin"/>
            </w:r>
            <w:r w:rsidR="0083597F">
              <w:rPr>
                <w:noProof/>
                <w:webHidden/>
              </w:rPr>
              <w:instrText xml:space="preserve"> PAGEREF _Toc393234612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613" w:history="1">
            <w:r w:rsidR="0083597F" w:rsidRPr="005F4C63">
              <w:rPr>
                <w:rStyle w:val="Hiperligao"/>
                <w:noProof/>
                <w:lang w:val="en-GB"/>
              </w:rPr>
              <w:t>7</w:t>
            </w:r>
            <w:r w:rsidR="0083597F">
              <w:rPr>
                <w:rFonts w:asciiTheme="minorHAnsi" w:eastAsiaTheme="minorEastAsia" w:hAnsiTheme="minorHAnsi"/>
                <w:noProof/>
                <w:lang w:eastAsia="pt-PT"/>
              </w:rPr>
              <w:tab/>
            </w:r>
            <w:r w:rsidR="0083597F" w:rsidRPr="005F4C63">
              <w:rPr>
                <w:rStyle w:val="Hiperligao"/>
                <w:noProof/>
                <w:lang w:val="en-GB"/>
              </w:rPr>
              <w:t>Conclusion and Future Work</w:t>
            </w:r>
            <w:r w:rsidR="0083597F">
              <w:rPr>
                <w:noProof/>
                <w:webHidden/>
              </w:rPr>
              <w:tab/>
            </w:r>
            <w:r>
              <w:rPr>
                <w:noProof/>
                <w:webHidden/>
              </w:rPr>
              <w:fldChar w:fldCharType="begin"/>
            </w:r>
            <w:r w:rsidR="0083597F">
              <w:rPr>
                <w:noProof/>
                <w:webHidden/>
              </w:rPr>
              <w:instrText xml:space="preserve"> PAGEREF _Toc393234613 \h </w:instrText>
            </w:r>
            <w:r>
              <w:rPr>
                <w:noProof/>
                <w:webHidden/>
              </w:rPr>
            </w:r>
            <w:r>
              <w:rPr>
                <w:noProof/>
                <w:webHidden/>
              </w:rPr>
              <w:fldChar w:fldCharType="separate"/>
            </w:r>
            <w:r w:rsidR="0083597F">
              <w:rPr>
                <w:noProof/>
                <w:webHidden/>
              </w:rPr>
              <w:t>32</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614" w:history="1">
            <w:r w:rsidR="0083597F" w:rsidRPr="005F4C63">
              <w:rPr>
                <w:rStyle w:val="Hiperligao"/>
                <w:noProof/>
                <w:lang w:val="en-GB"/>
              </w:rPr>
              <w:t>8</w:t>
            </w:r>
            <w:r w:rsidR="0083597F">
              <w:rPr>
                <w:rFonts w:asciiTheme="minorHAnsi" w:eastAsiaTheme="minorEastAsia" w:hAnsiTheme="minorHAnsi"/>
                <w:noProof/>
                <w:lang w:eastAsia="pt-PT"/>
              </w:rPr>
              <w:tab/>
            </w:r>
            <w:r w:rsidR="0083597F" w:rsidRPr="005F4C63">
              <w:rPr>
                <w:rStyle w:val="Hiperligao"/>
                <w:noProof/>
                <w:lang w:val="en-GB"/>
              </w:rPr>
              <w:t>Bibliography</w:t>
            </w:r>
            <w:r w:rsidR="0083597F">
              <w:rPr>
                <w:noProof/>
                <w:webHidden/>
              </w:rPr>
              <w:tab/>
            </w:r>
            <w:r>
              <w:rPr>
                <w:noProof/>
                <w:webHidden/>
              </w:rPr>
              <w:fldChar w:fldCharType="begin"/>
            </w:r>
            <w:r w:rsidR="0083597F">
              <w:rPr>
                <w:noProof/>
                <w:webHidden/>
              </w:rPr>
              <w:instrText xml:space="preserve"> PAGEREF _Toc393234614 \h </w:instrText>
            </w:r>
            <w:r>
              <w:rPr>
                <w:noProof/>
                <w:webHidden/>
              </w:rPr>
            </w:r>
            <w:r>
              <w:rPr>
                <w:noProof/>
                <w:webHidden/>
              </w:rPr>
              <w:fldChar w:fldCharType="separate"/>
            </w:r>
            <w:r w:rsidR="0083597F">
              <w:rPr>
                <w:noProof/>
                <w:webHidden/>
              </w:rPr>
              <w:t>34</w:t>
            </w:r>
            <w:r>
              <w:rPr>
                <w:noProof/>
                <w:webHidden/>
              </w:rPr>
              <w:fldChar w:fldCharType="end"/>
            </w:r>
          </w:hyperlink>
        </w:p>
        <w:p w:rsidR="0083597F" w:rsidRDefault="006F6678">
          <w:pPr>
            <w:pStyle w:val="ndice1"/>
            <w:tabs>
              <w:tab w:val="left" w:pos="440"/>
              <w:tab w:val="right" w:leader="dot" w:pos="8494"/>
            </w:tabs>
            <w:rPr>
              <w:rFonts w:asciiTheme="minorHAnsi" w:eastAsiaTheme="minorEastAsia" w:hAnsiTheme="minorHAnsi"/>
              <w:noProof/>
              <w:lang w:eastAsia="pt-PT"/>
            </w:rPr>
          </w:pPr>
          <w:hyperlink w:anchor="_Toc393234615" w:history="1">
            <w:r w:rsidR="0083597F" w:rsidRPr="005F4C63">
              <w:rPr>
                <w:rStyle w:val="Hiperligao"/>
                <w:noProof/>
                <w:lang w:val="en-GB"/>
              </w:rPr>
              <w:t>9</w:t>
            </w:r>
            <w:r w:rsidR="0083597F">
              <w:rPr>
                <w:rFonts w:asciiTheme="minorHAnsi" w:eastAsiaTheme="minorEastAsia" w:hAnsiTheme="minorHAnsi"/>
                <w:noProof/>
                <w:lang w:eastAsia="pt-PT"/>
              </w:rPr>
              <w:tab/>
            </w:r>
            <w:r w:rsidR="0083597F" w:rsidRPr="005F4C63">
              <w:rPr>
                <w:rStyle w:val="Hiperligao"/>
                <w:noProof/>
                <w:lang w:val="en-GB"/>
              </w:rPr>
              <w:t>Appendices</w:t>
            </w:r>
            <w:r w:rsidR="0083597F">
              <w:rPr>
                <w:noProof/>
                <w:webHidden/>
              </w:rPr>
              <w:tab/>
            </w:r>
            <w:r>
              <w:rPr>
                <w:noProof/>
                <w:webHidden/>
              </w:rPr>
              <w:fldChar w:fldCharType="begin"/>
            </w:r>
            <w:r w:rsidR="0083597F">
              <w:rPr>
                <w:noProof/>
                <w:webHidden/>
              </w:rPr>
              <w:instrText xml:space="preserve"> PAGEREF _Toc393234615 \h </w:instrText>
            </w:r>
            <w:r>
              <w:rPr>
                <w:noProof/>
                <w:webHidden/>
              </w:rPr>
            </w:r>
            <w:r>
              <w:rPr>
                <w:noProof/>
                <w:webHidden/>
              </w:rPr>
              <w:fldChar w:fldCharType="separate"/>
            </w:r>
            <w:r w:rsidR="0083597F">
              <w:rPr>
                <w:noProof/>
                <w:webHidden/>
              </w:rPr>
              <w:t>36</w:t>
            </w:r>
            <w:r>
              <w:rPr>
                <w:noProof/>
                <w:webHidden/>
              </w:rPr>
              <w:fldChar w:fldCharType="end"/>
            </w:r>
          </w:hyperlink>
        </w:p>
        <w:p w:rsidR="00C30260" w:rsidRPr="0024194D" w:rsidRDefault="006F6678" w:rsidP="0075018E">
          <w:pPr>
            <w:pStyle w:val="ndice1"/>
            <w:tabs>
              <w:tab w:val="right" w:leader="dot" w:pos="8494"/>
            </w:tabs>
            <w:rPr>
              <w:lang w:val="en-GB"/>
            </w:rPr>
          </w:pPr>
          <w:r w:rsidRPr="0024194D">
            <w:rPr>
              <w:lang w:val="en-GB"/>
            </w:rPr>
            <w:fldChar w:fldCharType="end"/>
          </w:r>
        </w:p>
      </w:sdtContent>
    </w:sdt>
    <w:p w:rsidR="007135A6" w:rsidRDefault="00AB3EE0">
      <w:pPr>
        <w:rPr>
          <w:noProof/>
        </w:rPr>
      </w:pPr>
      <w:r w:rsidRPr="0024194D">
        <w:rPr>
          <w:lang w:val="en-GB"/>
        </w:rPr>
        <w:br w:type="page"/>
      </w:r>
      <w:r w:rsidR="006F6678" w:rsidRPr="0024194D">
        <w:rPr>
          <w:lang w:val="en-GB"/>
        </w:rPr>
        <w:fldChar w:fldCharType="begin"/>
      </w:r>
      <w:r w:rsidR="00FB5030" w:rsidRPr="0024194D">
        <w:rPr>
          <w:lang w:val="en-GB"/>
        </w:rPr>
        <w:instrText xml:space="preserve"> TOC \f F \h \z \c "Figure" </w:instrText>
      </w:r>
      <w:r w:rsidR="006F6678" w:rsidRPr="0024194D">
        <w:rPr>
          <w:lang w:val="en-GB"/>
        </w:rPr>
        <w:fldChar w:fldCharType="separate"/>
      </w:r>
    </w:p>
    <w:p w:rsidR="007135A6" w:rsidRDefault="006F6678">
      <w:pPr>
        <w:pStyle w:val="ndicedeilustraes"/>
        <w:tabs>
          <w:tab w:val="right" w:leader="dot" w:pos="8494"/>
        </w:tabs>
        <w:rPr>
          <w:rFonts w:asciiTheme="minorHAnsi" w:eastAsiaTheme="minorEastAsia" w:hAnsiTheme="minorHAnsi"/>
          <w:noProof/>
          <w:lang w:eastAsia="pt-PT"/>
        </w:rPr>
      </w:pPr>
      <w:hyperlink r:id="rId8" w:anchor="_Toc393233212" w:history="1">
        <w:r w:rsidR="007135A6" w:rsidRPr="00723C97">
          <w:rPr>
            <w:rStyle w:val="Hiperligao"/>
            <w:noProof/>
            <w:lang w:val="en-GB"/>
          </w:rPr>
          <w:t>Figure 3.1 - An FP-Tree example for the items in the transaction Table 3</w:t>
        </w:r>
        <w:r w:rsidR="007135A6" w:rsidRPr="00723C97">
          <w:rPr>
            <w:rStyle w:val="Hiperligao"/>
            <w:noProof/>
            <w:lang w:val="en-GB"/>
          </w:rPr>
          <w:noBreakHyphen/>
          <w:t>1.</w:t>
        </w:r>
        <w:r w:rsidR="007135A6">
          <w:rPr>
            <w:noProof/>
            <w:webHidden/>
          </w:rPr>
          <w:tab/>
        </w:r>
        <w:r>
          <w:rPr>
            <w:noProof/>
            <w:webHidden/>
          </w:rPr>
          <w:fldChar w:fldCharType="begin"/>
        </w:r>
        <w:r w:rsidR="007135A6">
          <w:rPr>
            <w:noProof/>
            <w:webHidden/>
          </w:rPr>
          <w:instrText xml:space="preserve"> PAGEREF _Toc393233212 \h </w:instrText>
        </w:r>
        <w:r>
          <w:rPr>
            <w:noProof/>
            <w:webHidden/>
          </w:rPr>
        </w:r>
        <w:r>
          <w:rPr>
            <w:noProof/>
            <w:webHidden/>
          </w:rPr>
          <w:fldChar w:fldCharType="separate"/>
        </w:r>
        <w:r w:rsidR="007135A6">
          <w:rPr>
            <w:noProof/>
            <w:webHidden/>
          </w:rPr>
          <w:t>10</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r:id="rId9" w:anchor="_Toc393233213" w:history="1">
        <w:r w:rsidR="007135A6" w:rsidRPr="00723C97">
          <w:rPr>
            <w:rStyle w:val="Hiperligao"/>
            <w:noProof/>
            <w:lang w:val="en-US"/>
          </w:rPr>
          <w:t>Figure 3.2 - The three initial trees at the end of the first three transactions</w:t>
        </w:r>
        <w:r w:rsidR="007135A6">
          <w:rPr>
            <w:noProof/>
            <w:webHidden/>
          </w:rPr>
          <w:tab/>
        </w:r>
        <w:r>
          <w:rPr>
            <w:noProof/>
            <w:webHidden/>
          </w:rPr>
          <w:fldChar w:fldCharType="begin"/>
        </w:r>
        <w:r w:rsidR="007135A6">
          <w:rPr>
            <w:noProof/>
            <w:webHidden/>
          </w:rPr>
          <w:instrText xml:space="preserve"> PAGEREF _Toc393233213 \h </w:instrText>
        </w:r>
        <w:r>
          <w:rPr>
            <w:noProof/>
            <w:webHidden/>
          </w:rPr>
        </w:r>
        <w:r>
          <w:rPr>
            <w:noProof/>
            <w:webHidden/>
          </w:rPr>
          <w:fldChar w:fldCharType="separate"/>
        </w:r>
        <w:r w:rsidR="007135A6">
          <w:rPr>
            <w:noProof/>
            <w:webHidden/>
          </w:rPr>
          <w:t>11</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r:id="rId10" w:anchor="_Toc393233214" w:history="1">
        <w:r w:rsidR="007135A6" w:rsidRPr="00723C97">
          <w:rPr>
            <w:rStyle w:val="Hiperligao"/>
            <w:noProof/>
            <w:lang w:val="en-GB"/>
          </w:rPr>
          <w:t>Figure 3.3 – Prefix sub-paths for all frequent items</w:t>
        </w:r>
        <w:r w:rsidR="007135A6">
          <w:rPr>
            <w:noProof/>
            <w:webHidden/>
          </w:rPr>
          <w:tab/>
        </w:r>
        <w:r>
          <w:rPr>
            <w:noProof/>
            <w:webHidden/>
          </w:rPr>
          <w:fldChar w:fldCharType="begin"/>
        </w:r>
        <w:r w:rsidR="007135A6">
          <w:rPr>
            <w:noProof/>
            <w:webHidden/>
          </w:rPr>
          <w:instrText xml:space="preserve"> PAGEREF _Toc393233214 \h </w:instrText>
        </w:r>
        <w:r>
          <w:rPr>
            <w:noProof/>
            <w:webHidden/>
          </w:rPr>
        </w:r>
        <w:r>
          <w:rPr>
            <w:noProof/>
            <w:webHidden/>
          </w:rPr>
          <w:fldChar w:fldCharType="separate"/>
        </w:r>
        <w:r w:rsidR="007135A6">
          <w:rPr>
            <w:noProof/>
            <w:webHidden/>
          </w:rPr>
          <w:t>12</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r:id="rId11" w:anchor="_Toc393233215" w:history="1">
        <w:r w:rsidR="007135A6" w:rsidRPr="00723C97">
          <w:rPr>
            <w:rStyle w:val="Hiperligao"/>
            <w:noProof/>
            <w:lang w:val="en-GB"/>
          </w:rPr>
          <w:t xml:space="preserve">Figure 3.4 - Conditional FP-Tree for item </w:t>
        </w:r>
        <w:r w:rsidR="007135A6" w:rsidRPr="00723C97">
          <w:rPr>
            <w:rStyle w:val="Hiperligao"/>
            <w:i/>
            <w:noProof/>
            <w:lang w:val="en-GB"/>
          </w:rPr>
          <w:t>professor</w:t>
        </w:r>
        <w:r w:rsidR="007135A6">
          <w:rPr>
            <w:noProof/>
            <w:webHidden/>
          </w:rPr>
          <w:tab/>
        </w:r>
        <w:r>
          <w:rPr>
            <w:noProof/>
            <w:webHidden/>
          </w:rPr>
          <w:fldChar w:fldCharType="begin"/>
        </w:r>
        <w:r w:rsidR="007135A6">
          <w:rPr>
            <w:noProof/>
            <w:webHidden/>
          </w:rPr>
          <w:instrText xml:space="preserve"> PAGEREF _Toc393233215 \h </w:instrText>
        </w:r>
        <w:r>
          <w:rPr>
            <w:noProof/>
            <w:webHidden/>
          </w:rPr>
        </w:r>
        <w:r>
          <w:rPr>
            <w:noProof/>
            <w:webHidden/>
          </w:rPr>
          <w:fldChar w:fldCharType="separate"/>
        </w:r>
        <w:r w:rsidR="007135A6">
          <w:rPr>
            <w:noProof/>
            <w:webHidden/>
          </w:rPr>
          <w:t>14</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w:anchor="_Toc393233216" w:history="1">
        <w:r w:rsidR="007135A6" w:rsidRPr="00723C97">
          <w:rPr>
            <w:rStyle w:val="Hiperligao"/>
            <w:noProof/>
            <w:lang w:val="en-GB"/>
          </w:rPr>
          <w:t>Figure 5.1 - Rapidminer Main Process</w:t>
        </w:r>
        <w:r w:rsidR="007135A6">
          <w:rPr>
            <w:noProof/>
            <w:webHidden/>
          </w:rPr>
          <w:tab/>
        </w:r>
        <w:r>
          <w:rPr>
            <w:noProof/>
            <w:webHidden/>
          </w:rPr>
          <w:fldChar w:fldCharType="begin"/>
        </w:r>
        <w:r w:rsidR="007135A6">
          <w:rPr>
            <w:noProof/>
            <w:webHidden/>
          </w:rPr>
          <w:instrText xml:space="preserve"> PAGEREF _Toc393233216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w:anchor="_Toc393233217" w:history="1">
        <w:r w:rsidR="007135A6" w:rsidRPr="00723C97">
          <w:rPr>
            <w:rStyle w:val="Hiperligao"/>
            <w:noProof/>
            <w:lang w:val="en-GB"/>
          </w:rPr>
          <w:t>Figure 5.2 - Conceptual Architecture</w:t>
        </w:r>
        <w:r w:rsidR="007135A6">
          <w:rPr>
            <w:noProof/>
            <w:webHidden/>
          </w:rPr>
          <w:tab/>
        </w:r>
        <w:r>
          <w:rPr>
            <w:noProof/>
            <w:webHidden/>
          </w:rPr>
          <w:fldChar w:fldCharType="begin"/>
        </w:r>
        <w:r w:rsidR="007135A6">
          <w:rPr>
            <w:noProof/>
            <w:webHidden/>
          </w:rPr>
          <w:instrText xml:space="preserve"> PAGEREF _Toc393233217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w:anchor="_Toc393233218" w:history="1">
        <w:r w:rsidR="007135A6" w:rsidRPr="00723C97">
          <w:rPr>
            <w:rStyle w:val="Hiperligao"/>
            <w:noProof/>
            <w:lang w:val="en-GB"/>
          </w:rPr>
          <w:t>Figure 5.3 - Vector Creation</w:t>
        </w:r>
        <w:r w:rsidR="007135A6">
          <w:rPr>
            <w:noProof/>
            <w:webHidden/>
          </w:rPr>
          <w:tab/>
        </w:r>
        <w:r>
          <w:rPr>
            <w:noProof/>
            <w:webHidden/>
          </w:rPr>
          <w:fldChar w:fldCharType="begin"/>
        </w:r>
        <w:r w:rsidR="007135A6">
          <w:rPr>
            <w:noProof/>
            <w:webHidden/>
          </w:rPr>
          <w:instrText xml:space="preserve"> PAGEREF _Toc393233218 \h </w:instrText>
        </w:r>
        <w:r>
          <w:rPr>
            <w:noProof/>
            <w:webHidden/>
          </w:rPr>
        </w:r>
        <w:r>
          <w:rPr>
            <w:noProof/>
            <w:webHidden/>
          </w:rPr>
          <w:fldChar w:fldCharType="separate"/>
        </w:r>
        <w:r w:rsidR="007135A6">
          <w:rPr>
            <w:noProof/>
            <w:webHidden/>
          </w:rPr>
          <w:t>25</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w:anchor="_Toc393233219" w:history="1">
        <w:r w:rsidR="007135A6" w:rsidRPr="00723C97">
          <w:rPr>
            <w:rStyle w:val="Hiperligao"/>
            <w:noProof/>
            <w:lang w:val="en-GB"/>
          </w:rPr>
          <w:t>Figure 5.4 - Document Analysis Pipeline</w:t>
        </w:r>
        <w:r w:rsidR="007135A6">
          <w:rPr>
            <w:noProof/>
            <w:webHidden/>
          </w:rPr>
          <w:tab/>
        </w:r>
        <w:r>
          <w:rPr>
            <w:noProof/>
            <w:webHidden/>
          </w:rPr>
          <w:fldChar w:fldCharType="begin"/>
        </w:r>
        <w:r w:rsidR="007135A6">
          <w:rPr>
            <w:noProof/>
            <w:webHidden/>
          </w:rPr>
          <w:instrText xml:space="preserve"> PAGEREF _Toc393233219 \h </w:instrText>
        </w:r>
        <w:r>
          <w:rPr>
            <w:noProof/>
            <w:webHidden/>
          </w:rPr>
        </w:r>
        <w:r>
          <w:rPr>
            <w:noProof/>
            <w:webHidden/>
          </w:rPr>
          <w:fldChar w:fldCharType="separate"/>
        </w:r>
        <w:r w:rsidR="007135A6">
          <w:rPr>
            <w:noProof/>
            <w:webHidden/>
          </w:rPr>
          <w:t>26</w:t>
        </w:r>
        <w:r>
          <w:rPr>
            <w:noProof/>
            <w:webHidden/>
          </w:rPr>
          <w:fldChar w:fldCharType="end"/>
        </w:r>
      </w:hyperlink>
    </w:p>
    <w:p w:rsidR="007135A6" w:rsidRDefault="006F6678">
      <w:pPr>
        <w:pStyle w:val="ndicedeilustraes"/>
        <w:tabs>
          <w:tab w:val="right" w:leader="dot" w:pos="8494"/>
        </w:tabs>
        <w:rPr>
          <w:rFonts w:asciiTheme="minorHAnsi" w:eastAsiaTheme="minorEastAsia" w:hAnsiTheme="minorHAnsi"/>
          <w:noProof/>
          <w:lang w:eastAsia="pt-PT"/>
        </w:rPr>
      </w:pPr>
      <w:hyperlink w:anchor="_Toc393233220" w:history="1">
        <w:r w:rsidR="007135A6" w:rsidRPr="00723C97">
          <w:rPr>
            <w:rStyle w:val="Hiperligao"/>
            <w:noProof/>
            <w:lang w:val="en-GB"/>
          </w:rPr>
          <w:t>Figure 5.5 - Entity Relation Model</w:t>
        </w:r>
        <w:r w:rsidR="007135A6">
          <w:rPr>
            <w:noProof/>
            <w:webHidden/>
          </w:rPr>
          <w:tab/>
        </w:r>
        <w:r>
          <w:rPr>
            <w:noProof/>
            <w:webHidden/>
          </w:rPr>
          <w:fldChar w:fldCharType="begin"/>
        </w:r>
        <w:r w:rsidR="007135A6">
          <w:rPr>
            <w:noProof/>
            <w:webHidden/>
          </w:rPr>
          <w:instrText xml:space="preserve"> PAGEREF _Toc393233220 \h </w:instrText>
        </w:r>
        <w:r>
          <w:rPr>
            <w:noProof/>
            <w:webHidden/>
          </w:rPr>
        </w:r>
        <w:r>
          <w:rPr>
            <w:noProof/>
            <w:webHidden/>
          </w:rPr>
          <w:fldChar w:fldCharType="separate"/>
        </w:r>
        <w:r w:rsidR="007135A6">
          <w:rPr>
            <w:noProof/>
            <w:webHidden/>
          </w:rPr>
          <w:t>28</w:t>
        </w:r>
        <w:r>
          <w:rPr>
            <w:noProof/>
            <w:webHidden/>
          </w:rPr>
          <w:fldChar w:fldCharType="end"/>
        </w:r>
      </w:hyperlink>
    </w:p>
    <w:p w:rsidR="00C06DF4" w:rsidRDefault="006F6678"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06DF4" w:rsidRDefault="006F6678">
      <w:pPr>
        <w:pStyle w:val="ndicedeilustraes"/>
        <w:tabs>
          <w:tab w:val="right" w:leader="dot" w:pos="8494"/>
        </w:tabs>
        <w:rPr>
          <w:rFonts w:asciiTheme="minorHAnsi" w:eastAsiaTheme="minorEastAsia" w:hAnsiTheme="minorHAnsi"/>
          <w:noProof/>
          <w:lang w:eastAsia="pt-PT"/>
        </w:rPr>
      </w:pPr>
      <w:hyperlink w:anchor="_Toc393233201" w:history="1">
        <w:r w:rsidR="00C06DF4" w:rsidRPr="00C14247">
          <w:rPr>
            <w:rStyle w:val="Hiperligao"/>
            <w:noProof/>
            <w:lang w:val="en-GB"/>
          </w:rPr>
          <w:t>Table 3</w:t>
        </w:r>
        <w:r w:rsidR="00C06DF4" w:rsidRPr="00C14247">
          <w:rPr>
            <w:rStyle w:val="Hiperligao"/>
            <w:noProof/>
            <w:lang w:val="en-GB"/>
          </w:rPr>
          <w:noBreakHyphen/>
          <w:t>1 – Transaction table for frequent items in database</w:t>
        </w:r>
        <w:r w:rsidR="00C06DF4">
          <w:rPr>
            <w:noProof/>
            <w:webHidden/>
          </w:rPr>
          <w:tab/>
        </w:r>
        <w:r>
          <w:rPr>
            <w:noProof/>
            <w:webHidden/>
          </w:rPr>
          <w:fldChar w:fldCharType="begin"/>
        </w:r>
        <w:r w:rsidR="00C06DF4">
          <w:rPr>
            <w:noProof/>
            <w:webHidden/>
          </w:rPr>
          <w:instrText xml:space="preserve"> PAGEREF _Toc393233201 \h </w:instrText>
        </w:r>
        <w:r>
          <w:rPr>
            <w:noProof/>
            <w:webHidden/>
          </w:rPr>
        </w:r>
        <w:r>
          <w:rPr>
            <w:noProof/>
            <w:webHidden/>
          </w:rPr>
          <w:fldChar w:fldCharType="separate"/>
        </w:r>
        <w:r w:rsidR="00C06DF4">
          <w:rPr>
            <w:noProof/>
            <w:webHidden/>
          </w:rPr>
          <w:t>9</w:t>
        </w:r>
        <w:r>
          <w:rPr>
            <w:noProof/>
            <w:webHidden/>
          </w:rPr>
          <w:fldChar w:fldCharType="end"/>
        </w:r>
      </w:hyperlink>
    </w:p>
    <w:p w:rsidR="00C06DF4" w:rsidRDefault="006F6678">
      <w:pPr>
        <w:pStyle w:val="ndicedeilustraes"/>
        <w:tabs>
          <w:tab w:val="right" w:leader="dot" w:pos="8494"/>
        </w:tabs>
        <w:rPr>
          <w:rFonts w:asciiTheme="minorHAnsi" w:eastAsiaTheme="minorEastAsia" w:hAnsiTheme="minorHAnsi"/>
          <w:noProof/>
          <w:lang w:eastAsia="pt-PT"/>
        </w:rPr>
      </w:pPr>
      <w:hyperlink w:anchor="_Toc393233202" w:history="1">
        <w:r w:rsidR="00C06DF4" w:rsidRPr="00C14247">
          <w:rPr>
            <w:rStyle w:val="Hiperligao"/>
            <w:noProof/>
            <w:lang w:val="en-GB"/>
          </w:rPr>
          <w:t>Table 3</w:t>
        </w:r>
        <w:r w:rsidR="00C06DF4" w:rsidRPr="00C14247">
          <w:rPr>
            <w:rStyle w:val="Hiperligao"/>
            <w:noProof/>
            <w:lang w:val="en-GB"/>
          </w:rPr>
          <w:noBreakHyphen/>
          <w:t>2 - Paths table for frequent items</w:t>
        </w:r>
        <w:r w:rsidR="00C06DF4">
          <w:rPr>
            <w:noProof/>
            <w:webHidden/>
          </w:rPr>
          <w:tab/>
        </w:r>
        <w:r>
          <w:rPr>
            <w:noProof/>
            <w:webHidden/>
          </w:rPr>
          <w:fldChar w:fldCharType="begin"/>
        </w:r>
        <w:r w:rsidR="00C06DF4">
          <w:rPr>
            <w:noProof/>
            <w:webHidden/>
          </w:rPr>
          <w:instrText xml:space="preserve"> PAGEREF _Toc393233202 \h </w:instrText>
        </w:r>
        <w:r>
          <w:rPr>
            <w:noProof/>
            <w:webHidden/>
          </w:rPr>
        </w:r>
        <w:r>
          <w:rPr>
            <w:noProof/>
            <w:webHidden/>
          </w:rPr>
          <w:fldChar w:fldCharType="separate"/>
        </w:r>
        <w:r w:rsidR="00C06DF4">
          <w:rPr>
            <w:noProof/>
            <w:webHidden/>
          </w:rPr>
          <w:t>13</w:t>
        </w:r>
        <w:r>
          <w:rPr>
            <w:noProof/>
            <w:webHidden/>
          </w:rPr>
          <w:fldChar w:fldCharType="end"/>
        </w:r>
      </w:hyperlink>
    </w:p>
    <w:p w:rsidR="00C06DF4" w:rsidRDefault="006F6678">
      <w:pPr>
        <w:pStyle w:val="ndicedeilustraes"/>
        <w:tabs>
          <w:tab w:val="right" w:leader="dot" w:pos="8494"/>
        </w:tabs>
        <w:rPr>
          <w:rFonts w:asciiTheme="minorHAnsi" w:eastAsiaTheme="minorEastAsia" w:hAnsiTheme="minorHAnsi"/>
          <w:noProof/>
          <w:lang w:eastAsia="pt-PT"/>
        </w:rPr>
      </w:pPr>
      <w:hyperlink w:anchor="_Toc393233203" w:history="1">
        <w:r w:rsidR="00C06DF4" w:rsidRPr="00C14247">
          <w:rPr>
            <w:rStyle w:val="Hiperligao"/>
            <w:noProof/>
            <w:lang w:val="en-GB"/>
          </w:rPr>
          <w:t>Table 3</w:t>
        </w:r>
        <w:r w:rsidR="00C06DF4" w:rsidRPr="00C14247">
          <w:rPr>
            <w:rStyle w:val="Hiperligao"/>
            <w:noProof/>
            <w:lang w:val="en-GB"/>
          </w:rPr>
          <w:noBreakHyphen/>
          <w:t>3 - Frequent itemsets discovered for all items</w:t>
        </w:r>
        <w:r w:rsidR="00C06DF4">
          <w:rPr>
            <w:noProof/>
            <w:webHidden/>
          </w:rPr>
          <w:tab/>
        </w:r>
        <w:r>
          <w:rPr>
            <w:noProof/>
            <w:webHidden/>
          </w:rPr>
          <w:fldChar w:fldCharType="begin"/>
        </w:r>
        <w:r w:rsidR="00C06DF4">
          <w:rPr>
            <w:noProof/>
            <w:webHidden/>
          </w:rPr>
          <w:instrText xml:space="preserve"> PAGEREF _Toc393233203 \h </w:instrText>
        </w:r>
        <w:r>
          <w:rPr>
            <w:noProof/>
            <w:webHidden/>
          </w:rPr>
        </w:r>
        <w:r>
          <w:rPr>
            <w:noProof/>
            <w:webHidden/>
          </w:rPr>
          <w:fldChar w:fldCharType="separate"/>
        </w:r>
        <w:r w:rsidR="00C06DF4">
          <w:rPr>
            <w:noProof/>
            <w:webHidden/>
          </w:rPr>
          <w:t>14</w:t>
        </w:r>
        <w:r>
          <w:rPr>
            <w:noProof/>
            <w:webHidden/>
          </w:rPr>
          <w:fldChar w:fldCharType="end"/>
        </w:r>
      </w:hyperlink>
    </w:p>
    <w:p w:rsidR="00C06DF4" w:rsidRDefault="006F6678">
      <w:pPr>
        <w:pStyle w:val="ndicedeilustraes"/>
        <w:tabs>
          <w:tab w:val="right" w:leader="dot" w:pos="8494"/>
        </w:tabs>
        <w:rPr>
          <w:rFonts w:asciiTheme="minorHAnsi" w:eastAsiaTheme="minorEastAsia" w:hAnsiTheme="minorHAnsi"/>
          <w:noProof/>
          <w:lang w:eastAsia="pt-PT"/>
        </w:rPr>
      </w:pPr>
      <w:hyperlink w:anchor="_Toc393233204" w:history="1">
        <w:r w:rsidR="00C06DF4" w:rsidRPr="00C14247">
          <w:rPr>
            <w:rStyle w:val="Hiperligao"/>
            <w:noProof/>
            <w:lang w:val="en-GB"/>
          </w:rPr>
          <w:t>Table 5</w:t>
        </w:r>
        <w:r w:rsidR="00C06DF4" w:rsidRPr="00C14247">
          <w:rPr>
            <w:rStyle w:val="Hiperligao"/>
            <w:noProof/>
            <w:lang w:val="en-GB"/>
          </w:rPr>
          <w:noBreakHyphen/>
          <w:t>1 – Numerical to Binomial regulation</w:t>
        </w:r>
        <w:r w:rsidR="00C06DF4">
          <w:rPr>
            <w:noProof/>
            <w:webHidden/>
          </w:rPr>
          <w:tab/>
        </w:r>
        <w:r>
          <w:rPr>
            <w:noProof/>
            <w:webHidden/>
          </w:rPr>
          <w:fldChar w:fldCharType="begin"/>
        </w:r>
        <w:r w:rsidR="00C06DF4">
          <w:rPr>
            <w:noProof/>
            <w:webHidden/>
          </w:rPr>
          <w:instrText xml:space="preserve"> PAGEREF _Toc393233204 \h </w:instrText>
        </w:r>
        <w:r>
          <w:rPr>
            <w:noProof/>
            <w:webHidden/>
          </w:rPr>
        </w:r>
        <w:r>
          <w:rPr>
            <w:noProof/>
            <w:webHidden/>
          </w:rPr>
          <w:fldChar w:fldCharType="separate"/>
        </w:r>
        <w:r w:rsidR="00C06DF4">
          <w:rPr>
            <w:noProof/>
            <w:webHidden/>
          </w:rPr>
          <w:t>26</w:t>
        </w:r>
        <w:r>
          <w:rPr>
            <w:noProof/>
            <w:webHidden/>
          </w:rPr>
          <w:fldChar w:fldCharType="end"/>
        </w:r>
      </w:hyperlink>
    </w:p>
    <w:p w:rsidR="00C06DF4" w:rsidRDefault="006F6678">
      <w:pPr>
        <w:pStyle w:val="ndicedeilustraes"/>
        <w:tabs>
          <w:tab w:val="right" w:leader="dot" w:pos="8494"/>
        </w:tabs>
        <w:rPr>
          <w:rFonts w:asciiTheme="minorHAnsi" w:eastAsiaTheme="minorEastAsia" w:hAnsiTheme="minorHAnsi"/>
          <w:noProof/>
          <w:lang w:eastAsia="pt-PT"/>
        </w:rPr>
      </w:pPr>
      <w:hyperlink w:anchor="_Toc393233205" w:history="1">
        <w:r w:rsidR="00C06DF4" w:rsidRPr="00C14247">
          <w:rPr>
            <w:rStyle w:val="Hiperligao"/>
            <w:noProof/>
            <w:lang w:val="en-GB"/>
          </w:rPr>
          <w:t>Table 5</w:t>
        </w:r>
        <w:r w:rsidR="00C06DF4" w:rsidRPr="00C14247">
          <w:rPr>
            <w:rStyle w:val="Hiperligao"/>
            <w:noProof/>
            <w:lang w:val="en-GB"/>
          </w:rPr>
          <w:noBreakHyphen/>
          <w:t>2 - Association Rules Database Structure</w:t>
        </w:r>
        <w:r w:rsidR="00C06DF4">
          <w:rPr>
            <w:noProof/>
            <w:webHidden/>
          </w:rPr>
          <w:tab/>
        </w:r>
        <w:r>
          <w:rPr>
            <w:noProof/>
            <w:webHidden/>
          </w:rPr>
          <w:fldChar w:fldCharType="begin"/>
        </w:r>
        <w:r w:rsidR="00C06DF4">
          <w:rPr>
            <w:noProof/>
            <w:webHidden/>
          </w:rPr>
          <w:instrText xml:space="preserve"> PAGEREF _Toc393233205 \h </w:instrText>
        </w:r>
        <w:r>
          <w:rPr>
            <w:noProof/>
            <w:webHidden/>
          </w:rPr>
        </w:r>
        <w:r>
          <w:rPr>
            <w:noProof/>
            <w:webHidden/>
          </w:rPr>
          <w:fldChar w:fldCharType="separate"/>
        </w:r>
        <w:r w:rsidR="00C06DF4">
          <w:rPr>
            <w:noProof/>
            <w:webHidden/>
          </w:rPr>
          <w:t>27</w:t>
        </w:r>
        <w:r>
          <w:rPr>
            <w:noProof/>
            <w:webHidden/>
          </w:rPr>
          <w:fldChar w:fldCharType="end"/>
        </w:r>
      </w:hyperlink>
    </w:p>
    <w:p w:rsidR="00C0676A" w:rsidRPr="0024194D" w:rsidRDefault="006F6678">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06DF4" w:rsidP="007015CC">
            <w:pPr>
              <w:jc w:val="left"/>
              <w:rPr>
                <w:b/>
                <w:lang w:val="en-GB"/>
              </w:rPr>
            </w:pPr>
            <w:proofErr w:type="spellStart"/>
            <w:r>
              <w:rPr>
                <w:b/>
                <w:lang w:val="en-GB"/>
              </w:rPr>
              <w:t>ECLAT</w:t>
            </w:r>
            <w:proofErr w:type="spellEnd"/>
          </w:p>
        </w:tc>
        <w:tc>
          <w:tcPr>
            <w:tcW w:w="5842" w:type="dxa"/>
          </w:tcPr>
          <w:p w:rsidR="00265988" w:rsidRPr="0024194D" w:rsidRDefault="00C06DF4"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027664" w:rsidP="007015CC">
            <w:pPr>
              <w:jc w:val="left"/>
              <w:rPr>
                <w:b/>
                <w:lang w:val="en-GB"/>
              </w:rPr>
            </w:pPr>
            <w:proofErr w:type="spellStart"/>
            <w:r>
              <w:rPr>
                <w:b/>
                <w:lang w:val="en-GB"/>
              </w:rPr>
              <w:t>JSP</w:t>
            </w:r>
            <w:proofErr w:type="spellEnd"/>
          </w:p>
        </w:tc>
        <w:tc>
          <w:tcPr>
            <w:tcW w:w="5842" w:type="dxa"/>
          </w:tcPr>
          <w:p w:rsidR="00265988" w:rsidRPr="0024194D" w:rsidRDefault="00027664">
            <w:pPr>
              <w:rPr>
                <w:lang w:val="en-GB"/>
              </w:rPr>
            </w:pPr>
            <w:r>
              <w:rPr>
                <w:lang w:val="en-GB"/>
              </w:rPr>
              <w:t>Java Server Page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027664" w:rsidP="007015CC">
            <w:pPr>
              <w:jc w:val="left"/>
              <w:rPr>
                <w:b/>
                <w:lang w:val="en-GB"/>
              </w:rPr>
            </w:pPr>
            <w:r>
              <w:rPr>
                <w:b/>
                <w:lang w:val="en-GB"/>
              </w:rPr>
              <w:t>OWL</w:t>
            </w:r>
          </w:p>
        </w:tc>
        <w:tc>
          <w:tcPr>
            <w:tcW w:w="5842" w:type="dxa"/>
          </w:tcPr>
          <w:p w:rsidR="00265988" w:rsidRPr="0024194D" w:rsidRDefault="00027664"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027664">
            <w:pPr>
              <w:jc w:val="left"/>
              <w:rPr>
                <w:b/>
                <w:lang w:val="en-GB"/>
              </w:rPr>
            </w:pPr>
            <w:r>
              <w:rPr>
                <w:b/>
                <w:lang w:val="en-GB"/>
              </w:rPr>
              <w:t>HTML</w:t>
            </w:r>
          </w:p>
        </w:tc>
        <w:tc>
          <w:tcPr>
            <w:tcW w:w="5842" w:type="dxa"/>
          </w:tcPr>
          <w:p w:rsidR="00027664" w:rsidRPr="0024194D" w:rsidRDefault="00027664"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roofErr w:type="spellStart"/>
            <w:r>
              <w:rPr>
                <w:b/>
                <w:lang w:val="en-GB"/>
              </w:rPr>
              <w:t>CSS</w:t>
            </w:r>
            <w:proofErr w:type="spellEnd"/>
          </w:p>
        </w:tc>
        <w:tc>
          <w:tcPr>
            <w:tcW w:w="5842" w:type="dxa"/>
          </w:tcPr>
          <w:p w:rsidR="00027664" w:rsidRPr="0024194D" w:rsidRDefault="00027664">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r w:rsidR="00027664" w:rsidRPr="0024194D" w:rsidTr="007015CC">
        <w:tc>
          <w:tcPr>
            <w:tcW w:w="1101" w:type="dxa"/>
            <w:vAlign w:val="center"/>
          </w:tcPr>
          <w:p w:rsidR="00027664" w:rsidRPr="0024194D" w:rsidRDefault="00027664" w:rsidP="00C0676A">
            <w:pPr>
              <w:jc w:val="center"/>
              <w:rPr>
                <w:lang w:val="en-GB"/>
              </w:rPr>
            </w:pPr>
          </w:p>
        </w:tc>
        <w:tc>
          <w:tcPr>
            <w:tcW w:w="1701" w:type="dxa"/>
            <w:vAlign w:val="center"/>
          </w:tcPr>
          <w:p w:rsidR="00027664" w:rsidRDefault="00027664" w:rsidP="007015CC">
            <w:pPr>
              <w:jc w:val="left"/>
              <w:rPr>
                <w:b/>
                <w:lang w:val="en-GB"/>
              </w:rPr>
            </w:pPr>
          </w:p>
        </w:tc>
        <w:tc>
          <w:tcPr>
            <w:tcW w:w="5842" w:type="dxa"/>
          </w:tcPr>
          <w:p w:rsidR="00027664" w:rsidRPr="0024194D" w:rsidRDefault="00027664">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234576"/>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234577"/>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234578"/>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234579"/>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234580"/>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234581"/>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234582"/>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234583"/>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234584"/>
      <w:r w:rsidRPr="0024194D">
        <w:rPr>
          <w:lang w:val="en-GB"/>
        </w:rPr>
        <w:t>Ontology Learning</w:t>
      </w:r>
      <w:bookmarkEnd w:id="14"/>
    </w:p>
    <w:p w:rsidR="00881E8E" w:rsidRPr="0024194D" w:rsidRDefault="00881E8E" w:rsidP="00881E8E">
      <w:pPr>
        <w:pStyle w:val="Ttulo3"/>
        <w:rPr>
          <w:lang w:val="en-GB"/>
        </w:rPr>
      </w:pPr>
      <w:bookmarkStart w:id="15" w:name="_Toc393234585"/>
      <w:r w:rsidRPr="0024194D">
        <w:rPr>
          <w:lang w:val="en-GB"/>
        </w:rPr>
        <w:t>Association rules</w:t>
      </w:r>
      <w:bookmarkEnd w:id="15"/>
    </w:p>
    <w:p w:rsidR="00AB3EE0" w:rsidRPr="0024194D" w:rsidRDefault="00AB3EE0" w:rsidP="00C30260">
      <w:pPr>
        <w:pStyle w:val="Ttulo2"/>
        <w:rPr>
          <w:lang w:val="en-GB"/>
        </w:rPr>
      </w:pPr>
      <w:bookmarkStart w:id="16" w:name="_Toc393234586"/>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234587"/>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234588"/>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234589"/>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(Han et al., 2004)</w:t>
      </w:r>
      <w:r w:rsidR="006F6678"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(Han et al., 2004)</w:t>
      </w:r>
      <w:r w:rsidR="006F6678"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6F6678"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(Wang et al., 2002)</w:t>
      </w:r>
      <w:r w:rsidR="006F6678"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6F6678"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6F6678"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6F6678" w:rsidRPr="0024194D">
        <w:rPr>
          <w:lang w:val="en-GB"/>
        </w:rPr>
        <w:fldChar w:fldCharType="separate"/>
      </w:r>
      <w:r w:rsidR="00F114FE" w:rsidRPr="00F114FE">
        <w:rPr>
          <w:rFonts w:cs="Times New Roman"/>
          <w:lang w:val="en-GB"/>
        </w:rPr>
        <w:t>(Zeng et al., 2010)</w:t>
      </w:r>
      <w:r w:rsidR="006F6678"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233201"/>
      <w:r w:rsidRPr="00E452D9">
        <w:rPr>
          <w:sz w:val="20"/>
          <w:lang w:val="en-GB"/>
        </w:rPr>
        <w:t xml:space="preserve">Table </w:t>
      </w:r>
      <w:r w:rsidR="006F6678">
        <w:rPr>
          <w:sz w:val="20"/>
          <w:lang w:val="en-GB"/>
        </w:rPr>
        <w:fldChar w:fldCharType="begin"/>
      </w:r>
      <w:r w:rsidR="00485C89">
        <w:rPr>
          <w:sz w:val="20"/>
          <w:lang w:val="en-GB"/>
        </w:rPr>
        <w:instrText xml:space="preserve"> STYLEREF 1 \s </w:instrText>
      </w:r>
      <w:r w:rsidR="006F6678">
        <w:rPr>
          <w:sz w:val="20"/>
          <w:lang w:val="en-GB"/>
        </w:rPr>
        <w:fldChar w:fldCharType="separate"/>
      </w:r>
      <w:r w:rsidR="00485C89">
        <w:rPr>
          <w:noProof/>
          <w:sz w:val="20"/>
          <w:lang w:val="en-GB"/>
        </w:rPr>
        <w:t>3</w:t>
      </w:r>
      <w:r w:rsidR="006F6678">
        <w:rPr>
          <w:sz w:val="20"/>
          <w:lang w:val="en-GB"/>
        </w:rPr>
        <w:fldChar w:fldCharType="end"/>
      </w:r>
      <w:r w:rsidR="00485C89">
        <w:rPr>
          <w:sz w:val="20"/>
          <w:lang w:val="en-GB"/>
        </w:rPr>
        <w:noBreakHyphen/>
      </w:r>
      <w:r w:rsidR="006F6678">
        <w:rPr>
          <w:sz w:val="20"/>
          <w:lang w:val="en-GB"/>
        </w:rPr>
        <w:fldChar w:fldCharType="begin"/>
      </w:r>
      <w:r w:rsidR="00485C89">
        <w:rPr>
          <w:sz w:val="20"/>
          <w:lang w:val="en-GB"/>
        </w:rPr>
        <w:instrText xml:space="preserve"> SEQ Table \* ARABIC \s 1 </w:instrText>
      </w:r>
      <w:r w:rsidR="006F6678">
        <w:rPr>
          <w:sz w:val="20"/>
          <w:lang w:val="en-GB"/>
        </w:rPr>
        <w:fldChar w:fldCharType="separate"/>
      </w:r>
      <w:r w:rsidR="00485C89">
        <w:rPr>
          <w:noProof/>
          <w:sz w:val="20"/>
          <w:lang w:val="en-GB"/>
        </w:rPr>
        <w:t>1</w:t>
      </w:r>
      <w:r w:rsidR="006F6678">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6F6678" w:rsidRPr="0024194D">
        <w:rPr>
          <w:lang w:val="en-GB"/>
        </w:rPr>
        <w:fldChar w:fldCharType="begin"/>
      </w:r>
      <w:r w:rsidR="00597947" w:rsidRPr="0024194D">
        <w:rPr>
          <w:lang w:val="en-GB"/>
        </w:rPr>
        <w:instrText xml:space="preserve"> REF _Ref392585410 \r \h </w:instrText>
      </w:r>
      <w:r w:rsidR="006F6678" w:rsidRPr="0024194D">
        <w:rPr>
          <w:lang w:val="en-GB"/>
        </w:rPr>
      </w:r>
      <w:r w:rsidR="006F6678" w:rsidRPr="0024194D">
        <w:rPr>
          <w:lang w:val="en-GB"/>
        </w:rPr>
        <w:fldChar w:fldCharType="separate"/>
      </w:r>
      <w:r w:rsidR="006642B4">
        <w:rPr>
          <w:lang w:val="en-GB"/>
        </w:rPr>
        <w:t>3.1.3</w:t>
      </w:r>
      <w:r w:rsidR="006F6678"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6F6678">
        <w:rPr>
          <w:lang w:val="en-GB"/>
        </w:rPr>
        <w:fldChar w:fldCharType="begin"/>
      </w:r>
      <w:r w:rsidR="00CA3750">
        <w:rPr>
          <w:lang w:val="en-GB"/>
        </w:rPr>
        <w:instrText xml:space="preserve"> REF _Ref392758766 \h </w:instrText>
      </w:r>
      <w:r w:rsidR="006F6678">
        <w:rPr>
          <w:lang w:val="en-GB"/>
        </w:rPr>
      </w:r>
      <w:r w:rsidR="006F6678">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6F6678">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6F6678" w:rsidP="008327EA">
      <w:pPr>
        <w:jc w:val="center"/>
        <w:rPr>
          <w:lang w:val="en-GB"/>
        </w:rPr>
      </w:pPr>
      <w:r w:rsidRPr="006F6678">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027664" w:rsidRPr="00E452D9" w:rsidRDefault="00027664" w:rsidP="008327EA">
                  <w:pPr>
                    <w:pStyle w:val="Legenda"/>
                    <w:rPr>
                      <w:sz w:val="20"/>
                      <w:lang w:val="en-GB"/>
                    </w:rPr>
                  </w:pPr>
                  <w:bookmarkStart w:id="22" w:name="_Ref392866076"/>
                  <w:bookmarkStart w:id="23" w:name="_Ref392866056"/>
                  <w:bookmarkStart w:id="24" w:name="_Toc39323321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3"/>
                  <w:bookmarkEnd w:id="24"/>
                </w:p>
              </w:txbxContent>
            </v:textbox>
          </v:shape>
        </w:pict>
      </w:r>
      <w:r w:rsidRPr="006F6678">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027664" w:rsidRPr="00151E0C" w:rsidRDefault="00027664"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027664" w:rsidRPr="00151E0C" w:rsidRDefault="00027664"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027664" w:rsidRPr="00151E0C" w:rsidRDefault="00027664"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027664" w:rsidRPr="00151E0C" w:rsidRDefault="00027664"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027664" w:rsidRPr="00151E0C" w:rsidRDefault="00027664"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027664" w:rsidRPr="00151E0C" w:rsidRDefault="00027664"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027664" w:rsidRPr="00151E0C" w:rsidRDefault="00027664"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027664" w:rsidRPr="00151E0C" w:rsidRDefault="00027664"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027664" w:rsidRPr="00151E0C" w:rsidRDefault="00027664"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027664" w:rsidRPr="00151E0C" w:rsidRDefault="00027664"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027664" w:rsidRPr="00151E0C" w:rsidRDefault="00027664"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027664" w:rsidRPr="00151E0C" w:rsidRDefault="00027664"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027664" w:rsidRPr="00151E0C" w:rsidRDefault="00027664"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027664" w:rsidRPr="00151E0C" w:rsidRDefault="00027664"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027664" w:rsidRPr="00151E0C" w:rsidRDefault="00027664"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6F6678">
        <w:rPr>
          <w:lang w:val="en-GB"/>
        </w:rPr>
        <w:fldChar w:fldCharType="begin"/>
      </w:r>
      <w:r w:rsidR="00B71A13">
        <w:rPr>
          <w:lang w:val="en-GB"/>
        </w:rPr>
        <w:instrText xml:space="preserve"> REF _Ref392758766 \h </w:instrText>
      </w:r>
      <w:r w:rsidR="006F6678">
        <w:rPr>
          <w:lang w:val="en-GB"/>
        </w:rPr>
      </w:r>
      <w:r w:rsidR="006F6678">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6F6678">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6F6678">
        <w:rPr>
          <w:lang w:val="en-GB"/>
        </w:rPr>
        <w:fldChar w:fldCharType="begin"/>
      </w:r>
      <w:r>
        <w:rPr>
          <w:lang w:val="en-GB"/>
        </w:rPr>
        <w:instrText xml:space="preserve"> REF _Ref392758766 \h </w:instrText>
      </w:r>
      <w:r w:rsidR="006F6678">
        <w:rPr>
          <w:lang w:val="en-GB"/>
        </w:rPr>
      </w:r>
      <w:r w:rsidR="006F6678">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6F6678">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m:t>
              </m:r>
              <m:r>
                <w:rPr>
                  <w:rFonts w:ascii="Cambria Math" w:hAnsi="Cambria Math"/>
                  <w:lang w:val="en-GB"/>
                </w:rPr>
                <m:t>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6F6678">
        <w:rPr>
          <w:lang w:val="en-GB"/>
        </w:rPr>
        <w:fldChar w:fldCharType="begin"/>
      </w:r>
      <w:r w:rsidR="00234E63">
        <w:rPr>
          <w:lang w:val="en-GB"/>
        </w:rPr>
        <w:instrText xml:space="preserve"> REF _Ref392774720 \h </w:instrText>
      </w:r>
      <w:r w:rsidR="006F6678">
        <w:rPr>
          <w:lang w:val="en-GB"/>
        </w:rPr>
      </w:r>
      <w:r w:rsidR="006F6678">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6F6678">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6F6678">
        <w:rPr>
          <w:lang w:val="en-GB"/>
        </w:rPr>
        <w:fldChar w:fldCharType="begin"/>
      </w:r>
      <w:r w:rsidR="001A35A7">
        <w:rPr>
          <w:lang w:val="en-GB"/>
        </w:rPr>
        <w:instrText xml:space="preserve"> REF _Ref392774720 \h </w:instrText>
      </w:r>
      <w:r w:rsidR="006F6678">
        <w:rPr>
          <w:lang w:val="en-GB"/>
        </w:rPr>
      </w:r>
      <w:r w:rsidR="006F6678">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6F6678">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6F6678">
        <w:rPr>
          <w:lang w:val="en-GB"/>
        </w:rPr>
        <w:fldChar w:fldCharType="begin"/>
      </w:r>
      <w:r w:rsidR="00BE19C9">
        <w:rPr>
          <w:lang w:val="en-GB"/>
        </w:rPr>
        <w:instrText xml:space="preserve"> REF _Ref392774720 \h </w:instrText>
      </w:r>
      <w:r w:rsidR="006F6678">
        <w:rPr>
          <w:lang w:val="en-GB"/>
        </w:rPr>
      </w:r>
      <w:r w:rsidR="006F6678">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6F6678">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6F6678"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027664" w:rsidRPr="00E452D9" w:rsidRDefault="00027664" w:rsidP="00234E63">
                  <w:pPr>
                    <w:pStyle w:val="Legenda"/>
                    <w:rPr>
                      <w:sz w:val="20"/>
                      <w:lang w:val="en-GB"/>
                    </w:rPr>
                  </w:pPr>
                  <w:bookmarkStart w:id="25" w:name="_Ref392774720"/>
                  <w:bookmarkStart w:id="26" w:name="_Toc39323321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027664" w:rsidRPr="00BD2D9B" w:rsidRDefault="00027664" w:rsidP="00234E63">
                      <w:pPr>
                        <w:spacing w:line="240" w:lineRule="auto"/>
                        <w:jc w:val="center"/>
                        <w:rPr>
                          <w:b/>
                          <w:sz w:val="10"/>
                          <w:szCs w:val="14"/>
                        </w:rPr>
                      </w:pPr>
                      <w:proofErr w:type="gramStart"/>
                      <w:r>
                        <w:rPr>
                          <w:b/>
                          <w:sz w:val="12"/>
                          <w:szCs w:val="14"/>
                        </w:rPr>
                        <w:t>architect:1</w:t>
                      </w:r>
                      <w:proofErr w:type="gramEnd"/>
                    </w:p>
                    <w:p w:rsidR="00027664" w:rsidRPr="00BD2D9B" w:rsidRDefault="00027664" w:rsidP="00234E63"/>
                  </w:txbxContent>
                </v:textbox>
              </v:oval>
              <v:oval id="_x0000_s1338" style="position:absolute;left:3843;top:6697;width:850;height:363;v-text-anchor:middle">
                <v:shadow on="t" opacity=".5"/>
                <v:textbox style="mso-next-textbox:#_x0000_s1338" inset="0,,0">
                  <w:txbxContent>
                    <w:p w:rsidR="00027664" w:rsidRPr="00BD2D9B" w:rsidRDefault="00027664" w:rsidP="00234E6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34E63"/>
                  </w:txbxContent>
                </v:textbox>
              </v:oval>
              <v:oval id="_x0000_s1339" style="position:absolute;left:3843;top:8010;width:852;height:363;v-text-anchor:middle">
                <v:shadow on="t" opacity=".5"/>
                <v:textbox style="mso-next-textbox:#_x0000_s1339" inset="0,,0">
                  <w:txbxContent>
                    <w:p w:rsidR="00027664" w:rsidRPr="00BD2D9B" w:rsidRDefault="00027664" w:rsidP="00234E63">
                      <w:pPr>
                        <w:spacing w:line="240" w:lineRule="auto"/>
                        <w:jc w:val="center"/>
                        <w:rPr>
                          <w:b/>
                          <w:sz w:val="10"/>
                          <w:szCs w:val="14"/>
                        </w:rPr>
                      </w:pPr>
                      <w:proofErr w:type="gramStart"/>
                      <w:r>
                        <w:rPr>
                          <w:b/>
                          <w:sz w:val="12"/>
                          <w:szCs w:val="14"/>
                        </w:rPr>
                        <w:t>designer:1</w:t>
                      </w:r>
                      <w:proofErr w:type="gramEnd"/>
                    </w:p>
                    <w:p w:rsidR="00027664" w:rsidRPr="00BD2D9B" w:rsidRDefault="00027664"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027664" w:rsidRPr="00BD2D9B" w:rsidRDefault="00027664" w:rsidP="00234E63">
                      <w:pPr>
                        <w:spacing w:line="240" w:lineRule="auto"/>
                        <w:jc w:val="center"/>
                        <w:rPr>
                          <w:b/>
                          <w:sz w:val="10"/>
                          <w:szCs w:val="14"/>
                        </w:rPr>
                      </w:pPr>
                      <w:proofErr w:type="gramStart"/>
                      <w:r>
                        <w:rPr>
                          <w:b/>
                          <w:sz w:val="12"/>
                          <w:szCs w:val="14"/>
                        </w:rPr>
                        <w:t>architect:1</w:t>
                      </w:r>
                      <w:proofErr w:type="gramEnd"/>
                    </w:p>
                    <w:p w:rsidR="00027664" w:rsidRPr="00BD2D9B" w:rsidRDefault="00027664" w:rsidP="00234E63"/>
                  </w:txbxContent>
                </v:textbox>
              </v:oval>
              <v:oval id="_x0000_s1344" style="position:absolute;left:7309;top:6767;width:850;height:363;v-text-anchor:middle">
                <v:shadow on="t" opacity=".5"/>
                <v:textbox style="mso-next-textbox:#_x0000_s1344" inset="0,,0">
                  <w:txbxContent>
                    <w:p w:rsidR="00027664" w:rsidRPr="00BD2D9B" w:rsidRDefault="00027664" w:rsidP="00234E6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34E63"/>
                  </w:txbxContent>
                </v:textbox>
              </v:oval>
              <v:oval id="_x0000_s1345" style="position:absolute;left:6678;top:7930;width:852;height:363;v-text-anchor:middle">
                <v:shadow on="t" opacity=".5"/>
                <v:textbox style="mso-next-textbox:#_x0000_s1345" inset="0,,0">
                  <w:txbxContent>
                    <w:p w:rsidR="00027664" w:rsidRPr="00BD2D9B" w:rsidRDefault="00027664" w:rsidP="00234E63">
                      <w:pPr>
                        <w:spacing w:line="240" w:lineRule="auto"/>
                        <w:jc w:val="center"/>
                        <w:rPr>
                          <w:b/>
                          <w:sz w:val="10"/>
                          <w:szCs w:val="14"/>
                        </w:rPr>
                      </w:pPr>
                      <w:proofErr w:type="gramStart"/>
                      <w:r>
                        <w:rPr>
                          <w:b/>
                          <w:sz w:val="12"/>
                          <w:szCs w:val="14"/>
                        </w:rPr>
                        <w:t>designer:1</w:t>
                      </w:r>
                      <w:proofErr w:type="gramEnd"/>
                    </w:p>
                    <w:p w:rsidR="00027664" w:rsidRPr="00BD2D9B" w:rsidRDefault="00027664"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027664" w:rsidRPr="00BD2D9B" w:rsidRDefault="00027664" w:rsidP="00234E63">
                      <w:pPr>
                        <w:spacing w:line="240" w:lineRule="auto"/>
                        <w:jc w:val="center"/>
                        <w:rPr>
                          <w:b/>
                          <w:sz w:val="10"/>
                          <w:szCs w:val="14"/>
                        </w:rPr>
                      </w:pPr>
                      <w:proofErr w:type="gramStart"/>
                      <w:r>
                        <w:rPr>
                          <w:b/>
                          <w:sz w:val="12"/>
                          <w:szCs w:val="14"/>
                        </w:rPr>
                        <w:t>designer:1</w:t>
                      </w:r>
                      <w:proofErr w:type="gramEnd"/>
                    </w:p>
                    <w:p w:rsidR="00027664" w:rsidRPr="00BD2D9B" w:rsidRDefault="00027664" w:rsidP="00234E63"/>
                  </w:txbxContent>
                </v:textbox>
              </v:oval>
              <v:oval id="_x0000_s1349" style="position:absolute;left:8101;top:7880;width:852;height:363;v-text-anchor:middle">
                <v:shadow on="t" opacity=".5"/>
                <v:textbox style="mso-next-textbox:#_x0000_s1349" inset="0,,0">
                  <w:txbxContent>
                    <w:p w:rsidR="00027664" w:rsidRPr="00BD2D9B" w:rsidRDefault="00027664" w:rsidP="00234E63">
                      <w:pPr>
                        <w:spacing w:line="240" w:lineRule="auto"/>
                        <w:jc w:val="center"/>
                        <w:rPr>
                          <w:b/>
                          <w:sz w:val="10"/>
                          <w:szCs w:val="14"/>
                        </w:rPr>
                      </w:pPr>
                      <w:proofErr w:type="gramStart"/>
                      <w:r>
                        <w:rPr>
                          <w:b/>
                          <w:sz w:val="12"/>
                          <w:szCs w:val="14"/>
                        </w:rPr>
                        <w:t>engineer:1</w:t>
                      </w:r>
                      <w:proofErr w:type="gramEnd"/>
                    </w:p>
                    <w:p w:rsidR="00027664" w:rsidRPr="00BD2D9B" w:rsidRDefault="00027664" w:rsidP="00234E63"/>
                  </w:txbxContent>
                </v:textbox>
              </v:oval>
              <v:oval id="_x0000_s1350" style="position:absolute;left:8101;top:8450;width:852;height:363;v-text-anchor:middle">
                <v:shadow on="t" opacity=".5"/>
                <v:textbox style="mso-next-textbox:#_x0000_s1350" inset="0,,0">
                  <w:txbxContent>
                    <w:p w:rsidR="00027664" w:rsidRPr="00BD2D9B" w:rsidRDefault="00027664" w:rsidP="00234E63">
                      <w:pPr>
                        <w:spacing w:line="240" w:lineRule="auto"/>
                        <w:jc w:val="center"/>
                        <w:rPr>
                          <w:b/>
                          <w:sz w:val="10"/>
                          <w:szCs w:val="14"/>
                        </w:rPr>
                      </w:pPr>
                      <w:proofErr w:type="gramStart"/>
                      <w:r>
                        <w:rPr>
                          <w:b/>
                          <w:sz w:val="12"/>
                          <w:szCs w:val="14"/>
                        </w:rPr>
                        <w:t>analyst:1</w:t>
                      </w:r>
                      <w:proofErr w:type="gramEnd"/>
                    </w:p>
                    <w:p w:rsidR="00027664" w:rsidRPr="00BD2D9B" w:rsidRDefault="00027664"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027664" w:rsidRPr="00BD2D9B" w:rsidRDefault="00027664" w:rsidP="00234E63">
                      <w:pPr>
                        <w:spacing w:line="240" w:lineRule="auto"/>
                        <w:jc w:val="center"/>
                        <w:rPr>
                          <w:b/>
                          <w:sz w:val="10"/>
                          <w:szCs w:val="14"/>
                        </w:rPr>
                      </w:pPr>
                      <w:proofErr w:type="gramStart"/>
                      <w:r>
                        <w:rPr>
                          <w:b/>
                          <w:sz w:val="12"/>
                          <w:szCs w:val="14"/>
                        </w:rPr>
                        <w:t>architect:2</w:t>
                      </w:r>
                      <w:proofErr w:type="gramEnd"/>
                    </w:p>
                    <w:p w:rsidR="00027664" w:rsidRPr="00BD2D9B" w:rsidRDefault="00027664" w:rsidP="00234E63"/>
                  </w:txbxContent>
                </v:textbox>
              </v:oval>
              <v:oval id="_x0000_s1357" style="position:absolute;left:3497;top:9768;width:850;height:363;v-text-anchor:middle">
                <v:shadow on="t" opacity=".5"/>
                <v:textbox style="mso-next-textbox:#_x0000_s1357" inset="0,,0">
                  <w:txbxContent>
                    <w:p w:rsidR="00027664" w:rsidRPr="00BD2D9B" w:rsidRDefault="00027664" w:rsidP="00234E6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027664" w:rsidRPr="00BD2D9B" w:rsidRDefault="00027664" w:rsidP="00234E63">
                      <w:pPr>
                        <w:spacing w:line="240" w:lineRule="auto"/>
                        <w:jc w:val="center"/>
                        <w:rPr>
                          <w:b/>
                          <w:sz w:val="10"/>
                          <w:szCs w:val="14"/>
                        </w:rPr>
                      </w:pPr>
                      <w:proofErr w:type="gramStart"/>
                      <w:r>
                        <w:rPr>
                          <w:b/>
                          <w:sz w:val="12"/>
                          <w:szCs w:val="14"/>
                        </w:rPr>
                        <w:t>designer:1</w:t>
                      </w:r>
                      <w:proofErr w:type="gramEnd"/>
                    </w:p>
                    <w:p w:rsidR="00027664" w:rsidRPr="00BD2D9B" w:rsidRDefault="00027664" w:rsidP="00234E63"/>
                  </w:txbxContent>
                </v:textbox>
              </v:oval>
              <v:oval id="_x0000_s1361" style="position:absolute;left:4289;top:10881;width:852;height:363;v-text-anchor:middle">
                <v:shadow on="t" opacity=".5"/>
                <v:textbox style="mso-next-textbox:#_x0000_s1361" inset="0,,0">
                  <w:txbxContent>
                    <w:p w:rsidR="00027664" w:rsidRPr="00BD2D9B" w:rsidRDefault="00027664" w:rsidP="00234E63">
                      <w:pPr>
                        <w:spacing w:line="240" w:lineRule="auto"/>
                        <w:jc w:val="center"/>
                        <w:rPr>
                          <w:b/>
                          <w:sz w:val="10"/>
                          <w:szCs w:val="14"/>
                        </w:rPr>
                      </w:pPr>
                      <w:proofErr w:type="gramStart"/>
                      <w:r>
                        <w:rPr>
                          <w:b/>
                          <w:sz w:val="12"/>
                          <w:szCs w:val="14"/>
                        </w:rPr>
                        <w:t>engineer:1</w:t>
                      </w:r>
                      <w:proofErr w:type="gramEnd"/>
                    </w:p>
                    <w:p w:rsidR="00027664" w:rsidRPr="00BD2D9B" w:rsidRDefault="00027664" w:rsidP="00234E63"/>
                  </w:txbxContent>
                </v:textbox>
              </v:oval>
              <v:oval id="_x0000_s1362" style="position:absolute;left:4289;top:11451;width:852;height:363;v-text-anchor:middle">
                <v:shadow on="t" opacity=".5"/>
                <v:textbox style="mso-next-textbox:#_x0000_s1362" inset="0,,0">
                  <w:txbxContent>
                    <w:p w:rsidR="00027664" w:rsidRPr="00BD2D9B" w:rsidRDefault="00027664" w:rsidP="00234E63">
                      <w:pPr>
                        <w:spacing w:line="240" w:lineRule="auto"/>
                        <w:jc w:val="center"/>
                        <w:rPr>
                          <w:b/>
                          <w:sz w:val="10"/>
                          <w:szCs w:val="14"/>
                        </w:rPr>
                      </w:pPr>
                      <w:proofErr w:type="gramStart"/>
                      <w:r>
                        <w:rPr>
                          <w:b/>
                          <w:sz w:val="12"/>
                          <w:szCs w:val="14"/>
                        </w:rPr>
                        <w:t>analyst:1</w:t>
                      </w:r>
                      <w:proofErr w:type="gramEnd"/>
                    </w:p>
                    <w:p w:rsidR="00027664" w:rsidRPr="00BD2D9B" w:rsidRDefault="00027664"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027664" w:rsidRPr="00BD2D9B" w:rsidRDefault="00027664" w:rsidP="00234E63">
                      <w:pPr>
                        <w:spacing w:line="240" w:lineRule="auto"/>
                        <w:jc w:val="center"/>
                        <w:rPr>
                          <w:b/>
                          <w:sz w:val="10"/>
                          <w:szCs w:val="14"/>
                        </w:rPr>
                      </w:pPr>
                      <w:proofErr w:type="gramStart"/>
                      <w:r>
                        <w:rPr>
                          <w:b/>
                          <w:sz w:val="12"/>
                          <w:szCs w:val="14"/>
                        </w:rPr>
                        <w:t>engineer:1</w:t>
                      </w:r>
                      <w:proofErr w:type="gramEnd"/>
                    </w:p>
                    <w:p w:rsidR="00027664" w:rsidRPr="00BD2D9B" w:rsidRDefault="00027664" w:rsidP="00234E63"/>
                  </w:txbxContent>
                </v:textbox>
              </v:oval>
              <v:oval id="_x0000_s1368" style="position:absolute;left:2288;top:11501;width:852;height:363;v-text-anchor:middle">
                <v:shadow on="t" opacity=".5"/>
                <v:textbox style="mso-next-textbox:#_x0000_s1368" inset="0,,0">
                  <w:txbxContent>
                    <w:p w:rsidR="00027664" w:rsidRPr="00BD2D9B" w:rsidRDefault="00027664" w:rsidP="00234E63">
                      <w:pPr>
                        <w:spacing w:line="240" w:lineRule="auto"/>
                        <w:jc w:val="center"/>
                        <w:rPr>
                          <w:b/>
                          <w:sz w:val="10"/>
                          <w:szCs w:val="14"/>
                        </w:rPr>
                      </w:pPr>
                      <w:proofErr w:type="gramStart"/>
                      <w:r>
                        <w:rPr>
                          <w:b/>
                          <w:sz w:val="12"/>
                          <w:szCs w:val="14"/>
                        </w:rPr>
                        <w:t>analyst:1</w:t>
                      </w:r>
                      <w:proofErr w:type="gramEnd"/>
                    </w:p>
                    <w:p w:rsidR="00027664" w:rsidRPr="00BD2D9B" w:rsidRDefault="00027664"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027664" w:rsidRPr="00BD2D9B" w:rsidRDefault="00027664" w:rsidP="00234E63">
                      <w:pPr>
                        <w:spacing w:line="240" w:lineRule="auto"/>
                        <w:jc w:val="center"/>
                        <w:rPr>
                          <w:b/>
                          <w:sz w:val="10"/>
                          <w:szCs w:val="14"/>
                        </w:rPr>
                      </w:pPr>
                      <w:proofErr w:type="gramStart"/>
                      <w:r>
                        <w:rPr>
                          <w:b/>
                          <w:sz w:val="12"/>
                          <w:szCs w:val="14"/>
                        </w:rPr>
                        <w:t>professor:1</w:t>
                      </w:r>
                      <w:proofErr w:type="gramEnd"/>
                    </w:p>
                    <w:p w:rsidR="00027664" w:rsidRPr="00BD2D9B" w:rsidRDefault="00027664"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027664" w:rsidRPr="00BD2D9B" w:rsidRDefault="00027664" w:rsidP="00234E63">
                      <w:pPr>
                        <w:spacing w:line="240" w:lineRule="auto"/>
                        <w:jc w:val="center"/>
                        <w:rPr>
                          <w:b/>
                          <w:sz w:val="10"/>
                          <w:szCs w:val="14"/>
                        </w:rPr>
                      </w:pPr>
                      <w:proofErr w:type="gramStart"/>
                      <w:r>
                        <w:rPr>
                          <w:b/>
                          <w:sz w:val="12"/>
                          <w:szCs w:val="14"/>
                        </w:rPr>
                        <w:t>designer:1</w:t>
                      </w:r>
                      <w:proofErr w:type="gramEnd"/>
                    </w:p>
                    <w:p w:rsidR="00027664" w:rsidRPr="00BD2D9B" w:rsidRDefault="00027664"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027664" w:rsidRPr="00E2067B" w:rsidRDefault="00027664"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027664" w:rsidRPr="002F57E1" w:rsidRDefault="00027664"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027664" w:rsidRPr="002F57E1" w:rsidRDefault="00027664"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6F6678">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6F6678">
        <w:rPr>
          <w:lang w:val="en-GB"/>
        </w:rPr>
        <w:fldChar w:fldCharType="begin"/>
      </w:r>
      <w:r w:rsidR="00265988">
        <w:rPr>
          <w:lang w:val="en-GB"/>
        </w:rPr>
        <w:instrText xml:space="preserve"> REF _Ref392866076 \h </w:instrText>
      </w:r>
      <w:r w:rsidR="006F6678">
        <w:rPr>
          <w:lang w:val="en-GB"/>
        </w:rPr>
      </w:r>
      <w:r w:rsidR="006F6678">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6F6678">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6F6678"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027664" w:rsidRPr="0088055A" w:rsidRDefault="00027664" w:rsidP="002E2633">
                  <w:pPr>
                    <w:pStyle w:val="Legenda"/>
                    <w:rPr>
                      <w:sz w:val="20"/>
                      <w:lang w:val="en-GB"/>
                    </w:rPr>
                  </w:pPr>
                  <w:bookmarkStart w:id="27" w:name="_Ref393021048"/>
                  <w:bookmarkStart w:id="28" w:name="_Ref393021039"/>
                  <w:bookmarkStart w:id="29" w:name="_Toc393233214"/>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027664" w:rsidRPr="00BD2D9B" w:rsidRDefault="00027664" w:rsidP="002E2633">
                    <w:pPr>
                      <w:spacing w:line="240" w:lineRule="auto"/>
                      <w:jc w:val="center"/>
                      <w:rPr>
                        <w:b/>
                        <w:sz w:val="10"/>
                        <w:szCs w:val="14"/>
                      </w:rPr>
                    </w:pPr>
                    <w:proofErr w:type="gramStart"/>
                    <w:r>
                      <w:rPr>
                        <w:b/>
                        <w:sz w:val="12"/>
                        <w:szCs w:val="14"/>
                      </w:rPr>
                      <w:t>architect:8</w:t>
                    </w:r>
                    <w:proofErr w:type="gramEnd"/>
                  </w:p>
                  <w:p w:rsidR="00027664" w:rsidRPr="00BD2D9B" w:rsidRDefault="00027664" w:rsidP="002E2633"/>
                </w:txbxContent>
              </v:textbox>
            </v:oval>
            <v:oval id="_x0000_s1735" style="position:absolute;left:3568;top:4109;width:850;height:363;v-text-anchor:middle">
              <v:shadow on="t" opacity=".5"/>
              <v:textbox style="mso-next-textbox:#_x0000_s1735" inset="0,,0">
                <w:txbxContent>
                  <w:p w:rsidR="00027664" w:rsidRPr="00BD2D9B" w:rsidRDefault="00027664" w:rsidP="002E263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027664" w:rsidRPr="00BD2D9B" w:rsidRDefault="00027664" w:rsidP="002E2633">
                    <w:pPr>
                      <w:spacing w:line="240" w:lineRule="auto"/>
                      <w:jc w:val="center"/>
                      <w:rPr>
                        <w:b/>
                        <w:sz w:val="10"/>
                        <w:szCs w:val="14"/>
                      </w:rPr>
                    </w:pPr>
                    <w:proofErr w:type="gramStart"/>
                    <w:r>
                      <w:rPr>
                        <w:b/>
                        <w:sz w:val="12"/>
                        <w:szCs w:val="14"/>
                      </w:rPr>
                      <w:t>designer:2</w:t>
                    </w:r>
                    <w:proofErr w:type="gramEnd"/>
                  </w:p>
                  <w:p w:rsidR="00027664" w:rsidRPr="00BD2D9B" w:rsidRDefault="00027664" w:rsidP="002E2633"/>
                </w:txbxContent>
              </v:textbox>
            </v:oval>
            <v:oval id="_x0000_s1738" style="position:absolute;left:4360;top:5222;width:852;height:363;v-text-anchor:middle">
              <v:shadow on="t" opacity=".5"/>
              <v:textbox style="mso-next-textbox:#_x0000_s1738" inset="0,,0">
                <w:txbxContent>
                  <w:p w:rsidR="00027664" w:rsidRPr="00BD2D9B" w:rsidRDefault="00027664" w:rsidP="002E2633">
                    <w:pPr>
                      <w:spacing w:line="240" w:lineRule="auto"/>
                      <w:jc w:val="center"/>
                      <w:rPr>
                        <w:b/>
                        <w:sz w:val="10"/>
                        <w:szCs w:val="14"/>
                      </w:rPr>
                    </w:pPr>
                    <w:proofErr w:type="gramStart"/>
                    <w:r>
                      <w:rPr>
                        <w:b/>
                        <w:sz w:val="12"/>
                        <w:szCs w:val="14"/>
                      </w:rPr>
                      <w:t>engineer:2</w:t>
                    </w:r>
                    <w:proofErr w:type="gramEnd"/>
                  </w:p>
                  <w:p w:rsidR="00027664" w:rsidRPr="00BD2D9B" w:rsidRDefault="00027664" w:rsidP="002E2633"/>
                </w:txbxContent>
              </v:textbox>
            </v:oval>
            <v:oval id="_x0000_s1739" style="position:absolute;left:2359;top:5272;width:852;height:363;v-text-anchor:middle">
              <v:shadow on="t" opacity=".5"/>
              <v:textbox style="mso-next-textbox:#_x0000_s1739" inset="0,,0">
                <w:txbxContent>
                  <w:p w:rsidR="00027664" w:rsidRPr="00BD2D9B" w:rsidRDefault="00027664" w:rsidP="002E2633">
                    <w:pPr>
                      <w:spacing w:line="240" w:lineRule="auto"/>
                      <w:jc w:val="center"/>
                      <w:rPr>
                        <w:b/>
                        <w:sz w:val="10"/>
                        <w:szCs w:val="14"/>
                      </w:rPr>
                    </w:pPr>
                    <w:proofErr w:type="gramStart"/>
                    <w:r>
                      <w:rPr>
                        <w:b/>
                        <w:sz w:val="12"/>
                        <w:szCs w:val="14"/>
                      </w:rPr>
                      <w:t>engineer:1</w:t>
                    </w:r>
                    <w:proofErr w:type="gramEnd"/>
                  </w:p>
                  <w:p w:rsidR="00027664" w:rsidRPr="00BD2D9B" w:rsidRDefault="00027664" w:rsidP="002E2633"/>
                </w:txbxContent>
              </v:textbox>
            </v:oval>
            <v:oval id="_x0000_s1740" style="position:absolute;left:2359;top:5842;width:852;height:363;v-text-anchor:middle">
              <v:shadow on="t" opacity=".5"/>
              <v:textbox style="mso-next-textbox:#_x0000_s1740"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oval id="_x0000_s1741" style="position:absolute;left:2359;top:6418;width:852;height:363;v-text-anchor:middle">
              <v:shadow on="t" opacity=".5"/>
              <v:textbox style="mso-next-textbox:#_x0000_s1741" inset="0,,0">
                <w:txbxContent>
                  <w:p w:rsidR="00027664" w:rsidRPr="00BD2D9B" w:rsidRDefault="00027664" w:rsidP="002E2633">
                    <w:pPr>
                      <w:spacing w:line="240" w:lineRule="auto"/>
                      <w:jc w:val="center"/>
                      <w:rPr>
                        <w:b/>
                        <w:sz w:val="10"/>
                        <w:szCs w:val="14"/>
                      </w:rPr>
                    </w:pPr>
                    <w:proofErr w:type="gramStart"/>
                    <w:r>
                      <w:rPr>
                        <w:b/>
                        <w:sz w:val="12"/>
                        <w:szCs w:val="14"/>
                      </w:rPr>
                      <w:t>professor:1</w:t>
                    </w:r>
                    <w:proofErr w:type="gramEnd"/>
                  </w:p>
                  <w:p w:rsidR="00027664" w:rsidRPr="00BD2D9B" w:rsidRDefault="00027664" w:rsidP="002E2633"/>
                </w:txbxContent>
              </v:textbox>
            </v:oval>
            <v:oval id="_x0000_s1742" style="position:absolute;left:3337;top:5094;width:852;height:363;v-text-anchor:middle">
              <v:shadow on="t" opacity=".5"/>
              <v:textbox style="mso-next-textbox:#_x0000_s1742"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027664" w:rsidRPr="00BD2D9B" w:rsidRDefault="00027664" w:rsidP="002E2633">
                    <w:pPr>
                      <w:spacing w:line="240" w:lineRule="auto"/>
                      <w:jc w:val="center"/>
                      <w:rPr>
                        <w:b/>
                        <w:sz w:val="10"/>
                        <w:szCs w:val="14"/>
                      </w:rPr>
                    </w:pPr>
                    <w:proofErr w:type="gramStart"/>
                    <w:r>
                      <w:rPr>
                        <w:b/>
                        <w:sz w:val="12"/>
                        <w:szCs w:val="14"/>
                      </w:rPr>
                      <w:t>professor:1</w:t>
                    </w:r>
                    <w:proofErr w:type="gramEnd"/>
                  </w:p>
                  <w:p w:rsidR="00027664" w:rsidRPr="00BD2D9B" w:rsidRDefault="00027664" w:rsidP="002E2633"/>
                </w:txbxContent>
              </v:textbox>
            </v:oval>
            <v:oval id="_x0000_s1745" style="position:absolute;left:4980;top:5842;width:852;height:363;v-text-anchor:middle">
              <v:shadow on="t" opacity=".5"/>
              <v:textbox style="mso-next-textbox:#_x0000_s1745" inset="0,,0">
                <w:txbxContent>
                  <w:p w:rsidR="00027664" w:rsidRPr="00BD2D9B" w:rsidRDefault="00027664" w:rsidP="002E2633">
                    <w:pPr>
                      <w:spacing w:line="240" w:lineRule="auto"/>
                      <w:jc w:val="center"/>
                      <w:rPr>
                        <w:b/>
                        <w:sz w:val="10"/>
                        <w:szCs w:val="14"/>
                      </w:rPr>
                    </w:pPr>
                    <w:proofErr w:type="gramStart"/>
                    <w:r>
                      <w:rPr>
                        <w:b/>
                        <w:sz w:val="12"/>
                        <w:szCs w:val="14"/>
                      </w:rPr>
                      <w:t>professor:1</w:t>
                    </w:r>
                    <w:proofErr w:type="gramEnd"/>
                  </w:p>
                  <w:p w:rsidR="00027664" w:rsidRPr="00BD2D9B" w:rsidRDefault="00027664"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027664" w:rsidRPr="00E2067B" w:rsidRDefault="00027664"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027664" w:rsidRPr="00BD2D9B" w:rsidRDefault="00027664" w:rsidP="002E2633">
                    <w:pPr>
                      <w:spacing w:line="240" w:lineRule="auto"/>
                      <w:jc w:val="center"/>
                      <w:rPr>
                        <w:b/>
                        <w:sz w:val="10"/>
                        <w:szCs w:val="14"/>
                      </w:rPr>
                    </w:pPr>
                    <w:proofErr w:type="gramStart"/>
                    <w:r>
                      <w:rPr>
                        <w:b/>
                        <w:sz w:val="12"/>
                        <w:szCs w:val="14"/>
                      </w:rPr>
                      <w:t>architect:8</w:t>
                    </w:r>
                    <w:proofErr w:type="gramEnd"/>
                  </w:p>
                  <w:p w:rsidR="00027664" w:rsidRPr="00BD2D9B" w:rsidRDefault="00027664" w:rsidP="002E2633"/>
                </w:txbxContent>
              </v:textbox>
            </v:oval>
            <v:oval id="_x0000_s1759" style="position:absolute;left:6514;top:9757;width:850;height:363;v-text-anchor:middle">
              <v:shadow on="t" opacity=".5"/>
              <v:textbox style="mso-next-textbox:#_x0000_s1759" inset="0,,0">
                <w:txbxContent>
                  <w:p w:rsidR="00027664" w:rsidRPr="00BD2D9B" w:rsidRDefault="00027664" w:rsidP="002E263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027664" w:rsidRPr="00BD2D9B" w:rsidRDefault="00027664" w:rsidP="002E2633">
                    <w:pPr>
                      <w:spacing w:line="240" w:lineRule="auto"/>
                      <w:jc w:val="center"/>
                      <w:rPr>
                        <w:b/>
                        <w:sz w:val="10"/>
                        <w:szCs w:val="14"/>
                      </w:rPr>
                    </w:pPr>
                    <w:proofErr w:type="gramStart"/>
                    <w:r>
                      <w:rPr>
                        <w:b/>
                        <w:sz w:val="12"/>
                        <w:szCs w:val="14"/>
                      </w:rPr>
                      <w:t>designer:5</w:t>
                    </w:r>
                    <w:proofErr w:type="gramEnd"/>
                  </w:p>
                  <w:p w:rsidR="00027664" w:rsidRPr="00BD2D9B" w:rsidRDefault="00027664" w:rsidP="002E2633"/>
                </w:txbxContent>
              </v:textbox>
            </v:oval>
            <v:oval id="_x0000_s1762" style="position:absolute;left:7306;top:10870;width:852;height:363;v-text-anchor:middle">
              <v:shadow on="t" opacity=".5"/>
              <v:textbox style="mso-next-textbox:#_x0000_s1762" inset="0,,0">
                <w:txbxContent>
                  <w:p w:rsidR="00027664" w:rsidRPr="00BD2D9B" w:rsidRDefault="00027664" w:rsidP="002E2633">
                    <w:pPr>
                      <w:spacing w:line="240" w:lineRule="auto"/>
                      <w:jc w:val="center"/>
                      <w:rPr>
                        <w:b/>
                        <w:sz w:val="10"/>
                        <w:szCs w:val="14"/>
                      </w:rPr>
                    </w:pPr>
                    <w:proofErr w:type="gramStart"/>
                    <w:r>
                      <w:rPr>
                        <w:b/>
                        <w:sz w:val="12"/>
                        <w:szCs w:val="14"/>
                      </w:rPr>
                      <w:t>engineer:2</w:t>
                    </w:r>
                    <w:proofErr w:type="gramEnd"/>
                  </w:p>
                  <w:p w:rsidR="00027664" w:rsidRPr="00BD2D9B" w:rsidRDefault="00027664" w:rsidP="002E2633"/>
                </w:txbxContent>
              </v:textbox>
            </v:oval>
            <v:oval id="_x0000_s1763" style="position:absolute;left:6875;top:11440;width:852;height:363;v-text-anchor:middle">
              <v:shadow on="t" opacity=".5"/>
              <v:textbox style="mso-next-textbox:#_x0000_s1763"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027664" w:rsidRPr="00BD2D9B" w:rsidRDefault="00027664" w:rsidP="002E2633">
                    <w:pPr>
                      <w:spacing w:line="240" w:lineRule="auto"/>
                      <w:jc w:val="center"/>
                      <w:rPr>
                        <w:b/>
                        <w:sz w:val="10"/>
                        <w:szCs w:val="14"/>
                      </w:rPr>
                    </w:pPr>
                    <w:proofErr w:type="gramStart"/>
                    <w:r>
                      <w:rPr>
                        <w:b/>
                        <w:sz w:val="12"/>
                        <w:szCs w:val="14"/>
                      </w:rPr>
                      <w:t>engineer:1</w:t>
                    </w:r>
                    <w:proofErr w:type="gramEnd"/>
                  </w:p>
                  <w:p w:rsidR="00027664" w:rsidRPr="00BD2D9B" w:rsidRDefault="00027664" w:rsidP="002E2633"/>
                </w:txbxContent>
              </v:textbox>
            </v:oval>
            <v:oval id="_x0000_s1766" style="position:absolute;left:5305;top:11490;width:852;height:363;v-text-anchor:middle">
              <v:shadow on="t" opacity=".5"/>
              <v:textbox style="mso-next-textbox:#_x0000_s1766"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oval id="_x0000_s1767" style="position:absolute;left:6283;top:10742;width:852;height:363;v-text-anchor:middle">
              <v:shadow on="t" opacity=".5"/>
              <v:textbox style="mso-next-textbox:#_x0000_s1767"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027664" w:rsidRPr="00BD2D9B" w:rsidRDefault="00027664" w:rsidP="002E2633">
                    <w:pPr>
                      <w:spacing w:line="240" w:lineRule="auto"/>
                      <w:jc w:val="center"/>
                      <w:rPr>
                        <w:b/>
                        <w:sz w:val="10"/>
                        <w:szCs w:val="14"/>
                      </w:rPr>
                    </w:pPr>
                    <w:proofErr w:type="gramStart"/>
                    <w:r>
                      <w:rPr>
                        <w:b/>
                        <w:sz w:val="12"/>
                        <w:szCs w:val="14"/>
                      </w:rPr>
                      <w:t>designer:5</w:t>
                    </w:r>
                    <w:proofErr w:type="gramEnd"/>
                  </w:p>
                  <w:p w:rsidR="00027664" w:rsidRPr="00BD2D9B" w:rsidRDefault="00027664" w:rsidP="002E2633"/>
                </w:txbxContent>
              </v:textbox>
            </v:oval>
            <v:oval id="_x0000_s1770" style="position:absolute;left:4292;top:11440;width:852;height:363;v-text-anchor:middle">
              <v:shadow on="t" opacity=".5"/>
              <v:textbox style="mso-next-textbox:#_x0000_s1770"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oval id="_x0000_s1771" style="position:absolute;left:3384;top:11350;width:852;height:363;v-text-anchor:middle">
              <v:shadow on="t" opacity=".5"/>
              <v:textbox style="mso-next-textbox:#_x0000_s1771" inset="0,,0">
                <w:txbxContent>
                  <w:p w:rsidR="00027664" w:rsidRPr="00BD2D9B" w:rsidRDefault="00027664" w:rsidP="002E2633">
                    <w:pPr>
                      <w:spacing w:line="240" w:lineRule="auto"/>
                      <w:jc w:val="center"/>
                      <w:rPr>
                        <w:b/>
                        <w:sz w:val="10"/>
                        <w:szCs w:val="14"/>
                      </w:rPr>
                    </w:pPr>
                    <w:proofErr w:type="gramStart"/>
                    <w:r>
                      <w:rPr>
                        <w:b/>
                        <w:sz w:val="12"/>
                        <w:szCs w:val="14"/>
                      </w:rPr>
                      <w:t>engineer:3</w:t>
                    </w:r>
                    <w:proofErr w:type="gramEnd"/>
                  </w:p>
                  <w:p w:rsidR="00027664" w:rsidRPr="00BD2D9B" w:rsidRDefault="00027664" w:rsidP="002E2633"/>
                </w:txbxContent>
              </v:textbox>
            </v:oval>
            <v:oval id="_x0000_s1772" style="position:absolute;left:3384;top:11920;width:852;height:363;v-text-anchor:middle">
              <v:shadow on="t" opacity=".5"/>
              <v:textbox style="mso-next-textbox:#_x0000_s1772" inset="0,,0">
                <w:txbxContent>
                  <w:p w:rsidR="00027664" w:rsidRPr="00BD2D9B" w:rsidRDefault="00027664" w:rsidP="002E2633">
                    <w:pPr>
                      <w:spacing w:line="240" w:lineRule="auto"/>
                      <w:jc w:val="center"/>
                      <w:rPr>
                        <w:b/>
                        <w:sz w:val="10"/>
                        <w:szCs w:val="14"/>
                      </w:rPr>
                    </w:pPr>
                    <w:proofErr w:type="gramStart"/>
                    <w:r>
                      <w:rPr>
                        <w:b/>
                        <w:sz w:val="12"/>
                        <w:szCs w:val="14"/>
                      </w:rPr>
                      <w:t>analyst:1</w:t>
                    </w:r>
                    <w:proofErr w:type="gramEnd"/>
                  </w:p>
                  <w:p w:rsidR="00027664" w:rsidRPr="00BD2D9B" w:rsidRDefault="00027664"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027664" w:rsidRPr="00E2067B" w:rsidRDefault="00027664"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027664" w:rsidRPr="00BD2D9B" w:rsidRDefault="00027664" w:rsidP="002E2633">
                    <w:pPr>
                      <w:spacing w:line="240" w:lineRule="auto"/>
                      <w:jc w:val="center"/>
                      <w:rPr>
                        <w:b/>
                        <w:sz w:val="10"/>
                        <w:szCs w:val="14"/>
                      </w:rPr>
                    </w:pPr>
                    <w:proofErr w:type="gramStart"/>
                    <w:r>
                      <w:rPr>
                        <w:b/>
                        <w:sz w:val="12"/>
                        <w:szCs w:val="14"/>
                      </w:rPr>
                      <w:t>architect:8</w:t>
                    </w:r>
                    <w:proofErr w:type="gramEnd"/>
                  </w:p>
                  <w:p w:rsidR="00027664" w:rsidRPr="00BD2D9B" w:rsidRDefault="00027664" w:rsidP="002E2633"/>
                </w:txbxContent>
              </v:textbox>
            </v:oval>
            <v:oval id="_x0000_s1790" style="position:absolute;left:5048;top:7389;width:850;height:363;v-text-anchor:middle">
              <v:shadow on="t" opacity=".5"/>
              <v:textbox style="mso-next-textbox:#_x0000_s1790" inset="0,,0">
                <w:txbxContent>
                  <w:p w:rsidR="00027664" w:rsidRPr="00BD2D9B" w:rsidRDefault="00027664" w:rsidP="002E263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027664" w:rsidRPr="00BD2D9B" w:rsidRDefault="00027664" w:rsidP="002E2633">
                    <w:pPr>
                      <w:spacing w:line="240" w:lineRule="auto"/>
                      <w:jc w:val="center"/>
                      <w:rPr>
                        <w:b/>
                        <w:sz w:val="10"/>
                        <w:szCs w:val="14"/>
                      </w:rPr>
                    </w:pPr>
                    <w:proofErr w:type="gramStart"/>
                    <w:r>
                      <w:rPr>
                        <w:b/>
                        <w:sz w:val="12"/>
                        <w:szCs w:val="14"/>
                      </w:rPr>
                      <w:t>designer:2</w:t>
                    </w:r>
                    <w:proofErr w:type="gramEnd"/>
                  </w:p>
                  <w:p w:rsidR="00027664" w:rsidRPr="00BD2D9B" w:rsidRDefault="00027664" w:rsidP="002E2633"/>
                </w:txbxContent>
              </v:textbox>
            </v:oval>
            <v:oval id="_x0000_s1793" style="position:absolute;left:5840;top:8502;width:852;height:363;v-text-anchor:middle">
              <v:shadow on="t" opacity=".5"/>
              <v:textbox style="mso-next-textbox:#_x0000_s1793" inset="0,,0">
                <w:txbxContent>
                  <w:p w:rsidR="00027664" w:rsidRPr="00BD2D9B" w:rsidRDefault="00027664" w:rsidP="002E2633">
                    <w:pPr>
                      <w:spacing w:line="240" w:lineRule="auto"/>
                      <w:jc w:val="center"/>
                      <w:rPr>
                        <w:b/>
                        <w:sz w:val="10"/>
                        <w:szCs w:val="14"/>
                      </w:rPr>
                    </w:pPr>
                    <w:proofErr w:type="gramStart"/>
                    <w:r>
                      <w:rPr>
                        <w:b/>
                        <w:sz w:val="12"/>
                        <w:szCs w:val="14"/>
                      </w:rPr>
                      <w:t>engineer:2</w:t>
                    </w:r>
                    <w:proofErr w:type="gramEnd"/>
                  </w:p>
                  <w:p w:rsidR="00027664" w:rsidRPr="00BD2D9B" w:rsidRDefault="00027664" w:rsidP="002E2633"/>
                </w:txbxContent>
              </v:textbox>
            </v:oval>
            <v:oval id="_x0000_s1794" style="position:absolute;left:3839;top:8552;width:852;height:363;v-text-anchor:middle">
              <v:shadow on="t" opacity=".5"/>
              <v:textbox style="mso-next-textbox:#_x0000_s1794" inset="0,,0">
                <w:txbxContent>
                  <w:p w:rsidR="00027664" w:rsidRPr="00BD2D9B" w:rsidRDefault="00027664" w:rsidP="002E2633">
                    <w:pPr>
                      <w:spacing w:line="240" w:lineRule="auto"/>
                      <w:jc w:val="center"/>
                      <w:rPr>
                        <w:b/>
                        <w:sz w:val="10"/>
                        <w:szCs w:val="14"/>
                      </w:rPr>
                    </w:pPr>
                    <w:proofErr w:type="gramStart"/>
                    <w:r>
                      <w:rPr>
                        <w:b/>
                        <w:sz w:val="12"/>
                        <w:szCs w:val="14"/>
                      </w:rPr>
                      <w:t>engineer:1</w:t>
                    </w:r>
                    <w:proofErr w:type="gramEnd"/>
                  </w:p>
                  <w:p w:rsidR="00027664" w:rsidRPr="00BD2D9B" w:rsidRDefault="00027664" w:rsidP="002E2633"/>
                </w:txbxContent>
              </v:textbox>
            </v:oval>
            <v:oval id="_x0000_s1795" style="position:absolute;left:2537;top:8502;width:852;height:363;v-text-anchor:middle">
              <v:shadow on="t" opacity=".5"/>
              <v:textbox style="mso-next-textbox:#_x0000_s1795" inset="0,,0">
                <w:txbxContent>
                  <w:p w:rsidR="00027664" w:rsidRPr="00BD2D9B" w:rsidRDefault="00027664" w:rsidP="002E2633">
                    <w:pPr>
                      <w:spacing w:line="240" w:lineRule="auto"/>
                      <w:jc w:val="center"/>
                      <w:rPr>
                        <w:b/>
                        <w:sz w:val="10"/>
                        <w:szCs w:val="14"/>
                      </w:rPr>
                    </w:pPr>
                    <w:proofErr w:type="gramStart"/>
                    <w:r>
                      <w:rPr>
                        <w:b/>
                        <w:sz w:val="12"/>
                        <w:szCs w:val="14"/>
                      </w:rPr>
                      <w:t>designer:5</w:t>
                    </w:r>
                    <w:proofErr w:type="gramEnd"/>
                  </w:p>
                  <w:p w:rsidR="00027664" w:rsidRPr="00BD2D9B" w:rsidRDefault="00027664" w:rsidP="002E2633"/>
                </w:txbxContent>
              </v:textbox>
            </v:oval>
            <v:oval id="_x0000_s1796" style="position:absolute;left:1918;top:8982;width:852;height:363;v-text-anchor:middle">
              <v:shadow on="t" opacity=".5"/>
              <v:textbox style="mso-next-textbox:#_x0000_s1796" inset="0,,0">
                <w:txbxContent>
                  <w:p w:rsidR="00027664" w:rsidRPr="00BD2D9B" w:rsidRDefault="00027664" w:rsidP="002E2633">
                    <w:pPr>
                      <w:spacing w:line="240" w:lineRule="auto"/>
                      <w:jc w:val="center"/>
                      <w:rPr>
                        <w:b/>
                        <w:sz w:val="10"/>
                        <w:szCs w:val="14"/>
                      </w:rPr>
                    </w:pPr>
                    <w:proofErr w:type="gramStart"/>
                    <w:r>
                      <w:rPr>
                        <w:b/>
                        <w:sz w:val="12"/>
                        <w:szCs w:val="14"/>
                      </w:rPr>
                      <w:t>engineer:3</w:t>
                    </w:r>
                    <w:proofErr w:type="gramEnd"/>
                  </w:p>
                  <w:p w:rsidR="00027664" w:rsidRPr="00BD2D9B" w:rsidRDefault="00027664"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027664" w:rsidRPr="00E2067B" w:rsidRDefault="00027664"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027664" w:rsidRPr="00BD2D9B" w:rsidRDefault="00027664" w:rsidP="002E2633">
                    <w:pPr>
                      <w:spacing w:line="240" w:lineRule="auto"/>
                      <w:jc w:val="center"/>
                      <w:rPr>
                        <w:b/>
                        <w:sz w:val="10"/>
                        <w:szCs w:val="14"/>
                      </w:rPr>
                    </w:pPr>
                    <w:proofErr w:type="gramStart"/>
                    <w:r>
                      <w:rPr>
                        <w:b/>
                        <w:sz w:val="12"/>
                        <w:szCs w:val="14"/>
                      </w:rPr>
                      <w:t>architect:8</w:t>
                    </w:r>
                    <w:proofErr w:type="gramEnd"/>
                  </w:p>
                  <w:p w:rsidR="00027664" w:rsidRPr="00BD2D9B" w:rsidRDefault="00027664" w:rsidP="002E2633"/>
                </w:txbxContent>
              </v:textbox>
            </v:oval>
            <v:oval id="_x0000_s1807" style="position:absolute;left:8639;top:4472;width:850;height:363;v-text-anchor:middle">
              <v:shadow on="t" opacity=".5"/>
              <v:textbox style="mso-next-textbox:#_x0000_s1807" inset="0,,0">
                <w:txbxContent>
                  <w:p w:rsidR="00027664" w:rsidRPr="00BD2D9B" w:rsidRDefault="00027664" w:rsidP="002E263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027664" w:rsidRPr="00BD2D9B" w:rsidRDefault="00027664" w:rsidP="002E2633">
                    <w:pPr>
                      <w:spacing w:line="240" w:lineRule="auto"/>
                      <w:jc w:val="center"/>
                      <w:rPr>
                        <w:b/>
                        <w:sz w:val="10"/>
                        <w:szCs w:val="14"/>
                      </w:rPr>
                    </w:pPr>
                    <w:proofErr w:type="gramStart"/>
                    <w:r>
                      <w:rPr>
                        <w:b/>
                        <w:sz w:val="12"/>
                        <w:szCs w:val="14"/>
                      </w:rPr>
                      <w:t>designer:2</w:t>
                    </w:r>
                    <w:proofErr w:type="gramEnd"/>
                  </w:p>
                  <w:p w:rsidR="00027664" w:rsidRPr="00BD2D9B" w:rsidRDefault="00027664" w:rsidP="002E2633"/>
                </w:txbxContent>
              </v:textbox>
            </v:oval>
            <v:oval id="_x0000_s1810" style="position:absolute;left:6128;top:5585;width:852;height:363;v-text-anchor:middle">
              <v:shadow on="t" opacity=".5"/>
              <v:textbox style="mso-next-textbox:#_x0000_s1810" inset="0,,0">
                <w:txbxContent>
                  <w:p w:rsidR="00027664" w:rsidRPr="00BD2D9B" w:rsidRDefault="00027664" w:rsidP="002E2633">
                    <w:pPr>
                      <w:spacing w:line="240" w:lineRule="auto"/>
                      <w:jc w:val="center"/>
                      <w:rPr>
                        <w:b/>
                        <w:sz w:val="10"/>
                        <w:szCs w:val="14"/>
                      </w:rPr>
                    </w:pPr>
                    <w:proofErr w:type="gramStart"/>
                    <w:r>
                      <w:rPr>
                        <w:b/>
                        <w:sz w:val="12"/>
                        <w:szCs w:val="14"/>
                      </w:rPr>
                      <w:t>designer:5</w:t>
                    </w:r>
                    <w:proofErr w:type="gramEnd"/>
                  </w:p>
                  <w:p w:rsidR="00027664" w:rsidRPr="00BD2D9B" w:rsidRDefault="00027664"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027664" w:rsidRPr="00BD2D9B" w:rsidRDefault="00027664" w:rsidP="002E2633">
                    <w:pPr>
                      <w:spacing w:line="240" w:lineRule="auto"/>
                      <w:jc w:val="center"/>
                      <w:rPr>
                        <w:b/>
                        <w:sz w:val="10"/>
                        <w:szCs w:val="14"/>
                      </w:rPr>
                    </w:pPr>
                    <w:proofErr w:type="gramStart"/>
                    <w:r>
                      <w:rPr>
                        <w:b/>
                        <w:sz w:val="12"/>
                        <w:szCs w:val="14"/>
                      </w:rPr>
                      <w:t>architect:8</w:t>
                    </w:r>
                    <w:proofErr w:type="gramEnd"/>
                  </w:p>
                  <w:p w:rsidR="00027664" w:rsidRPr="00BD2D9B" w:rsidRDefault="00027664" w:rsidP="002E2633"/>
                </w:txbxContent>
              </v:textbox>
            </v:oval>
            <v:oval id="_x0000_s1815" style="position:absolute;left:8861;top:7643;width:850;height:363;v-text-anchor:middle">
              <v:shadow on="t" opacity=".5"/>
              <v:textbox style="mso-next-textbox:#_x0000_s1815" inset="0,,0">
                <w:txbxContent>
                  <w:p w:rsidR="00027664" w:rsidRPr="00BD2D9B" w:rsidRDefault="00027664" w:rsidP="002E2633">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027664" w:rsidRPr="00E2067B" w:rsidRDefault="00027664"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027664" w:rsidRPr="00E2067B" w:rsidRDefault="00027664"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6F6678">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sidR="006F6678">
        <w:rPr>
          <w:lang w:val="en-GB"/>
        </w:rPr>
        <w:fldChar w:fldCharType="begin"/>
      </w:r>
      <w:r>
        <w:rPr>
          <w:lang w:val="en-GB"/>
        </w:rPr>
        <w:instrText xml:space="preserve"> REF _Ref393021048 \h </w:instrText>
      </w:r>
      <w:r w:rsidR="006F6678">
        <w:rPr>
          <w:lang w:val="en-GB"/>
        </w:rPr>
      </w:r>
      <w:r w:rsidR="006F6678">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6F6678">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bookmarkStart w:id="31" w:name="_Toc393233202"/>
      <w:r w:rsidRPr="00CC1D30">
        <w:rPr>
          <w:sz w:val="20"/>
          <w:lang w:val="en-GB"/>
        </w:rPr>
        <w:t xml:space="preserve">Table </w:t>
      </w:r>
      <w:r w:rsidR="006F6678">
        <w:rPr>
          <w:sz w:val="20"/>
          <w:lang w:val="en-GB"/>
        </w:rPr>
        <w:fldChar w:fldCharType="begin"/>
      </w:r>
      <w:r w:rsidR="00485C89">
        <w:rPr>
          <w:sz w:val="20"/>
          <w:lang w:val="en-GB"/>
        </w:rPr>
        <w:instrText xml:space="preserve"> STYLEREF 1 \s </w:instrText>
      </w:r>
      <w:r w:rsidR="006F6678">
        <w:rPr>
          <w:sz w:val="20"/>
          <w:lang w:val="en-GB"/>
        </w:rPr>
        <w:fldChar w:fldCharType="separate"/>
      </w:r>
      <w:r w:rsidR="00485C89">
        <w:rPr>
          <w:noProof/>
          <w:sz w:val="20"/>
          <w:lang w:val="en-GB"/>
        </w:rPr>
        <w:t>3</w:t>
      </w:r>
      <w:r w:rsidR="006F6678">
        <w:rPr>
          <w:sz w:val="20"/>
          <w:lang w:val="en-GB"/>
        </w:rPr>
        <w:fldChar w:fldCharType="end"/>
      </w:r>
      <w:r w:rsidR="00485C89">
        <w:rPr>
          <w:sz w:val="20"/>
          <w:lang w:val="en-GB"/>
        </w:rPr>
        <w:noBreakHyphen/>
      </w:r>
      <w:r w:rsidR="006F6678">
        <w:rPr>
          <w:sz w:val="20"/>
          <w:lang w:val="en-GB"/>
        </w:rPr>
        <w:fldChar w:fldCharType="begin"/>
      </w:r>
      <w:r w:rsidR="00485C89">
        <w:rPr>
          <w:sz w:val="20"/>
          <w:lang w:val="en-GB"/>
        </w:rPr>
        <w:instrText xml:space="preserve"> SEQ Table \* ARABIC \s 1 </w:instrText>
      </w:r>
      <w:r w:rsidR="006F6678">
        <w:rPr>
          <w:sz w:val="20"/>
          <w:lang w:val="en-GB"/>
        </w:rPr>
        <w:fldChar w:fldCharType="separate"/>
      </w:r>
      <w:r w:rsidR="00485C89">
        <w:rPr>
          <w:noProof/>
          <w:sz w:val="20"/>
          <w:lang w:val="en-GB"/>
        </w:rPr>
        <w:t>2</w:t>
      </w:r>
      <w:r w:rsidR="006F6678">
        <w:rPr>
          <w:sz w:val="20"/>
          <w:lang w:val="en-GB"/>
        </w:rPr>
        <w:fldChar w:fldCharType="end"/>
      </w:r>
      <w:bookmarkEnd w:id="30"/>
      <w:r w:rsidRPr="00CC1D30">
        <w:rPr>
          <w:sz w:val="20"/>
          <w:lang w:val="en-GB"/>
        </w:rPr>
        <w:t xml:space="preserve"> - Paths table for </w:t>
      </w:r>
      <w:r>
        <w:rPr>
          <w:sz w:val="20"/>
          <w:lang w:val="en-GB"/>
        </w:rPr>
        <w:t>frequent items</w:t>
      </w:r>
      <w:bookmarkEnd w:id="31"/>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6F6678">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6F6678">
        <w:rPr>
          <w:rFonts w:eastAsiaTheme="minorEastAsia"/>
          <w:lang w:val="en-GB"/>
        </w:rPr>
        <w:fldChar w:fldCharType="separate"/>
      </w:r>
      <w:r w:rsidRPr="006611E1">
        <w:rPr>
          <w:rFonts w:cs="Times New Roman"/>
          <w:lang w:val="en-GB"/>
        </w:rPr>
        <w:t>(Vo and Le, 2009)</w:t>
      </w:r>
      <w:r w:rsidR="006F6678">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2" w:name="_Ref393029284"/>
            <w:bookmarkStart w:id="33" w:name="_Ref393029288"/>
            <w:r>
              <w:rPr>
                <w:rFonts w:eastAsiaTheme="minorEastAsia"/>
                <w:lang w:val="en-GB"/>
              </w:rPr>
              <w:t>(</w:t>
            </w:r>
            <w:r w:rsidR="006F6678">
              <w:rPr>
                <w:rFonts w:eastAsiaTheme="minorEastAsia"/>
                <w:lang w:val="en-GB"/>
              </w:rPr>
              <w:fldChar w:fldCharType="begin"/>
            </w:r>
            <w:r>
              <w:rPr>
                <w:rFonts w:eastAsiaTheme="minorEastAsia"/>
                <w:lang w:val="en-GB"/>
              </w:rPr>
              <w:instrText xml:space="preserve"> SEQ Equation \* ARABIC </w:instrText>
            </w:r>
            <w:r w:rsidR="006F6678">
              <w:rPr>
                <w:rFonts w:eastAsiaTheme="minorEastAsia"/>
                <w:lang w:val="en-GB"/>
              </w:rPr>
              <w:fldChar w:fldCharType="separate"/>
            </w:r>
            <w:r w:rsidR="00F87216">
              <w:rPr>
                <w:rFonts w:eastAsiaTheme="minorEastAsia"/>
                <w:noProof/>
                <w:lang w:val="en-GB"/>
              </w:rPr>
              <w:t>1</w:t>
            </w:r>
            <w:r w:rsidR="006F6678">
              <w:rPr>
                <w:rFonts w:eastAsiaTheme="minorEastAsia"/>
                <w:lang w:val="en-GB"/>
              </w:rPr>
              <w:fldChar w:fldCharType="end"/>
            </w:r>
            <w:bookmarkEnd w:id="32"/>
            <w:r>
              <w:rPr>
                <w:rFonts w:eastAsiaTheme="minorEastAsia"/>
                <w:lang w:val="en-GB"/>
              </w:rPr>
              <w:t>)</w:t>
            </w:r>
            <w:bookmarkEnd w:id="33"/>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sidR="006F6678">
        <w:rPr>
          <w:lang w:val="en-GB"/>
        </w:rPr>
        <w:fldChar w:fldCharType="begin"/>
      </w:r>
      <w:r>
        <w:rPr>
          <w:lang w:val="en-GB"/>
        </w:rPr>
        <w:instrText xml:space="preserve"> REF _Ref393029288 \h </w:instrText>
      </w:r>
      <w:r w:rsidR="006F6678">
        <w:rPr>
          <w:lang w:val="en-GB"/>
        </w:rPr>
      </w:r>
      <w:r w:rsidR="006F6678">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6F6678">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6F6678"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027664" w:rsidRPr="00CF7690" w:rsidRDefault="00027664" w:rsidP="00485C89">
                  <w:pPr>
                    <w:pStyle w:val="Legenda"/>
                    <w:rPr>
                      <w:sz w:val="20"/>
                      <w:lang w:val="en-GB"/>
                    </w:rPr>
                  </w:pPr>
                  <w:bookmarkStart w:id="34" w:name="_Toc393233215"/>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4"/>
                  <w:r w:rsidRPr="00CF7690">
                    <w:rPr>
                      <w:sz w:val="20"/>
                      <w:lang w:val="en-GB"/>
                    </w:rPr>
                    <w:t xml:space="preserve"> </w:t>
                  </w:r>
                </w:p>
              </w:txbxContent>
            </v:textbox>
          </v:shape>
        </w:pict>
      </w:r>
      <w:r w:rsidRPr="006F6678">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027664" w:rsidRPr="00BD2D9B" w:rsidRDefault="00027664" w:rsidP="00485C89">
                    <w:pPr>
                      <w:spacing w:line="240" w:lineRule="auto"/>
                      <w:jc w:val="center"/>
                      <w:rPr>
                        <w:b/>
                        <w:sz w:val="10"/>
                        <w:szCs w:val="14"/>
                      </w:rPr>
                    </w:pPr>
                    <w:proofErr w:type="gramStart"/>
                    <w:r>
                      <w:rPr>
                        <w:b/>
                        <w:sz w:val="12"/>
                        <w:szCs w:val="14"/>
                      </w:rPr>
                      <w:t>architect:2</w:t>
                    </w:r>
                    <w:proofErr w:type="gramEnd"/>
                  </w:p>
                  <w:p w:rsidR="00027664" w:rsidRPr="00BD2D9B" w:rsidRDefault="00027664" w:rsidP="00485C89"/>
                </w:txbxContent>
              </v:textbox>
            </v:oval>
            <v:oval id="_x0000_s1852" style="position:absolute;left:4189;top:7091;width:850;height:363;v-text-anchor:middle">
              <v:shadow on="t" opacity=".5"/>
              <v:textbox style="mso-next-textbox:#_x0000_s1852" inset="0,,0">
                <w:txbxContent>
                  <w:p w:rsidR="00027664" w:rsidRPr="00BD2D9B" w:rsidRDefault="00027664" w:rsidP="00485C89">
                    <w:pPr>
                      <w:spacing w:line="240" w:lineRule="auto"/>
                      <w:jc w:val="center"/>
                      <w:rPr>
                        <w:b/>
                        <w:sz w:val="10"/>
                        <w:szCs w:val="14"/>
                      </w:rPr>
                    </w:pPr>
                    <w:proofErr w:type="spellStart"/>
                    <w:proofErr w:type="gramStart"/>
                    <w:r>
                      <w:rPr>
                        <w:b/>
                        <w:sz w:val="12"/>
                        <w:szCs w:val="14"/>
                      </w:rPr>
                      <w:t>null</w:t>
                    </w:r>
                    <w:proofErr w:type="spellEnd"/>
                    <w:proofErr w:type="gramEnd"/>
                  </w:p>
                  <w:p w:rsidR="00027664" w:rsidRPr="00BD2D9B" w:rsidRDefault="00027664"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027664" w:rsidRPr="00BD2D9B" w:rsidRDefault="00027664" w:rsidP="00485C89">
                    <w:pPr>
                      <w:spacing w:line="240" w:lineRule="auto"/>
                      <w:jc w:val="center"/>
                      <w:rPr>
                        <w:b/>
                        <w:sz w:val="10"/>
                        <w:szCs w:val="14"/>
                      </w:rPr>
                    </w:pPr>
                    <w:proofErr w:type="gramStart"/>
                    <w:r>
                      <w:rPr>
                        <w:b/>
                        <w:sz w:val="12"/>
                        <w:szCs w:val="14"/>
                      </w:rPr>
                      <w:t>engineer:1</w:t>
                    </w:r>
                    <w:proofErr w:type="gramEnd"/>
                  </w:p>
                  <w:p w:rsidR="00027664" w:rsidRPr="00BD2D9B" w:rsidRDefault="00027664" w:rsidP="00485C89"/>
                </w:txbxContent>
              </v:textbox>
            </v:oval>
            <v:oval id="_x0000_s1855" style="position:absolute;left:2980;top:8254;width:852;height:363;v-text-anchor:middle">
              <v:shadow on="t" opacity=".5"/>
              <v:textbox style="mso-next-textbox:#_x0000_s1855" inset="0,,0">
                <w:txbxContent>
                  <w:p w:rsidR="00027664" w:rsidRPr="00BD2D9B" w:rsidRDefault="00027664" w:rsidP="00485C89">
                    <w:pPr>
                      <w:spacing w:line="240" w:lineRule="auto"/>
                      <w:jc w:val="center"/>
                      <w:rPr>
                        <w:b/>
                        <w:sz w:val="10"/>
                        <w:szCs w:val="14"/>
                      </w:rPr>
                    </w:pPr>
                    <w:proofErr w:type="gramStart"/>
                    <w:r>
                      <w:rPr>
                        <w:b/>
                        <w:sz w:val="12"/>
                        <w:szCs w:val="14"/>
                      </w:rPr>
                      <w:t>engineer:1</w:t>
                    </w:r>
                    <w:proofErr w:type="gramEnd"/>
                  </w:p>
                  <w:p w:rsidR="00027664" w:rsidRPr="00BD2D9B" w:rsidRDefault="00027664" w:rsidP="00485C89"/>
                </w:txbxContent>
              </v:textbox>
            </v:oval>
            <v:oval id="_x0000_s1856" style="position:absolute;left:2980;top:8824;width:852;height:363;v-text-anchor:middle">
              <v:shadow on="t" opacity=".5"/>
              <v:textbox style="mso-next-textbox:#_x0000_s1856" inset="0,,0">
                <w:txbxContent>
                  <w:p w:rsidR="00027664" w:rsidRPr="00BD2D9B" w:rsidRDefault="00027664" w:rsidP="00485C89">
                    <w:pPr>
                      <w:spacing w:line="240" w:lineRule="auto"/>
                      <w:jc w:val="center"/>
                      <w:rPr>
                        <w:b/>
                        <w:sz w:val="10"/>
                        <w:szCs w:val="14"/>
                      </w:rPr>
                    </w:pPr>
                    <w:proofErr w:type="gramStart"/>
                    <w:r>
                      <w:rPr>
                        <w:b/>
                        <w:sz w:val="12"/>
                        <w:szCs w:val="14"/>
                      </w:rPr>
                      <w:t>analyst:1</w:t>
                    </w:r>
                    <w:proofErr w:type="gramEnd"/>
                  </w:p>
                  <w:p w:rsidR="00027664" w:rsidRPr="00BD2D9B" w:rsidRDefault="00027664" w:rsidP="00485C89"/>
                </w:txbxContent>
              </v:textbox>
            </v:oval>
            <v:oval id="_x0000_s1857" style="position:absolute;left:3958;top:8076;width:852;height:363;v-text-anchor:middle">
              <v:shadow on="t" opacity=".5"/>
              <v:textbox style="mso-next-textbox:#_x0000_s1857" inset="0,,0">
                <w:txbxContent>
                  <w:p w:rsidR="00027664" w:rsidRPr="00BD2D9B" w:rsidRDefault="00027664" w:rsidP="00485C89">
                    <w:pPr>
                      <w:spacing w:line="240" w:lineRule="auto"/>
                      <w:jc w:val="center"/>
                      <w:rPr>
                        <w:b/>
                        <w:sz w:val="10"/>
                        <w:szCs w:val="14"/>
                      </w:rPr>
                    </w:pPr>
                    <w:proofErr w:type="gramStart"/>
                    <w:r>
                      <w:rPr>
                        <w:b/>
                        <w:sz w:val="12"/>
                        <w:szCs w:val="14"/>
                      </w:rPr>
                      <w:t>analyst:1</w:t>
                    </w:r>
                    <w:proofErr w:type="gramEnd"/>
                  </w:p>
                  <w:p w:rsidR="00027664" w:rsidRPr="00BD2D9B" w:rsidRDefault="00027664"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6F6678">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6F6678">
        <w:rPr>
          <w:lang w:val="en-GB"/>
        </w:rPr>
        <w:fldChar w:fldCharType="separate"/>
      </w:r>
      <w:r w:rsidRPr="00042DFF">
        <w:rPr>
          <w:rFonts w:cs="Times New Roman"/>
          <w:lang w:val="en-GB"/>
        </w:rPr>
        <w:t>(Han et al., 2004)</w:t>
      </w:r>
      <w:r w:rsidR="006F6678">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6F6678"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5" w:name="_Ref393039440"/>
      <w:bookmarkStart w:id="36" w:name="_Toc393233203"/>
      <w:r w:rsidRPr="00485C89">
        <w:rPr>
          <w:sz w:val="20"/>
          <w:lang w:val="en-GB"/>
        </w:rPr>
        <w:t xml:space="preserve">Table </w:t>
      </w:r>
      <w:r w:rsidR="006F6678" w:rsidRPr="00485C89">
        <w:rPr>
          <w:sz w:val="20"/>
        </w:rPr>
        <w:fldChar w:fldCharType="begin"/>
      </w:r>
      <w:r w:rsidRPr="00485C89">
        <w:rPr>
          <w:sz w:val="20"/>
          <w:lang w:val="en-GB"/>
        </w:rPr>
        <w:instrText xml:space="preserve"> STYLEREF 1 \s </w:instrText>
      </w:r>
      <w:r w:rsidR="006F6678" w:rsidRPr="00485C89">
        <w:rPr>
          <w:sz w:val="20"/>
        </w:rPr>
        <w:fldChar w:fldCharType="separate"/>
      </w:r>
      <w:r w:rsidRPr="00485C89">
        <w:rPr>
          <w:noProof/>
          <w:sz w:val="20"/>
          <w:lang w:val="en-GB"/>
        </w:rPr>
        <w:t>3</w:t>
      </w:r>
      <w:r w:rsidR="006F6678" w:rsidRPr="00485C89">
        <w:rPr>
          <w:sz w:val="20"/>
        </w:rPr>
        <w:fldChar w:fldCharType="end"/>
      </w:r>
      <w:r w:rsidRPr="00485C89">
        <w:rPr>
          <w:sz w:val="20"/>
          <w:lang w:val="en-GB"/>
        </w:rPr>
        <w:noBreakHyphen/>
      </w:r>
      <w:r w:rsidR="006F6678" w:rsidRPr="00485C89">
        <w:rPr>
          <w:sz w:val="20"/>
        </w:rPr>
        <w:fldChar w:fldCharType="begin"/>
      </w:r>
      <w:r w:rsidRPr="00485C89">
        <w:rPr>
          <w:sz w:val="20"/>
          <w:lang w:val="en-GB"/>
        </w:rPr>
        <w:instrText xml:space="preserve"> SEQ Table \* ARABIC \s 1 </w:instrText>
      </w:r>
      <w:r w:rsidR="006F6678" w:rsidRPr="00485C89">
        <w:rPr>
          <w:sz w:val="20"/>
        </w:rPr>
        <w:fldChar w:fldCharType="separate"/>
      </w:r>
      <w:r w:rsidRPr="00485C89">
        <w:rPr>
          <w:noProof/>
          <w:sz w:val="20"/>
          <w:lang w:val="en-GB"/>
        </w:rPr>
        <w:t>3</w:t>
      </w:r>
      <w:r w:rsidR="006F6678" w:rsidRPr="00485C89">
        <w:rPr>
          <w:sz w:val="20"/>
        </w:rPr>
        <w:fldChar w:fldCharType="end"/>
      </w:r>
      <w:bookmarkEnd w:id="35"/>
      <w:r w:rsidRPr="00485C89">
        <w:rPr>
          <w:sz w:val="20"/>
          <w:lang w:val="en-GB"/>
        </w:rPr>
        <w:t xml:space="preserve"> - Frequent itemsets discovered for all items</w:t>
      </w:r>
      <w:bookmarkEnd w:id="36"/>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027664"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027664"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027664"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6F6678">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6F6678">
        <w:rPr>
          <w:lang w:val="en-GB"/>
        </w:rPr>
        <w:fldChar w:fldCharType="separate"/>
      </w:r>
      <w:r w:rsidR="00DB1FB7" w:rsidRPr="00DB1FB7">
        <w:rPr>
          <w:rFonts w:cs="Times New Roman"/>
          <w:lang w:val="en-GB"/>
        </w:rPr>
        <w:t>(Agrawal et al., 1993)</w:t>
      </w:r>
      <w:r w:rsidR="006F6678">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6F6678">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6F6678">
        <w:rPr>
          <w:lang w:val="en-GB"/>
        </w:rPr>
        <w:fldChar w:fldCharType="separate"/>
      </w:r>
      <w:r w:rsidR="00734194" w:rsidRPr="00734194">
        <w:rPr>
          <w:rFonts w:cs="Times New Roman"/>
          <w:lang w:val="en-GB"/>
        </w:rPr>
        <w:t>(Agrawal and Srikant, 1994)</w:t>
      </w:r>
      <w:r w:rsidR="006F6678">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6F6678">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6F6678">
        <w:rPr>
          <w:lang w:val="en-GB"/>
        </w:rPr>
        <w:fldChar w:fldCharType="separate"/>
      </w:r>
      <w:r w:rsidR="00C06DF4" w:rsidRPr="00C06DF4">
        <w:rPr>
          <w:rFonts w:cs="Times New Roman"/>
          <w:lang w:val="en-GB"/>
        </w:rPr>
        <w:t>(Han et al., 2004; Zaki, 2000)</w:t>
      </w:r>
      <w:r w:rsidR="006F6678">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6F6678">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6F6678">
        <w:rPr>
          <w:lang w:val="en-GB"/>
        </w:rPr>
        <w:fldChar w:fldCharType="separate"/>
      </w:r>
      <w:r w:rsidR="00F12FA5" w:rsidRPr="002B26BA">
        <w:rPr>
          <w:rFonts w:cs="Times New Roman"/>
          <w:lang w:val="en-GB"/>
        </w:rPr>
        <w:t>(Liu et al., 1999)</w:t>
      </w:r>
      <w:r w:rsidR="006F6678">
        <w:rPr>
          <w:lang w:val="en-GB"/>
        </w:rPr>
        <w:fldChar w:fldCharType="end"/>
      </w:r>
      <w:r w:rsidR="00F12FA5">
        <w:rPr>
          <w:lang w:val="en-GB"/>
        </w:rPr>
        <w:t xml:space="preserve">, A-Close </w:t>
      </w:r>
      <w:r w:rsidR="006F6678">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6F6678">
        <w:rPr>
          <w:lang w:val="en-GB"/>
        </w:rPr>
        <w:fldChar w:fldCharType="separate"/>
      </w:r>
      <w:r w:rsidR="00F12FA5" w:rsidRPr="00027664">
        <w:rPr>
          <w:rFonts w:cs="Times New Roman"/>
          <w:lang w:val="es-ES_tradnl"/>
        </w:rPr>
        <w:t>(</w:t>
      </w:r>
      <w:proofErr w:type="spellStart"/>
      <w:r w:rsidR="00F12FA5" w:rsidRPr="00027664">
        <w:rPr>
          <w:rFonts w:cs="Times New Roman"/>
          <w:lang w:val="es-ES_tradnl"/>
        </w:rPr>
        <w:t>Pasquier</w:t>
      </w:r>
      <w:proofErr w:type="spellEnd"/>
      <w:r w:rsidR="00F12FA5" w:rsidRPr="00027664">
        <w:rPr>
          <w:rFonts w:cs="Times New Roman"/>
          <w:lang w:val="es-ES_tradnl"/>
        </w:rPr>
        <w:t xml:space="preserve"> et al., 1999)</w:t>
      </w:r>
      <w:r w:rsidR="006F6678">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6F6678">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6F6678">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Koh</w:t>
      </w:r>
      <w:proofErr w:type="spellEnd"/>
      <w:r w:rsidR="002B26BA" w:rsidRPr="00027664">
        <w:rPr>
          <w:rFonts w:cs="Times New Roman"/>
          <w:lang w:val="es-ES_tradnl"/>
        </w:rPr>
        <w:t xml:space="preserve"> and </w:t>
      </w:r>
      <w:proofErr w:type="spellStart"/>
      <w:r w:rsidR="002B26BA" w:rsidRPr="00027664">
        <w:rPr>
          <w:rFonts w:cs="Times New Roman"/>
          <w:lang w:val="es-ES_tradnl"/>
        </w:rPr>
        <w:t>Rountree</w:t>
      </w:r>
      <w:proofErr w:type="spellEnd"/>
      <w:r w:rsidR="002B26BA" w:rsidRPr="00027664">
        <w:rPr>
          <w:rFonts w:cs="Times New Roman"/>
          <w:lang w:val="es-ES_tradnl"/>
        </w:rPr>
        <w:t>, 2005)</w:t>
      </w:r>
      <w:r w:rsidR="006F6678">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6F6678">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6F6678">
        <w:rPr>
          <w:lang w:val="en-GB"/>
        </w:rPr>
        <w:fldChar w:fldCharType="separate"/>
      </w:r>
      <w:r w:rsidR="002B26BA" w:rsidRPr="00027664">
        <w:rPr>
          <w:rFonts w:cs="Times New Roman"/>
          <w:lang w:val="es-ES_tradnl"/>
        </w:rPr>
        <w:t>(</w:t>
      </w:r>
      <w:proofErr w:type="spellStart"/>
      <w:r w:rsidR="002B26BA" w:rsidRPr="00027664">
        <w:rPr>
          <w:rFonts w:cs="Times New Roman"/>
          <w:lang w:val="es-ES_tradnl"/>
        </w:rPr>
        <w:t>Metanat</w:t>
      </w:r>
      <w:proofErr w:type="spellEnd"/>
      <w:r w:rsidR="002B26BA" w:rsidRPr="00027664">
        <w:rPr>
          <w:rFonts w:cs="Times New Roman"/>
          <w:lang w:val="es-ES_tradnl"/>
        </w:rPr>
        <w:t xml:space="preserve"> </w:t>
      </w:r>
      <w:proofErr w:type="spellStart"/>
      <w:r w:rsidR="002B26BA" w:rsidRPr="00027664">
        <w:rPr>
          <w:rFonts w:cs="Times New Roman"/>
          <w:lang w:val="es-ES_tradnl"/>
        </w:rPr>
        <w:t>Hooshsadat</w:t>
      </w:r>
      <w:proofErr w:type="spellEnd"/>
      <w:r w:rsidR="002B26BA" w:rsidRPr="00027664">
        <w:rPr>
          <w:rFonts w:cs="Times New Roman"/>
          <w:lang w:val="es-ES_tradnl"/>
        </w:rPr>
        <w:t xml:space="preserve"> et al., 2012)</w:t>
      </w:r>
      <w:r w:rsidR="006F6678">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6F6678">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6F6678">
        <w:rPr>
          <w:lang w:val="en-GB"/>
        </w:rPr>
        <w:fldChar w:fldCharType="separate"/>
      </w:r>
      <w:r w:rsidR="007135A6" w:rsidRPr="007135A6">
        <w:rPr>
          <w:rFonts w:cs="Times New Roman"/>
          <w:lang w:val="en-GB"/>
        </w:rPr>
        <w:t>(Zaki, 2000)</w:t>
      </w:r>
      <w:r w:rsidR="006F6678">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Pr="0024194D" w:rsidRDefault="006F6678" w:rsidP="00305A00">
      <w:pPr>
        <w:rPr>
          <w:lang w:val="en-GB"/>
        </w:rPr>
      </w:pPr>
      <w:r>
        <w:rPr>
          <w:lang w:val="en-GB"/>
        </w:rPr>
        <w:lastRenderedPageBreak/>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(Borgelt, 2005)</w:t>
      </w:r>
      <w:r>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BE62F0" w:rsidRPr="005D7BC7" w:rsidRDefault="00BE62F0" w:rsidP="00BE62F0">
      <w:pPr>
        <w:pStyle w:val="Ttulo4"/>
        <w:rPr>
          <w:highlight w:val="yellow"/>
          <w:lang w:val="en-GB"/>
        </w:rPr>
      </w:pPr>
      <w:r w:rsidRPr="005D7BC7">
        <w:rPr>
          <w:highlight w:val="yellow"/>
          <w:lang w:val="en-GB"/>
        </w:rPr>
        <w:t>FP-Growth before Association Rules</w:t>
      </w:r>
    </w:p>
    <w:p w:rsidR="00BE62F0" w:rsidRPr="00C96484" w:rsidRDefault="00BE62F0" w:rsidP="00BE62F0">
      <w:pPr>
        <w:pStyle w:val="Ttulo3"/>
        <w:rPr>
          <w:lang w:val="en-GB"/>
        </w:rPr>
      </w:pPr>
      <w:bookmarkStart w:id="37" w:name="_Toc393234590"/>
      <w:r w:rsidRPr="00C96484">
        <w:rPr>
          <w:lang w:val="en-GB"/>
        </w:rPr>
        <w:t>Association Rules Algorithm</w:t>
      </w:r>
      <w:r w:rsidR="0083597F">
        <w:rPr>
          <w:lang w:val="en-GB"/>
        </w:rPr>
        <w:t xml:space="preserve"> (Interestingness of a Rule)</w:t>
      </w:r>
      <w:bookmarkEnd w:id="37"/>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8" w:name="_Ref392585337"/>
      <w:bookmarkStart w:id="39" w:name="_Ref392585347"/>
      <w:bookmarkStart w:id="40" w:name="_Ref392585360"/>
      <w:bookmarkStart w:id="41" w:name="_Ref392585368"/>
      <w:bookmarkStart w:id="42" w:name="_Ref392585380"/>
      <w:bookmarkStart w:id="43" w:name="_Ref392585388"/>
      <w:bookmarkStart w:id="44" w:name="_Ref392585410"/>
      <w:bookmarkStart w:id="45" w:name="_Toc393234591"/>
      <w:r w:rsidRPr="00C96484">
        <w:rPr>
          <w:lang w:val="en-GB"/>
        </w:rPr>
        <w:t xml:space="preserve">Measures of </w:t>
      </w:r>
      <w:r w:rsidR="004D469C" w:rsidRPr="00C96484">
        <w:rPr>
          <w:lang w:val="en-GB"/>
        </w:rPr>
        <w:t>Association Rules</w:t>
      </w:r>
      <w:bookmarkEnd w:id="38"/>
      <w:bookmarkEnd w:id="39"/>
      <w:bookmarkEnd w:id="40"/>
      <w:bookmarkEnd w:id="41"/>
      <w:bookmarkEnd w:id="42"/>
      <w:bookmarkEnd w:id="43"/>
      <w:bookmarkEnd w:id="44"/>
      <w:bookmarkEnd w:id="45"/>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(Azevedo and Jorge, 2007)</w:t>
      </w:r>
      <w:r w:rsidR="006F6678"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lastRenderedPageBreak/>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6" w:name="_Toc393234592"/>
      <w:r w:rsidRPr="0024194D">
        <w:rPr>
          <w:lang w:val="en-GB"/>
        </w:rPr>
        <w:t>Vector Space Model</w:t>
      </w:r>
      <w:bookmarkEnd w:id="4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6F6678"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(Turney et al., 2010)</w:t>
      </w:r>
      <w:r w:rsidR="006F6678"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6F6678"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6F6678" w:rsidRPr="0024194D">
        <w:rPr>
          <w:rFonts w:cs="Times New Roman"/>
          <w:lang w:val="en-GB"/>
        </w:rPr>
        <w:fldChar w:fldCharType="separate"/>
      </w:r>
      <w:r w:rsidR="00F114FE" w:rsidRPr="008B580F">
        <w:rPr>
          <w:rFonts w:cs="Times New Roman"/>
          <w:lang w:val="en-GB"/>
        </w:rPr>
        <w:t>(Salton, 1971)</w:t>
      </w:r>
      <w:r w:rsidR="006F6678"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6F6678"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6F6678" w:rsidRPr="0024194D">
        <w:rPr>
          <w:rFonts w:cs="Times New Roman"/>
          <w:szCs w:val="24"/>
          <w:lang w:val="en-GB"/>
        </w:rPr>
        <w:fldChar w:fldCharType="separate"/>
      </w:r>
      <w:r w:rsidR="00F114FE" w:rsidRPr="00F114FE">
        <w:rPr>
          <w:rFonts w:cs="Times New Roman"/>
          <w:lang w:val="en-GB"/>
        </w:rPr>
        <w:t>(Manning et al., 2008)</w:t>
      </w:r>
      <w:r w:rsidR="006F6678"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6F6678"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(Pantel and Lin, 2002; Rapp, 2003; Turney et al., 2003)</w:t>
      </w:r>
      <w:r w:rsidR="006F6678" w:rsidRPr="0024194D">
        <w:rPr>
          <w:rFonts w:cs="Times New Roman"/>
          <w:lang w:val="en-GB"/>
        </w:rPr>
        <w:fldChar w:fldCharType="end"/>
      </w:r>
      <w:r w:rsidR="00E01988" w:rsidRPr="0024194D">
        <w:rPr>
          <w:lang w:val="en-GB"/>
        </w:rPr>
        <w:t xml:space="preserve"> and semantic relation similarity </w:t>
      </w:r>
      <w:r w:rsidR="006F6678"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(Lin and Pantel, 2001; Nakov and Hearst, 2008; Turney, 2006)</w:t>
      </w:r>
      <w:r w:rsidR="006F6678"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6F6678"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(Turney et al., 2010)</w:t>
      </w:r>
      <w:r w:rsidR="006F6678"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6F6678">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6F6678">
        <w:rPr>
          <w:lang w:val="en-GB"/>
        </w:rPr>
        <w:fldChar w:fldCharType="separate"/>
      </w:r>
      <w:r w:rsidR="00F114FE" w:rsidRPr="00F114FE">
        <w:rPr>
          <w:rFonts w:cs="Times New Roman"/>
          <w:lang w:val="en-GB"/>
        </w:rPr>
        <w:t>(Salton et al., 1975)</w:t>
      </w:r>
      <w:r w:rsidR="006F6678">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rPr>
        <w:t>(Salton et al., 1975)</w:t>
      </w:r>
      <w:r w:rsidR="006F6678"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6F6678" w:rsidRPr="0024194D">
            <w:rPr>
              <w:lang w:val="en-GB"/>
            </w:rPr>
            <w:fldChar w:fldCharType="begin"/>
          </w:r>
          <w:r w:rsidR="0045375D" w:rsidRPr="0024194D">
            <w:rPr>
              <w:lang w:val="en-GB"/>
            </w:rPr>
            <w:instrText xml:space="preserve"> CITATION Har54 \l 2070  </w:instrText>
          </w:r>
          <w:r w:rsidR="006F6678" w:rsidRPr="0024194D">
            <w:rPr>
              <w:lang w:val="en-GB"/>
            </w:rPr>
            <w:fldChar w:fldCharType="separate"/>
          </w:r>
          <w:r w:rsidR="00C0676A" w:rsidRPr="0024194D">
            <w:rPr>
              <w:noProof/>
              <w:lang w:val="en-GB"/>
            </w:rPr>
            <w:t>(Harris)</w:t>
          </w:r>
          <w:r w:rsidR="006F6678"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6F6678">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6F6678">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6F6678">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lang w:val="en-GB"/>
        </w:rPr>
        <w:t>(Lin and Pantel, 2001)</w:t>
      </w:r>
      <w:r w:rsidR="006F6678"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6F6678"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6F6678" w:rsidRPr="0024194D">
        <w:rPr>
          <w:rFonts w:cs="Times New Roman"/>
          <w:lang w:val="en-GB"/>
        </w:rPr>
        <w:fldChar w:fldCharType="separate"/>
      </w:r>
      <w:r w:rsidR="00F114FE" w:rsidRPr="00F114FE">
        <w:rPr>
          <w:rFonts w:cs="Times New Roman"/>
        </w:rPr>
        <w:t>(Turney, 2006)</w:t>
      </w:r>
      <w:r w:rsidR="006F6678" w:rsidRPr="0024194D">
        <w:rPr>
          <w:rFonts w:cs="Times New Roman"/>
          <w:lang w:val="en-GB"/>
        </w:rPr>
        <w:fldChar w:fldCharType="end"/>
      </w:r>
    </w:p>
    <w:p w:rsidR="00530F38" w:rsidRPr="0024194D" w:rsidRDefault="002D323D" w:rsidP="00530F38">
      <w:pPr>
        <w:pStyle w:val="Ttulo3"/>
        <w:rPr>
          <w:lang w:val="en-GB"/>
        </w:rPr>
      </w:pPr>
      <w:bookmarkStart w:id="47" w:name="_Toc393234593"/>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7"/>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6F6678"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6F6678">
              <w:rPr>
                <w:lang w:val="en-GB"/>
              </w:rPr>
              <w:fldChar w:fldCharType="begin"/>
            </w:r>
            <w:r>
              <w:rPr>
                <w:lang w:val="en-GB"/>
              </w:rPr>
              <w:instrText xml:space="preserve"> SEQ Equation \* ARABIC </w:instrText>
            </w:r>
            <w:r w:rsidR="006F6678">
              <w:rPr>
                <w:lang w:val="en-GB"/>
              </w:rPr>
              <w:fldChar w:fldCharType="separate"/>
            </w:r>
            <w:r w:rsidR="00F87216">
              <w:rPr>
                <w:noProof/>
                <w:lang w:val="en-GB"/>
              </w:rPr>
              <w:t>2</w:t>
            </w:r>
            <w:r w:rsidR="006F6678">
              <w:rPr>
                <w:lang w:val="en-GB"/>
              </w:rPr>
              <w:fldChar w:fldCharType="end"/>
            </w:r>
            <w:r>
              <w:rPr>
                <w:lang w:val="en-GB"/>
              </w:rPr>
              <w:t>)</w:t>
            </w:r>
          </w:p>
        </w:tc>
      </w:tr>
    </w:tbl>
    <w:p w:rsidR="00530F38" w:rsidRPr="0024194D" w:rsidRDefault="006F6678"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6F6678"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6F6678">
              <w:rPr>
                <w:lang w:val="en-GB"/>
              </w:rPr>
              <w:fldChar w:fldCharType="begin"/>
            </w:r>
            <w:r>
              <w:rPr>
                <w:lang w:val="en-GB"/>
              </w:rPr>
              <w:instrText xml:space="preserve"> SEQ Equation \* ARABIC </w:instrText>
            </w:r>
            <w:r w:rsidR="006F6678">
              <w:rPr>
                <w:lang w:val="en-GB"/>
              </w:rPr>
              <w:fldChar w:fldCharType="separate"/>
            </w:r>
            <w:r>
              <w:rPr>
                <w:noProof/>
                <w:lang w:val="en-GB"/>
              </w:rPr>
              <w:t>3</w:t>
            </w:r>
            <w:r w:rsidR="006F6678">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6F6678">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6F6678">
        <w:rPr>
          <w:lang w:val="en-GB"/>
        </w:rPr>
        <w:fldChar w:fldCharType="separate"/>
      </w:r>
      <w:r w:rsidR="00F114FE" w:rsidRPr="00F114FE">
        <w:rPr>
          <w:rFonts w:cs="Times New Roman"/>
          <w:lang w:val="en-GB"/>
        </w:rPr>
        <w:t>(Salton et al., 1975)</w:t>
      </w:r>
      <w:r w:rsidR="006F6678">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6F6678"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6F6678" w:rsidRPr="0024194D">
        <w:rPr>
          <w:rFonts w:cs="Times New Roman"/>
          <w:lang w:val="en-GB"/>
        </w:rPr>
        <w:fldChar w:fldCharType="separate"/>
      </w:r>
      <w:r w:rsidR="00F114FE" w:rsidRPr="0092070A">
        <w:rPr>
          <w:rFonts w:cs="Times New Roman"/>
          <w:lang w:val="en-GB"/>
        </w:rPr>
        <w:t>(Salton et al., 1975)</w:t>
      </w:r>
      <w:r w:rsidR="006F6678"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6F6678" w:rsidRPr="0024194D">
        <w:rPr>
          <w:rFonts w:cs="Times New Roman"/>
          <w:lang w:val="en-GB"/>
        </w:rPr>
        <w:fldChar w:fldCharType="separate"/>
      </w:r>
      <w:proofErr w:type="gramStart"/>
      <w:r w:rsidR="00F114FE" w:rsidRPr="008B580F">
        <w:rPr>
          <w:rFonts w:cs="Times New Roman"/>
          <w:lang w:val="en-GB"/>
        </w:rPr>
        <w:t>(Yih, 2009)</w:t>
      </w:r>
      <w:r w:rsidR="006F6678"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8" w:name="_Toc393234594"/>
      <w:r w:rsidRPr="0024194D">
        <w:rPr>
          <w:lang w:val="en-GB"/>
        </w:rPr>
        <w:t>Similarity Measure in Information Retrieval</w:t>
      </w:r>
      <w:bookmarkEnd w:id="48"/>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6F6678"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6F6678" w:rsidRPr="0024194D">
        <w:rPr>
          <w:rFonts w:cs="Times New Roman"/>
          <w:lang w:val="en-GB"/>
        </w:rPr>
        <w:fldChar w:fldCharType="separate"/>
      </w:r>
      <w:proofErr w:type="gramStart"/>
      <w:r w:rsidR="00F114FE" w:rsidRPr="008B580F">
        <w:rPr>
          <w:rFonts w:cs="Times New Roman"/>
          <w:lang w:val="en-GB"/>
        </w:rPr>
        <w:t>(Oxford University, 2006)</w:t>
      </w:r>
      <w:r w:rsidR="006F6678"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6F6678"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6F6678" w:rsidRPr="0024194D">
        <w:rPr>
          <w:rFonts w:cs="Times New Roman"/>
          <w:lang w:val="en-GB"/>
        </w:rPr>
        <w:fldChar w:fldCharType="separate"/>
      </w:r>
      <w:r w:rsidR="00F114FE" w:rsidRPr="008B580F">
        <w:rPr>
          <w:rFonts w:cs="Times New Roman"/>
          <w:lang w:val="en-GB"/>
        </w:rPr>
        <w:t>(Lin, 1998)</w:t>
      </w:r>
      <w:r w:rsidR="006F6678"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lastRenderedPageBreak/>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6F6678">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6F6678">
        <w:rPr>
          <w:lang w:val="en-GB"/>
        </w:rPr>
        <w:fldChar w:fldCharType="separate"/>
      </w:r>
      <w:r w:rsidR="00F114FE" w:rsidRPr="00F114FE">
        <w:rPr>
          <w:rFonts w:cs="Times New Roman"/>
          <w:szCs w:val="24"/>
          <w:lang w:val="en-GB"/>
        </w:rPr>
        <w:t>(“Google.com,” 2013)</w:t>
      </w:r>
      <w:r w:rsidR="006F6678">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9" w:name="_Toc393234595"/>
      <w:r w:rsidRPr="0024194D">
        <w:rPr>
          <w:lang w:val="en-GB"/>
        </w:rPr>
        <w:lastRenderedPageBreak/>
        <w:t xml:space="preserve">Cosine Similarity </w:t>
      </w:r>
      <w:r w:rsidR="005B75A3" w:rsidRPr="0024194D">
        <w:rPr>
          <w:lang w:val="en-GB"/>
        </w:rPr>
        <w:t xml:space="preserve">Measure </w:t>
      </w:r>
      <w:r w:rsidRPr="0024194D">
        <w:rPr>
          <w:lang w:val="en-GB"/>
        </w:rPr>
        <w:t>Algorithm</w:t>
      </w:r>
      <w:bookmarkEnd w:id="4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0" w:name="_Toc393234596"/>
      <w:r w:rsidRPr="0024194D">
        <w:rPr>
          <w:lang w:val="en-GB"/>
        </w:rPr>
        <w:lastRenderedPageBreak/>
        <w:t>Building &amp; Construction Domain Ontology</w:t>
      </w:r>
      <w:bookmarkEnd w:id="5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1" w:name="_Toc393234597"/>
      <w:r w:rsidRPr="0024194D">
        <w:rPr>
          <w:lang w:val="en-GB"/>
        </w:rPr>
        <w:t>Ontology</w:t>
      </w:r>
      <w:bookmarkEnd w:id="51"/>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6F6678"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6F6678" w:rsidRPr="0024194D">
        <w:rPr>
          <w:rFonts w:cs="Times New Roman"/>
          <w:lang w:val="en-GB"/>
        </w:rPr>
        <w:fldChar w:fldCharType="separate"/>
      </w:r>
      <w:proofErr w:type="gramStart"/>
      <w:r w:rsidR="00F114FE" w:rsidRPr="008B580F">
        <w:rPr>
          <w:rFonts w:cs="Times New Roman"/>
          <w:lang w:val="en-GB"/>
        </w:rPr>
        <w:t>(Oxford University, 2006)</w:t>
      </w:r>
      <w:r w:rsidR="006F6678"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6F6678"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6F6678" w:rsidRPr="0024194D">
        <w:rPr>
          <w:rFonts w:cs="Times New Roman"/>
          <w:lang w:val="en-GB"/>
        </w:rPr>
        <w:fldChar w:fldCharType="separate"/>
      </w:r>
      <w:r w:rsidR="00F114FE" w:rsidRPr="008B580F">
        <w:rPr>
          <w:rFonts w:cs="Times New Roman"/>
          <w:lang w:val="en-GB"/>
        </w:rPr>
        <w:t>(W3C, 2004)</w:t>
      </w:r>
      <w:r w:rsidR="006F6678"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6F6678" w:rsidP="00C47E6F">
      <w:pPr>
        <w:jc w:val="center"/>
        <w:rPr>
          <w:lang w:val="en-GB"/>
        </w:rPr>
      </w:pPr>
      <w:r w:rsidRPr="006F6678">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027664" w:rsidRPr="00255732" w:rsidRDefault="00027664"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027664" w:rsidRPr="00255732" w:rsidRDefault="00027664"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027664" w:rsidRPr="00255732" w:rsidRDefault="00027664"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027664" w:rsidRPr="00255732" w:rsidRDefault="00027664"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2" w:name="_Toc393234598"/>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2"/>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3" w:name="_Toc393234599"/>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4" w:name="_Toc393234600"/>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5" w:name="_Toc393234601"/>
      <w:r w:rsidRPr="0024194D">
        <w:rPr>
          <w:lang w:val="en-GB"/>
        </w:rPr>
        <w:lastRenderedPageBreak/>
        <w:t>Design and Implementation</w:t>
      </w:r>
      <w:bookmarkEnd w:id="55"/>
    </w:p>
    <w:p w:rsidR="004F2C9F" w:rsidRPr="0024194D" w:rsidRDefault="004F2C9F" w:rsidP="00C30260">
      <w:pPr>
        <w:pStyle w:val="Ttulo2"/>
        <w:rPr>
          <w:lang w:val="en-GB"/>
        </w:rPr>
      </w:pPr>
      <w:bookmarkStart w:id="56" w:name="_Toc393234602"/>
      <w:r w:rsidRPr="0024194D">
        <w:rPr>
          <w:lang w:val="en-GB"/>
        </w:rPr>
        <w:t>Tools and Technologies</w:t>
      </w:r>
      <w:bookmarkEnd w:id="5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6F6678">
        <w:rPr>
          <w:lang w:val="en-GB"/>
        </w:rPr>
        <w:fldChar w:fldCharType="begin"/>
      </w:r>
      <w:r w:rsidR="00C54D56">
        <w:rPr>
          <w:lang w:val="en-GB"/>
        </w:rPr>
        <w:instrText xml:space="preserve"> REF _Ref362391448 \h </w:instrText>
      </w:r>
      <w:r w:rsidR="006F6678">
        <w:rPr>
          <w:lang w:val="en-GB"/>
        </w:rPr>
      </w:r>
      <w:r w:rsidR="006F6678">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6F6678">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6F6678" w:rsidRPr="0024194D">
        <w:rPr>
          <w:lang w:val="en-GB"/>
        </w:rPr>
        <w:fldChar w:fldCharType="begin"/>
      </w:r>
      <w:r w:rsidR="004814A5" w:rsidRPr="0024194D">
        <w:rPr>
          <w:lang w:val="en-GB"/>
        </w:rPr>
        <w:instrText xml:space="preserve"> REF _Ref362391448 \h </w:instrText>
      </w:r>
      <w:r w:rsidR="006F6678" w:rsidRPr="0024194D">
        <w:rPr>
          <w:lang w:val="en-GB"/>
        </w:rPr>
      </w:r>
      <w:r w:rsidR="006F6678"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6F6678"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7" w:name="_Ref362391448"/>
      <w:bookmarkStart w:id="58" w:name="_Toc393233216"/>
      <w:proofErr w:type="gramStart"/>
      <w:r w:rsidRPr="00E452D9">
        <w:rPr>
          <w:sz w:val="20"/>
          <w:lang w:val="en-GB"/>
        </w:rPr>
        <w:t xml:space="preserve">Figure </w:t>
      </w:r>
      <w:r w:rsidR="006F6678">
        <w:rPr>
          <w:sz w:val="20"/>
          <w:lang w:val="en-GB"/>
        </w:rPr>
        <w:fldChar w:fldCharType="begin"/>
      </w:r>
      <w:r w:rsidR="00CF7690">
        <w:rPr>
          <w:sz w:val="20"/>
          <w:lang w:val="en-GB"/>
        </w:rPr>
        <w:instrText xml:space="preserve"> STYLEREF 1 \s </w:instrText>
      </w:r>
      <w:r w:rsidR="006F6678">
        <w:rPr>
          <w:sz w:val="20"/>
          <w:lang w:val="en-GB"/>
        </w:rPr>
        <w:fldChar w:fldCharType="separate"/>
      </w:r>
      <w:r w:rsidR="00CF7690">
        <w:rPr>
          <w:noProof/>
          <w:sz w:val="20"/>
          <w:lang w:val="en-GB"/>
        </w:rPr>
        <w:t>5</w:t>
      </w:r>
      <w:r w:rsidR="006F6678">
        <w:rPr>
          <w:sz w:val="20"/>
          <w:lang w:val="en-GB"/>
        </w:rPr>
        <w:fldChar w:fldCharType="end"/>
      </w:r>
      <w:r w:rsidR="00CF7690">
        <w:rPr>
          <w:sz w:val="20"/>
          <w:lang w:val="en-GB"/>
        </w:rPr>
        <w:t>.</w:t>
      </w:r>
      <w:proofErr w:type="gramEnd"/>
      <w:r w:rsidR="006F6678">
        <w:rPr>
          <w:sz w:val="20"/>
          <w:lang w:val="en-GB"/>
        </w:rPr>
        <w:fldChar w:fldCharType="begin"/>
      </w:r>
      <w:r w:rsidR="00CF7690">
        <w:rPr>
          <w:sz w:val="20"/>
          <w:lang w:val="en-GB"/>
        </w:rPr>
        <w:instrText xml:space="preserve"> SEQ Figure \* ARABIC \s 1 </w:instrText>
      </w:r>
      <w:r w:rsidR="006F6678">
        <w:rPr>
          <w:sz w:val="20"/>
          <w:lang w:val="en-GB"/>
        </w:rPr>
        <w:fldChar w:fldCharType="separate"/>
      </w:r>
      <w:r w:rsidR="00CF7690">
        <w:rPr>
          <w:noProof/>
          <w:sz w:val="20"/>
          <w:lang w:val="en-GB"/>
        </w:rPr>
        <w:t>1</w:t>
      </w:r>
      <w:r w:rsidR="006F6678">
        <w:rPr>
          <w:sz w:val="20"/>
          <w:lang w:val="en-GB"/>
        </w:rPr>
        <w:fldChar w:fldCharType="end"/>
      </w:r>
      <w:bookmarkEnd w:id="57"/>
      <w:r w:rsidRPr="00E452D9">
        <w:rPr>
          <w:sz w:val="20"/>
          <w:lang w:val="en-GB"/>
        </w:rPr>
        <w:t xml:space="preserve"> - Rapidminer Main Process</w:t>
      </w:r>
      <w:bookmarkEnd w:id="58"/>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6F6678" w:rsidP="002743B1">
      <w:pPr>
        <w:pStyle w:val="Legenda"/>
        <w:rPr>
          <w:lang w:val="en-GB"/>
        </w:rPr>
      </w:pPr>
      <w:r w:rsidRPr="006F6678">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027664" w:rsidRDefault="0002766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027664" w:rsidRDefault="00027664"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027664" w:rsidRDefault="0002766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027664" w:rsidRDefault="00027664"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027664" w:rsidRDefault="00027664"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027664" w:rsidRDefault="00027664"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027664" w:rsidRDefault="00027664"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027664" w:rsidRDefault="00027664"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027664" w:rsidRDefault="00027664"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027664" w:rsidRDefault="00027664"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027664" w:rsidRDefault="00027664"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027664" w:rsidRDefault="00027664"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027664" w:rsidRDefault="00027664"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027664" w:rsidRDefault="0002766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027664" w:rsidRDefault="0002766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027664" w:rsidRDefault="00027664"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027664" w:rsidRDefault="00027664" w:rsidP="00FB5030">
                    <w:pPr>
                      <w:rPr>
                        <w:rFonts w:eastAsia="Times New Roman"/>
                      </w:rPr>
                    </w:pPr>
                  </w:p>
                </w:txbxContent>
              </v:textbox>
            </v:shape>
          </v:group>
        </w:pict>
      </w:r>
      <w:r w:rsidRPr="006F6678">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9" w:name="_Ref362018318"/>
      <w:bookmarkStart w:id="60" w:name="_Toc393233217"/>
      <w:proofErr w:type="gramStart"/>
      <w:r w:rsidRPr="00E452D9">
        <w:rPr>
          <w:sz w:val="20"/>
          <w:lang w:val="en-GB"/>
        </w:rPr>
        <w:t xml:space="preserve">Figure </w:t>
      </w:r>
      <w:r w:rsidR="006F6678">
        <w:rPr>
          <w:sz w:val="20"/>
          <w:lang w:val="en-GB"/>
        </w:rPr>
        <w:fldChar w:fldCharType="begin"/>
      </w:r>
      <w:r w:rsidR="00CF7690">
        <w:rPr>
          <w:sz w:val="20"/>
          <w:lang w:val="en-GB"/>
        </w:rPr>
        <w:instrText xml:space="preserve"> STYLEREF 1 \s </w:instrText>
      </w:r>
      <w:r w:rsidR="006F6678">
        <w:rPr>
          <w:sz w:val="20"/>
          <w:lang w:val="en-GB"/>
        </w:rPr>
        <w:fldChar w:fldCharType="separate"/>
      </w:r>
      <w:r w:rsidR="00CF7690">
        <w:rPr>
          <w:noProof/>
          <w:sz w:val="20"/>
          <w:lang w:val="en-GB"/>
        </w:rPr>
        <w:t>5</w:t>
      </w:r>
      <w:r w:rsidR="006F6678">
        <w:rPr>
          <w:sz w:val="20"/>
          <w:lang w:val="en-GB"/>
        </w:rPr>
        <w:fldChar w:fldCharType="end"/>
      </w:r>
      <w:r w:rsidR="00CF7690">
        <w:rPr>
          <w:sz w:val="20"/>
          <w:lang w:val="en-GB"/>
        </w:rPr>
        <w:t>.</w:t>
      </w:r>
      <w:proofErr w:type="gramEnd"/>
      <w:r w:rsidR="006F6678">
        <w:rPr>
          <w:sz w:val="20"/>
          <w:lang w:val="en-GB"/>
        </w:rPr>
        <w:fldChar w:fldCharType="begin"/>
      </w:r>
      <w:r w:rsidR="00CF7690">
        <w:rPr>
          <w:sz w:val="20"/>
          <w:lang w:val="en-GB"/>
        </w:rPr>
        <w:instrText xml:space="preserve"> SEQ Figure \* ARABIC \s 1 </w:instrText>
      </w:r>
      <w:r w:rsidR="006F6678">
        <w:rPr>
          <w:sz w:val="20"/>
          <w:lang w:val="en-GB"/>
        </w:rPr>
        <w:fldChar w:fldCharType="separate"/>
      </w:r>
      <w:r w:rsidR="00CF7690">
        <w:rPr>
          <w:noProof/>
          <w:sz w:val="20"/>
          <w:lang w:val="en-GB"/>
        </w:rPr>
        <w:t>2</w:t>
      </w:r>
      <w:r w:rsidR="006F6678">
        <w:rPr>
          <w:sz w:val="20"/>
          <w:lang w:val="en-GB"/>
        </w:rPr>
        <w:fldChar w:fldCharType="end"/>
      </w:r>
      <w:bookmarkEnd w:id="59"/>
      <w:r w:rsidRPr="00E452D9">
        <w:rPr>
          <w:sz w:val="20"/>
          <w:lang w:val="en-GB"/>
        </w:rPr>
        <w:t xml:space="preserve"> - Conceptual Architecture</w:t>
      </w:r>
      <w:bookmarkEnd w:id="60"/>
    </w:p>
    <w:p w:rsidR="004F2C9F" w:rsidRPr="0024194D" w:rsidRDefault="00FB5030" w:rsidP="00C30260">
      <w:pPr>
        <w:pStyle w:val="Ttulo2"/>
        <w:rPr>
          <w:lang w:val="en-GB"/>
        </w:rPr>
      </w:pPr>
      <w:bookmarkStart w:id="61" w:name="_Toc393234603"/>
      <w:r w:rsidRPr="0024194D">
        <w:rPr>
          <w:lang w:val="en-GB"/>
        </w:rPr>
        <w:lastRenderedPageBreak/>
        <w:t>Conceptual &amp; Technical Architectures</w:t>
      </w:r>
      <w:bookmarkEnd w:id="6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6F6678" w:rsidRPr="0024194D">
        <w:rPr>
          <w:lang w:val="en-GB"/>
        </w:rPr>
        <w:fldChar w:fldCharType="begin"/>
      </w:r>
      <w:r w:rsidRPr="0024194D">
        <w:rPr>
          <w:lang w:val="en-GB"/>
        </w:rPr>
        <w:instrText xml:space="preserve"> REF _Ref362018318 \h </w:instrText>
      </w:r>
      <w:r w:rsidR="006F6678" w:rsidRPr="0024194D">
        <w:rPr>
          <w:lang w:val="en-GB"/>
        </w:rPr>
      </w:r>
      <w:r w:rsidR="006F6678"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6F6678"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2" w:name="_Toc393234604"/>
      <w:r w:rsidRPr="0024194D">
        <w:rPr>
          <w:lang w:val="en-GB"/>
        </w:rPr>
        <w:t>Document Analysis</w:t>
      </w:r>
      <w:bookmarkEnd w:id="6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6F6678" w:rsidRPr="0024194D">
        <w:rPr>
          <w:lang w:val="en-GB"/>
        </w:rPr>
        <w:fldChar w:fldCharType="begin"/>
      </w:r>
      <w:r w:rsidR="00E767EB" w:rsidRPr="0024194D">
        <w:rPr>
          <w:lang w:val="en-GB"/>
        </w:rPr>
        <w:instrText xml:space="preserve"> REF _Ref362392864 \h </w:instrText>
      </w:r>
      <w:r w:rsidR="006F6678" w:rsidRPr="0024194D">
        <w:rPr>
          <w:lang w:val="en-GB"/>
        </w:rPr>
      </w:r>
      <w:r w:rsidR="006F6678"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6F6678"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3" w:name="_Ref362392864"/>
      <w:bookmarkStart w:id="64" w:name="_Toc393233218"/>
      <w:proofErr w:type="gramStart"/>
      <w:r w:rsidRPr="00E452D9">
        <w:rPr>
          <w:sz w:val="20"/>
          <w:lang w:val="en-GB"/>
        </w:rPr>
        <w:t xml:space="preserve">Figure </w:t>
      </w:r>
      <w:r w:rsidR="006F6678">
        <w:rPr>
          <w:sz w:val="20"/>
          <w:lang w:val="en-GB"/>
        </w:rPr>
        <w:fldChar w:fldCharType="begin"/>
      </w:r>
      <w:r w:rsidR="00CF7690">
        <w:rPr>
          <w:sz w:val="20"/>
          <w:lang w:val="en-GB"/>
        </w:rPr>
        <w:instrText xml:space="preserve"> STYLEREF 1 \s </w:instrText>
      </w:r>
      <w:r w:rsidR="006F6678">
        <w:rPr>
          <w:sz w:val="20"/>
          <w:lang w:val="en-GB"/>
        </w:rPr>
        <w:fldChar w:fldCharType="separate"/>
      </w:r>
      <w:r w:rsidR="00CF7690">
        <w:rPr>
          <w:noProof/>
          <w:sz w:val="20"/>
          <w:lang w:val="en-GB"/>
        </w:rPr>
        <w:t>5</w:t>
      </w:r>
      <w:r w:rsidR="006F6678">
        <w:rPr>
          <w:sz w:val="20"/>
          <w:lang w:val="en-GB"/>
        </w:rPr>
        <w:fldChar w:fldCharType="end"/>
      </w:r>
      <w:r w:rsidR="00CF7690">
        <w:rPr>
          <w:sz w:val="20"/>
          <w:lang w:val="en-GB"/>
        </w:rPr>
        <w:t>.</w:t>
      </w:r>
      <w:proofErr w:type="gramEnd"/>
      <w:r w:rsidR="006F6678">
        <w:rPr>
          <w:sz w:val="20"/>
          <w:lang w:val="en-GB"/>
        </w:rPr>
        <w:fldChar w:fldCharType="begin"/>
      </w:r>
      <w:r w:rsidR="00CF7690">
        <w:rPr>
          <w:sz w:val="20"/>
          <w:lang w:val="en-GB"/>
        </w:rPr>
        <w:instrText xml:space="preserve"> SEQ Figure \* ARABIC \s 1 </w:instrText>
      </w:r>
      <w:r w:rsidR="006F6678">
        <w:rPr>
          <w:sz w:val="20"/>
          <w:lang w:val="en-GB"/>
        </w:rPr>
        <w:fldChar w:fldCharType="separate"/>
      </w:r>
      <w:r w:rsidR="00CF7690">
        <w:rPr>
          <w:noProof/>
          <w:sz w:val="20"/>
          <w:lang w:val="en-GB"/>
        </w:rPr>
        <w:t>3</w:t>
      </w:r>
      <w:r w:rsidR="006F6678">
        <w:rPr>
          <w:sz w:val="20"/>
          <w:lang w:val="en-GB"/>
        </w:rPr>
        <w:fldChar w:fldCharType="end"/>
      </w:r>
      <w:bookmarkEnd w:id="63"/>
      <w:r w:rsidRPr="00E452D9">
        <w:rPr>
          <w:sz w:val="20"/>
          <w:lang w:val="en-GB"/>
        </w:rPr>
        <w:t xml:space="preserve"> - Vector Creation</w:t>
      </w:r>
      <w:bookmarkEnd w:id="6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6F6678" w:rsidP="002743B1">
      <w:pPr>
        <w:pStyle w:val="Legenda"/>
        <w:rPr>
          <w:lang w:val="en-GB"/>
        </w:rPr>
      </w:pPr>
      <w:r w:rsidRPr="006F6678">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027664" w:rsidRPr="00DE6D46" w:rsidRDefault="00027664"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027664" w:rsidRPr="00DE6D46" w:rsidRDefault="00027664"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027664" w:rsidRPr="00DE6D46" w:rsidRDefault="00027664"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027664" w:rsidRPr="00DE6D46" w:rsidRDefault="00027664"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027664" w:rsidRPr="00DE6D46" w:rsidRDefault="00027664"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027664" w:rsidRPr="00DE6D46" w:rsidRDefault="00027664"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027664" w:rsidRPr="00DE6D46" w:rsidRDefault="00027664" w:rsidP="00DE6D46">
                    <w:pPr>
                      <w:spacing w:line="240" w:lineRule="auto"/>
                      <w:jc w:val="center"/>
                      <w:rPr>
                        <w:sz w:val="24"/>
                        <w:szCs w:val="24"/>
                      </w:rPr>
                    </w:pPr>
                    <w:proofErr w:type="spellStart"/>
                    <w:r w:rsidRPr="00DE6D46">
                      <w:rPr>
                        <w:sz w:val="24"/>
                        <w:szCs w:val="24"/>
                      </w:rPr>
                      <w:t>Stemming</w:t>
                    </w:r>
                    <w:proofErr w:type="spellEnd"/>
                  </w:p>
                  <w:p w:rsidR="00027664" w:rsidRPr="00DE6D46" w:rsidRDefault="00027664"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027664" w:rsidRPr="00DE6D46" w:rsidRDefault="00027664"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027664" w:rsidRPr="00DE6D46" w:rsidRDefault="00027664"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027664" w:rsidRPr="00DE6D46" w:rsidRDefault="00027664"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027664" w:rsidRPr="00DE6D46" w:rsidRDefault="00027664"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5" w:name="_Toc393233219"/>
      <w:proofErr w:type="gramStart"/>
      <w:r w:rsidRPr="00E452D9">
        <w:rPr>
          <w:sz w:val="20"/>
          <w:lang w:val="en-GB"/>
        </w:rPr>
        <w:t xml:space="preserve">Figure </w:t>
      </w:r>
      <w:r w:rsidR="006F6678">
        <w:rPr>
          <w:sz w:val="20"/>
          <w:lang w:val="en-GB"/>
        </w:rPr>
        <w:fldChar w:fldCharType="begin"/>
      </w:r>
      <w:r w:rsidR="00CF7690">
        <w:rPr>
          <w:sz w:val="20"/>
          <w:lang w:val="en-GB"/>
        </w:rPr>
        <w:instrText xml:space="preserve"> STYLEREF 1 \s </w:instrText>
      </w:r>
      <w:r w:rsidR="006F6678">
        <w:rPr>
          <w:sz w:val="20"/>
          <w:lang w:val="en-GB"/>
        </w:rPr>
        <w:fldChar w:fldCharType="separate"/>
      </w:r>
      <w:r w:rsidR="00CF7690">
        <w:rPr>
          <w:noProof/>
          <w:sz w:val="20"/>
          <w:lang w:val="en-GB"/>
        </w:rPr>
        <w:t>5</w:t>
      </w:r>
      <w:r w:rsidR="006F6678">
        <w:rPr>
          <w:sz w:val="20"/>
          <w:lang w:val="en-GB"/>
        </w:rPr>
        <w:fldChar w:fldCharType="end"/>
      </w:r>
      <w:r w:rsidR="00CF7690">
        <w:rPr>
          <w:sz w:val="20"/>
          <w:lang w:val="en-GB"/>
        </w:rPr>
        <w:t>.</w:t>
      </w:r>
      <w:proofErr w:type="gramEnd"/>
      <w:r w:rsidR="006F6678">
        <w:rPr>
          <w:sz w:val="20"/>
          <w:lang w:val="en-GB"/>
        </w:rPr>
        <w:fldChar w:fldCharType="begin"/>
      </w:r>
      <w:r w:rsidR="00CF7690">
        <w:rPr>
          <w:sz w:val="20"/>
          <w:lang w:val="en-GB"/>
        </w:rPr>
        <w:instrText xml:space="preserve"> SEQ Figure \* ARABIC \s 1 </w:instrText>
      </w:r>
      <w:r w:rsidR="006F6678">
        <w:rPr>
          <w:sz w:val="20"/>
          <w:lang w:val="en-GB"/>
        </w:rPr>
        <w:fldChar w:fldCharType="separate"/>
      </w:r>
      <w:r w:rsidR="00CF7690">
        <w:rPr>
          <w:noProof/>
          <w:sz w:val="20"/>
          <w:lang w:val="en-GB"/>
        </w:rPr>
        <w:t>4</w:t>
      </w:r>
      <w:r w:rsidR="006F6678">
        <w:rPr>
          <w:sz w:val="20"/>
          <w:lang w:val="en-GB"/>
        </w:rPr>
        <w:fldChar w:fldCharType="end"/>
      </w:r>
      <w:r w:rsidRPr="00E452D9">
        <w:rPr>
          <w:sz w:val="20"/>
          <w:lang w:val="en-GB"/>
        </w:rPr>
        <w:t xml:space="preserve"> - Document Analysis</w:t>
      </w:r>
      <w:r w:rsidR="00C146F0">
        <w:rPr>
          <w:sz w:val="20"/>
          <w:lang w:val="en-GB"/>
        </w:rPr>
        <w:t xml:space="preserve"> Pipeline</w:t>
      </w:r>
      <w:bookmarkEnd w:id="6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6" w:name="_Toc393233204"/>
      <w:r w:rsidRPr="0078766D">
        <w:rPr>
          <w:sz w:val="20"/>
          <w:lang w:val="en-GB"/>
        </w:rPr>
        <w:t xml:space="preserve">Table </w:t>
      </w:r>
      <w:r w:rsidR="006F6678">
        <w:rPr>
          <w:sz w:val="20"/>
          <w:lang w:val="en-GB"/>
        </w:rPr>
        <w:fldChar w:fldCharType="begin"/>
      </w:r>
      <w:r w:rsidR="00485C89">
        <w:rPr>
          <w:sz w:val="20"/>
          <w:lang w:val="en-GB"/>
        </w:rPr>
        <w:instrText xml:space="preserve"> STYLEREF 1 \s </w:instrText>
      </w:r>
      <w:r w:rsidR="006F6678">
        <w:rPr>
          <w:sz w:val="20"/>
          <w:lang w:val="en-GB"/>
        </w:rPr>
        <w:fldChar w:fldCharType="separate"/>
      </w:r>
      <w:r w:rsidR="00485C89">
        <w:rPr>
          <w:noProof/>
          <w:sz w:val="20"/>
          <w:lang w:val="en-GB"/>
        </w:rPr>
        <w:t>5</w:t>
      </w:r>
      <w:r w:rsidR="006F6678">
        <w:rPr>
          <w:sz w:val="20"/>
          <w:lang w:val="en-GB"/>
        </w:rPr>
        <w:fldChar w:fldCharType="end"/>
      </w:r>
      <w:r w:rsidR="00485C89">
        <w:rPr>
          <w:sz w:val="20"/>
          <w:lang w:val="en-GB"/>
        </w:rPr>
        <w:noBreakHyphen/>
      </w:r>
      <w:r w:rsidR="006F6678">
        <w:rPr>
          <w:sz w:val="20"/>
          <w:lang w:val="en-GB"/>
        </w:rPr>
        <w:fldChar w:fldCharType="begin"/>
      </w:r>
      <w:r w:rsidR="00485C89">
        <w:rPr>
          <w:sz w:val="20"/>
          <w:lang w:val="en-GB"/>
        </w:rPr>
        <w:instrText xml:space="preserve"> SEQ Table \* ARABIC \s 1 </w:instrText>
      </w:r>
      <w:r w:rsidR="006F6678">
        <w:rPr>
          <w:sz w:val="20"/>
          <w:lang w:val="en-GB"/>
        </w:rPr>
        <w:fldChar w:fldCharType="separate"/>
      </w:r>
      <w:r w:rsidR="00485C89">
        <w:rPr>
          <w:noProof/>
          <w:sz w:val="20"/>
          <w:lang w:val="en-GB"/>
        </w:rPr>
        <w:t>1</w:t>
      </w:r>
      <w:r w:rsidR="006F6678">
        <w:rPr>
          <w:sz w:val="20"/>
          <w:lang w:val="en-GB"/>
        </w:rPr>
        <w:fldChar w:fldCharType="end"/>
      </w:r>
      <w:r w:rsidRPr="0078766D">
        <w:rPr>
          <w:sz w:val="20"/>
          <w:lang w:val="en-GB"/>
        </w:rPr>
        <w:t xml:space="preserve"> – Numerical to Binomial regulation</w:t>
      </w:r>
      <w:bookmarkEnd w:id="66"/>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7" w:name="_Toc393234605"/>
      <w:r w:rsidRPr="0024194D">
        <w:rPr>
          <w:lang w:val="en-GB"/>
        </w:rPr>
        <w:t>FP-Growth</w:t>
      </w:r>
      <w:bookmarkEnd w:id="6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8" w:name="_Toc393234606"/>
      <w:r w:rsidRPr="0024194D">
        <w:rPr>
          <w:lang w:val="en-GB"/>
        </w:rPr>
        <w:t>Association Rules</w:t>
      </w:r>
      <w:bookmarkEnd w:id="6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9" w:name="_Ref349199265"/>
      <w:bookmarkStart w:id="70" w:name="_Ref349199231"/>
      <w:bookmarkStart w:id="71" w:name="_Toc393233205"/>
      <w:r w:rsidRPr="00E452D9">
        <w:rPr>
          <w:sz w:val="20"/>
          <w:lang w:val="en-GB"/>
        </w:rPr>
        <w:t xml:space="preserve">Table </w:t>
      </w:r>
      <w:r w:rsidR="006F6678">
        <w:rPr>
          <w:sz w:val="20"/>
          <w:lang w:val="en-GB"/>
        </w:rPr>
        <w:fldChar w:fldCharType="begin"/>
      </w:r>
      <w:r w:rsidR="00485C89">
        <w:rPr>
          <w:sz w:val="20"/>
          <w:lang w:val="en-GB"/>
        </w:rPr>
        <w:instrText xml:space="preserve"> STYLEREF 1 \s </w:instrText>
      </w:r>
      <w:r w:rsidR="006F6678">
        <w:rPr>
          <w:sz w:val="20"/>
          <w:lang w:val="en-GB"/>
        </w:rPr>
        <w:fldChar w:fldCharType="separate"/>
      </w:r>
      <w:r w:rsidR="00485C89">
        <w:rPr>
          <w:noProof/>
          <w:sz w:val="20"/>
          <w:lang w:val="en-GB"/>
        </w:rPr>
        <w:t>5</w:t>
      </w:r>
      <w:r w:rsidR="006F6678">
        <w:rPr>
          <w:sz w:val="20"/>
          <w:lang w:val="en-GB"/>
        </w:rPr>
        <w:fldChar w:fldCharType="end"/>
      </w:r>
      <w:r w:rsidR="00485C89">
        <w:rPr>
          <w:sz w:val="20"/>
          <w:lang w:val="en-GB"/>
        </w:rPr>
        <w:noBreakHyphen/>
      </w:r>
      <w:r w:rsidR="006F6678">
        <w:rPr>
          <w:sz w:val="20"/>
          <w:lang w:val="en-GB"/>
        </w:rPr>
        <w:fldChar w:fldCharType="begin"/>
      </w:r>
      <w:r w:rsidR="00485C89">
        <w:rPr>
          <w:sz w:val="20"/>
          <w:lang w:val="en-GB"/>
        </w:rPr>
        <w:instrText xml:space="preserve"> SEQ Table \* ARABIC \s 1 </w:instrText>
      </w:r>
      <w:r w:rsidR="006F6678">
        <w:rPr>
          <w:sz w:val="20"/>
          <w:lang w:val="en-GB"/>
        </w:rPr>
        <w:fldChar w:fldCharType="separate"/>
      </w:r>
      <w:r w:rsidR="00485C89">
        <w:rPr>
          <w:noProof/>
          <w:sz w:val="20"/>
          <w:lang w:val="en-GB"/>
        </w:rPr>
        <w:t>2</w:t>
      </w:r>
      <w:r w:rsidR="006F6678">
        <w:rPr>
          <w:sz w:val="20"/>
          <w:lang w:val="en-GB"/>
        </w:rPr>
        <w:fldChar w:fldCharType="end"/>
      </w:r>
      <w:bookmarkEnd w:id="69"/>
      <w:r w:rsidRPr="00E452D9">
        <w:rPr>
          <w:noProof/>
          <w:sz w:val="20"/>
          <w:lang w:val="en-GB"/>
        </w:rPr>
        <w:t xml:space="preserve"> - Association Rules Database Structure</w:t>
      </w:r>
      <w:bookmarkEnd w:id="70"/>
      <w:bookmarkEnd w:id="7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2" w:name="_Toc393234607"/>
      <w:r w:rsidRPr="0024194D">
        <w:rPr>
          <w:lang w:val="en-GB"/>
        </w:rPr>
        <w:t>Frequent Itemset Mapping</w:t>
      </w:r>
      <w:bookmarkEnd w:id="7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3" w:name="_Toc393234608"/>
      <w:r w:rsidRPr="0024194D">
        <w:rPr>
          <w:lang w:val="en-GB"/>
        </w:rPr>
        <w:t>Ontology Enrichment</w:t>
      </w:r>
      <w:bookmarkEnd w:id="7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4" w:name="_Toc393234609"/>
      <w:r w:rsidRPr="0024194D">
        <w:rPr>
          <w:lang w:val="en-GB"/>
        </w:rPr>
        <w:t>Front end</w:t>
      </w:r>
      <w:bookmarkEnd w:id="7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5" w:name="_Toc393233220"/>
      <w:proofErr w:type="gramStart"/>
      <w:r w:rsidRPr="00E452D9">
        <w:rPr>
          <w:sz w:val="20"/>
          <w:lang w:val="en-GB"/>
        </w:rPr>
        <w:t xml:space="preserve">Figure </w:t>
      </w:r>
      <w:r w:rsidR="006F6678">
        <w:rPr>
          <w:sz w:val="20"/>
          <w:lang w:val="en-GB"/>
        </w:rPr>
        <w:fldChar w:fldCharType="begin"/>
      </w:r>
      <w:r w:rsidR="00CF7690">
        <w:rPr>
          <w:sz w:val="20"/>
          <w:lang w:val="en-GB"/>
        </w:rPr>
        <w:instrText xml:space="preserve"> STYLEREF 1 \s </w:instrText>
      </w:r>
      <w:r w:rsidR="006F6678">
        <w:rPr>
          <w:sz w:val="20"/>
          <w:lang w:val="en-GB"/>
        </w:rPr>
        <w:fldChar w:fldCharType="separate"/>
      </w:r>
      <w:r w:rsidR="00CF7690">
        <w:rPr>
          <w:noProof/>
          <w:sz w:val="20"/>
          <w:lang w:val="en-GB"/>
        </w:rPr>
        <w:t>5</w:t>
      </w:r>
      <w:r w:rsidR="006F6678">
        <w:rPr>
          <w:sz w:val="20"/>
          <w:lang w:val="en-GB"/>
        </w:rPr>
        <w:fldChar w:fldCharType="end"/>
      </w:r>
      <w:r w:rsidR="00CF7690">
        <w:rPr>
          <w:sz w:val="20"/>
          <w:lang w:val="en-GB"/>
        </w:rPr>
        <w:t>.</w:t>
      </w:r>
      <w:proofErr w:type="gramEnd"/>
      <w:r w:rsidR="006F6678">
        <w:rPr>
          <w:sz w:val="20"/>
          <w:lang w:val="en-GB"/>
        </w:rPr>
        <w:fldChar w:fldCharType="begin"/>
      </w:r>
      <w:r w:rsidR="00CF7690">
        <w:rPr>
          <w:sz w:val="20"/>
          <w:lang w:val="en-GB"/>
        </w:rPr>
        <w:instrText xml:space="preserve"> SEQ Figure \* ARABIC \s 1 </w:instrText>
      </w:r>
      <w:r w:rsidR="006F6678">
        <w:rPr>
          <w:sz w:val="20"/>
          <w:lang w:val="en-GB"/>
        </w:rPr>
        <w:fldChar w:fldCharType="separate"/>
      </w:r>
      <w:r w:rsidR="00CF7690">
        <w:rPr>
          <w:noProof/>
          <w:sz w:val="20"/>
          <w:lang w:val="en-GB"/>
        </w:rPr>
        <w:t>5</w:t>
      </w:r>
      <w:r w:rsidR="006F6678">
        <w:rPr>
          <w:sz w:val="20"/>
          <w:lang w:val="en-GB"/>
        </w:rPr>
        <w:fldChar w:fldCharType="end"/>
      </w:r>
      <w:r w:rsidRPr="00E452D9">
        <w:rPr>
          <w:sz w:val="20"/>
          <w:lang w:val="en-GB"/>
        </w:rPr>
        <w:t xml:space="preserve"> - Entity Relation Model</w:t>
      </w:r>
      <w:bookmarkEnd w:id="7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6" w:name="_Toc393234610"/>
      <w:r w:rsidRPr="0024194D">
        <w:rPr>
          <w:lang w:val="en-GB"/>
        </w:rPr>
        <w:lastRenderedPageBreak/>
        <w:t>Evaluation</w:t>
      </w:r>
      <w:bookmarkEnd w:id="7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7" w:name="_Toc393234611"/>
      <w:r w:rsidRPr="0024194D">
        <w:rPr>
          <w:lang w:val="en-GB"/>
        </w:rPr>
        <w:t>Use cases</w:t>
      </w:r>
      <w:bookmarkEnd w:id="77"/>
    </w:p>
    <w:p w:rsidR="00705F92" w:rsidRPr="0024194D" w:rsidRDefault="00705F92" w:rsidP="00C30260">
      <w:pPr>
        <w:pStyle w:val="Ttulo2"/>
        <w:rPr>
          <w:lang w:val="en-GB"/>
        </w:rPr>
      </w:pPr>
      <w:bookmarkStart w:id="78" w:name="_Toc393234612"/>
      <w:proofErr w:type="spellStart"/>
      <w:r w:rsidRPr="0024194D">
        <w:rPr>
          <w:lang w:val="en-GB"/>
        </w:rPr>
        <w:t>Cientific</w:t>
      </w:r>
      <w:proofErr w:type="spellEnd"/>
      <w:r w:rsidRPr="0024194D">
        <w:rPr>
          <w:lang w:val="en-GB"/>
        </w:rPr>
        <w:t xml:space="preserve"> publications</w:t>
      </w:r>
      <w:bookmarkEnd w:id="7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9" w:name="_Toc393234613"/>
      <w:r w:rsidRPr="0024194D">
        <w:rPr>
          <w:lang w:val="en-GB"/>
        </w:rPr>
        <w:lastRenderedPageBreak/>
        <w:t>Conclusion and Future Work</w:t>
      </w:r>
      <w:bookmarkEnd w:id="7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0" w:name="_Toc393234614"/>
      <w:r w:rsidRPr="0024194D">
        <w:rPr>
          <w:lang w:val="en-GB"/>
        </w:rPr>
        <w:lastRenderedPageBreak/>
        <w:t>Bibliography</w:t>
      </w:r>
      <w:bookmarkEnd w:id="80"/>
    </w:p>
    <w:p w:rsidR="005D7BC7" w:rsidRPr="005D7BC7" w:rsidRDefault="006F6678" w:rsidP="005D7BC7">
      <w:pPr>
        <w:pStyle w:val="Bibliografia"/>
        <w:rPr>
          <w:rFonts w:cs="Times New Roman"/>
          <w:szCs w:val="24"/>
          <w:lang w:val="en-GB"/>
        </w:rPr>
      </w:pPr>
      <w:r w:rsidRPr="006F6678">
        <w:rPr>
          <w:lang w:val="en-GB"/>
        </w:rPr>
        <w:fldChar w:fldCharType="begin"/>
      </w:r>
      <w:r w:rsidR="005D7BC7">
        <w:rPr>
          <w:lang w:val="en-GB"/>
        </w:rPr>
        <w:instrText xml:space="preserve"> ADDIN ZOTERO_BIBL {"uncited":[["http://zotero.org/users/local/bkYEK4Eu/items/9SBZNKW4"],["http://zotero.org/users/local/bkYEK4Eu/items/5VZEC25M"],["http://zotero.org/users/local/bkYEK4Eu/items/WUUS73UU"]],"custom":[]} CSL_BIBLIOGRAPHY </w:instrText>
      </w:r>
      <w:r w:rsidRPr="006F6678">
        <w:rPr>
          <w:lang w:val="en-GB"/>
        </w:rPr>
        <w:fldChar w:fldCharType="separate"/>
      </w:r>
      <w:r w:rsidR="005D7BC7" w:rsidRPr="005D7BC7">
        <w:rPr>
          <w:rFonts w:cs="Times New Roman"/>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5D7BC7" w:rsidRPr="005D7BC7" w:rsidRDefault="005D7BC7" w:rsidP="005D7BC7">
      <w:pPr>
        <w:pStyle w:val="Bibliografia"/>
        <w:rPr>
          <w:rFonts w:cs="Times New Roman"/>
          <w:szCs w:val="24"/>
          <w:lang w:val="en-GB"/>
        </w:rPr>
      </w:pPr>
      <w:r w:rsidRPr="005D7BC7">
        <w:rPr>
          <w:rFonts w:cs="Times New Roman"/>
          <w:szCs w:val="24"/>
          <w:lang w:val="en-GB"/>
        </w:rPr>
        <w:t>Agrawal, R., Srikant, R., 1994. Fast algorithms for mining association rules, in: Proc. of 20th Intl. Conf. on VLDB. pp. 487–499.</w:t>
      </w:r>
    </w:p>
    <w:p w:rsidR="005D7BC7" w:rsidRPr="005D7BC7" w:rsidRDefault="005D7BC7" w:rsidP="005D7BC7">
      <w:pPr>
        <w:pStyle w:val="Bibliografia"/>
        <w:rPr>
          <w:rFonts w:cs="Times New Roman"/>
          <w:szCs w:val="24"/>
          <w:lang w:val="en-GB"/>
        </w:rPr>
      </w:pPr>
      <w:r w:rsidRPr="005D7BC7">
        <w:rPr>
          <w:rFonts w:cs="Times New Roman"/>
          <w:szCs w:val="24"/>
          <w:lang w:val="en-GB"/>
        </w:rPr>
        <w:t>Azevedo, P.J., Jorge, A.M., 2007. Comparing Rule Measures for Predictive Association Rules, in: Kok, J.N., Koronacki, J., Mantaras, R.L. de, Matwin, S., Mladenič, D., Skowron, A. (Eds.), Machine Learning: ECML 2007, Lecture Notes in Computer Science. Springer Berlin Heidelberg, pp. 510–517.</w:t>
      </w:r>
    </w:p>
    <w:p w:rsidR="005D7BC7" w:rsidRPr="005D7BC7" w:rsidRDefault="005D7BC7" w:rsidP="005D7BC7">
      <w:pPr>
        <w:pStyle w:val="Bibliografia"/>
        <w:rPr>
          <w:rFonts w:cs="Times New Roman"/>
          <w:szCs w:val="24"/>
          <w:lang w:val="en-GB"/>
        </w:rPr>
      </w:pPr>
      <w:r w:rsidRPr="005D7BC7">
        <w:rPr>
          <w:rFonts w:cs="Times New Roman"/>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5D7BC7" w:rsidRPr="005D7BC7" w:rsidRDefault="005D7BC7" w:rsidP="005D7BC7">
      <w:pPr>
        <w:pStyle w:val="Bibliografia"/>
        <w:rPr>
          <w:rFonts w:cs="Times New Roman"/>
          <w:szCs w:val="24"/>
        </w:rPr>
      </w:pPr>
      <w:r w:rsidRPr="005D7BC7">
        <w:rPr>
          <w:rFonts w:cs="Times New Roman"/>
          <w:szCs w:val="24"/>
          <w:lang w:val="en-GB"/>
        </w:rPr>
        <w:t xml:space="preserve">Borgelt, C., 2005. An Implementation of the FP-growth Algorithm, in: Proceedings of the 1st International Workshop on Open Source Data Mining: Frequent Pattern Mining Implementations. </w:t>
      </w:r>
      <w:r w:rsidRPr="005D7BC7">
        <w:rPr>
          <w:rFonts w:cs="Times New Roman"/>
          <w:szCs w:val="24"/>
        </w:rPr>
        <w:t>ACM, pp. 1–5.</w:t>
      </w:r>
    </w:p>
    <w:p w:rsidR="005D7BC7" w:rsidRPr="005D7BC7" w:rsidRDefault="005D7BC7" w:rsidP="005D7BC7">
      <w:pPr>
        <w:pStyle w:val="Bibliografia"/>
        <w:rPr>
          <w:rFonts w:cs="Times New Roman"/>
          <w:szCs w:val="24"/>
          <w:lang w:val="en-GB"/>
        </w:rPr>
      </w:pPr>
      <w:r w:rsidRPr="005D7BC7">
        <w:rPr>
          <w:rFonts w:cs="Times New Roman"/>
          <w:szCs w:val="24"/>
        </w:rPr>
        <w:t xml:space="preserve">Costa, R., Figueiras, P., Paiva, L., Jardim-Gonçalves, R., Lima, C., 2012. </w:t>
      </w:r>
      <w:r w:rsidRPr="005D7BC7">
        <w:rPr>
          <w:rFonts w:cs="Times New Roman"/>
          <w:szCs w:val="24"/>
          <w:lang w:val="en-GB"/>
        </w:rPr>
        <w:t>Capturing Knowledge Representations Using Semantic Relationships An Ontology-based Approach. Presented at the SEMAPRO 2012, The Sixth International Conference on Advances in Semantic Processing, pp. 75–81.</w:t>
      </w:r>
    </w:p>
    <w:p w:rsidR="005D7BC7" w:rsidRPr="005D7BC7" w:rsidRDefault="005D7BC7" w:rsidP="005D7BC7">
      <w:pPr>
        <w:pStyle w:val="Bibliografia"/>
        <w:rPr>
          <w:rFonts w:cs="Times New Roman"/>
          <w:szCs w:val="24"/>
          <w:lang w:val="en-GB"/>
        </w:rPr>
      </w:pPr>
      <w:r w:rsidRPr="005D7BC7">
        <w:rPr>
          <w:rFonts w:cs="Times New Roman"/>
          <w:szCs w:val="24"/>
        </w:rPr>
        <w:t xml:space="preserve">Figueiras, P., Costa, R., Paiva, L., Jardim-Gonçalves, R., Lima, C., 2012. </w:t>
      </w:r>
      <w:r w:rsidRPr="005D7BC7">
        <w:rPr>
          <w:rFonts w:cs="Times New Roman"/>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5D7BC7" w:rsidRPr="005D7BC7" w:rsidRDefault="005D7BC7" w:rsidP="005D7BC7">
      <w:pPr>
        <w:pStyle w:val="Bibliografia"/>
        <w:rPr>
          <w:rFonts w:cs="Times New Roman"/>
          <w:szCs w:val="24"/>
          <w:lang w:val="en-GB"/>
        </w:rPr>
      </w:pPr>
      <w:r w:rsidRPr="005D7BC7">
        <w:rPr>
          <w:rFonts w:cs="Times New Roman"/>
          <w:szCs w:val="24"/>
          <w:lang w:val="en-GB"/>
        </w:rPr>
        <w:t>Google.com [WWW Document], 2013. URL https://www.google.com/ (accessed 7.7.14).</w:t>
      </w:r>
    </w:p>
    <w:p w:rsidR="005D7BC7" w:rsidRPr="005D7BC7" w:rsidRDefault="005D7BC7" w:rsidP="005D7BC7">
      <w:pPr>
        <w:pStyle w:val="Bibliografia"/>
        <w:rPr>
          <w:rFonts w:cs="Times New Roman"/>
          <w:szCs w:val="24"/>
          <w:lang w:val="en-GB"/>
        </w:rPr>
      </w:pPr>
      <w:r w:rsidRPr="005D7BC7">
        <w:rPr>
          <w:rFonts w:cs="Times New Roman"/>
          <w:szCs w:val="24"/>
          <w:lang w:val="es-ES_tradnl"/>
        </w:rPr>
        <w:t xml:space="preserve">Han, J., Pei, J., Yin, Y., Mao, R., 2004. </w:t>
      </w:r>
      <w:r w:rsidRPr="005D7BC7">
        <w:rPr>
          <w:rFonts w:cs="Times New Roman"/>
          <w:szCs w:val="24"/>
          <w:lang w:val="en-GB"/>
        </w:rPr>
        <w:t>Mining frequent patterns without candidate generation: A frequent-pattern tree approach. Data Min. Knowl. Discov. 8, 53–87.</w:t>
      </w:r>
    </w:p>
    <w:p w:rsidR="005D7BC7" w:rsidRPr="005D7BC7" w:rsidRDefault="005D7BC7" w:rsidP="005D7BC7">
      <w:pPr>
        <w:pStyle w:val="Bibliografia"/>
        <w:rPr>
          <w:rFonts w:cs="Times New Roman"/>
          <w:szCs w:val="24"/>
          <w:lang w:val="en-GB"/>
        </w:rPr>
      </w:pPr>
      <w:r w:rsidRPr="005D7BC7">
        <w:rPr>
          <w:rFonts w:cs="Times New Roman"/>
          <w:szCs w:val="24"/>
          <w:lang w:val="en-GB"/>
        </w:rPr>
        <w:t>Koh, Y.S., Rountree, N., 2005. Finding Sporadic Rules Using Apriori-Inverse, in: Ho, T.B., Cheung, D., Liu, H. (Eds.), Advances in Knowledge Discovery and Data Mining, Lecture Notes in Computer Science. Springer Berlin Heidelberg, pp. 97–106.</w:t>
      </w:r>
    </w:p>
    <w:p w:rsidR="005D7BC7" w:rsidRPr="005D7BC7" w:rsidRDefault="005D7BC7" w:rsidP="005D7BC7">
      <w:pPr>
        <w:pStyle w:val="Bibliografia"/>
        <w:rPr>
          <w:rFonts w:cs="Times New Roman"/>
          <w:szCs w:val="24"/>
          <w:lang w:val="en-GB"/>
        </w:rPr>
      </w:pPr>
      <w:r w:rsidRPr="005D7BC7">
        <w:rPr>
          <w:rFonts w:cs="Times New Roman"/>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5D7BC7" w:rsidRPr="005D7BC7" w:rsidRDefault="005D7BC7" w:rsidP="005D7BC7">
      <w:pPr>
        <w:pStyle w:val="Bibliografia"/>
        <w:rPr>
          <w:rFonts w:cs="Times New Roman"/>
          <w:szCs w:val="24"/>
          <w:lang w:val="en-GB"/>
        </w:rPr>
      </w:pPr>
      <w:r w:rsidRPr="005D7BC7">
        <w:rPr>
          <w:rFonts w:cs="Times New Roman"/>
          <w:szCs w:val="24"/>
          <w:lang w:val="en-GB"/>
        </w:rPr>
        <w:t>Lin, D., 1998. An information-theoretic definition of similarity., in: ICML. pp. 296–304.</w:t>
      </w:r>
    </w:p>
    <w:p w:rsidR="005D7BC7" w:rsidRPr="005D7BC7" w:rsidRDefault="005D7BC7" w:rsidP="005D7BC7">
      <w:pPr>
        <w:pStyle w:val="Bibliografia"/>
        <w:rPr>
          <w:rFonts w:cs="Times New Roman"/>
          <w:szCs w:val="24"/>
          <w:lang w:val="en-GB"/>
        </w:rPr>
      </w:pPr>
      <w:r w:rsidRPr="005D7BC7">
        <w:rPr>
          <w:rFonts w:cs="Times New Roman"/>
          <w:szCs w:val="24"/>
          <w:lang w:val="en-GB"/>
        </w:rPr>
        <w:t>Lin, D., Pantel, P., 2001. DIRT@ SBT@ discovery of inference rules from text, in: Proceedings of the Seventh ACM SIGKDD International Conference on Knowledge Discovery and Data Mining. ACM, pp. 323–328.</w:t>
      </w:r>
    </w:p>
    <w:p w:rsidR="005D7BC7" w:rsidRPr="005D7BC7" w:rsidRDefault="005D7BC7" w:rsidP="005D7BC7">
      <w:pPr>
        <w:pStyle w:val="Bibliografia"/>
        <w:rPr>
          <w:rFonts w:cs="Times New Roman"/>
          <w:szCs w:val="24"/>
          <w:lang w:val="en-GB"/>
        </w:rPr>
      </w:pPr>
      <w:r w:rsidRPr="005D7BC7">
        <w:rPr>
          <w:rFonts w:cs="Times New Roman"/>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5D7BC7" w:rsidRPr="005D7BC7" w:rsidRDefault="005D7BC7" w:rsidP="005D7BC7">
      <w:pPr>
        <w:pStyle w:val="Bibliografia"/>
        <w:rPr>
          <w:rFonts w:cs="Times New Roman"/>
          <w:szCs w:val="24"/>
          <w:lang w:val="en-GB"/>
        </w:rPr>
      </w:pPr>
      <w:r w:rsidRPr="005D7BC7">
        <w:rPr>
          <w:rFonts w:cs="Times New Roman"/>
          <w:szCs w:val="24"/>
          <w:lang w:val="en-GB"/>
        </w:rPr>
        <w:t>Manning, C.D., Raghavan, P., Schütze, H., 2008. Introduction to information retrieval. Cambridge university press Cambridge.</w:t>
      </w:r>
    </w:p>
    <w:p w:rsidR="005D7BC7" w:rsidRPr="005D7BC7" w:rsidRDefault="005D7BC7" w:rsidP="005D7BC7">
      <w:pPr>
        <w:pStyle w:val="Bibliografia"/>
        <w:rPr>
          <w:rFonts w:cs="Times New Roman"/>
          <w:szCs w:val="24"/>
          <w:lang w:val="en-GB"/>
        </w:rPr>
      </w:pPr>
      <w:r w:rsidRPr="005D7BC7">
        <w:rPr>
          <w:rFonts w:cs="Times New Roman"/>
          <w:szCs w:val="24"/>
          <w:lang w:val="en-GB"/>
        </w:rPr>
        <w:t>Metanat Hooshsadat, SAMANEH BAYAT, PARISA NAEIMI, MAHDIEH S. MIRIAN, OSMAR R. ZA?ANE, 2012. UAPRIORI: AN ALGORITHM FOR FINDING SEQUENTIAL PATTERNS IN PROBABILISTIC DATA, in: Uncertainty Modeling in Knowledge Engineering and Decision Making, World Scientific Proceedings Series on Computer Engineering and Information Science. WORLD SCIENTIFIC, pp. 907–912.</w:t>
      </w:r>
    </w:p>
    <w:p w:rsidR="005D7BC7" w:rsidRPr="005D7BC7" w:rsidRDefault="005D7BC7" w:rsidP="005D7BC7">
      <w:pPr>
        <w:pStyle w:val="Bibliografia"/>
        <w:rPr>
          <w:rFonts w:cs="Times New Roman"/>
          <w:szCs w:val="24"/>
          <w:lang w:val="en-GB"/>
        </w:rPr>
      </w:pPr>
      <w:r w:rsidRPr="005D7BC7">
        <w:rPr>
          <w:rFonts w:cs="Times New Roman"/>
          <w:szCs w:val="24"/>
          <w:lang w:val="en-GB"/>
        </w:rPr>
        <w:t>Nakov, P., Hearst, M.A., 2008. Solving Relational Similarity Problems Using the Web as a Corpus., in: ACL. Citeseer, pp. 452–460.</w:t>
      </w:r>
    </w:p>
    <w:p w:rsidR="005D7BC7" w:rsidRPr="005D7BC7" w:rsidRDefault="005D7BC7" w:rsidP="005D7BC7">
      <w:pPr>
        <w:pStyle w:val="Bibliografia"/>
        <w:rPr>
          <w:rFonts w:cs="Times New Roman"/>
          <w:szCs w:val="24"/>
          <w:lang w:val="en-GB"/>
        </w:rPr>
      </w:pPr>
      <w:r w:rsidRPr="005D7BC7">
        <w:rPr>
          <w:rFonts w:cs="Times New Roman"/>
          <w:szCs w:val="24"/>
          <w:lang w:val="en-GB"/>
        </w:rPr>
        <w:t>Oxford University, 2006. Oxford Dictionary of English. Oxford University Press, London.</w:t>
      </w:r>
    </w:p>
    <w:p w:rsidR="005D7BC7" w:rsidRPr="005D7BC7" w:rsidRDefault="005D7BC7" w:rsidP="005D7BC7">
      <w:pPr>
        <w:pStyle w:val="Bibliografia"/>
        <w:rPr>
          <w:rFonts w:cs="Times New Roman"/>
          <w:szCs w:val="24"/>
        </w:rPr>
      </w:pPr>
      <w:r w:rsidRPr="005D7BC7">
        <w:rPr>
          <w:rFonts w:cs="Times New Roman"/>
          <w:szCs w:val="24"/>
        </w:rPr>
        <w:lastRenderedPageBreak/>
        <w:t xml:space="preserve">Paiva, L., Costa, R., Figueiras, P., Lima, C., 2013. </w:t>
      </w:r>
      <w:r w:rsidRPr="005D7BC7">
        <w:rPr>
          <w:rFonts w:cs="Times New Roman"/>
          <w:szCs w:val="24"/>
          <w:lang w:val="en-GB"/>
        </w:rPr>
        <w:t xml:space="preserve">Discovering Semantic Relations from Unstructured Data for Ontology Enrichment - Asssociation rules based approach. </w:t>
      </w:r>
      <w:r w:rsidRPr="005D7BC7">
        <w:rPr>
          <w:rFonts w:cs="Times New Roman"/>
          <w:szCs w:val="24"/>
        </w:rPr>
        <w:t>Presented at the CISTI’2013 - 8</w:t>
      </w:r>
      <w:r w:rsidRPr="005D7BC7">
        <w:rPr>
          <w:rFonts w:cs="Times New Roman"/>
          <w:szCs w:val="24"/>
          <w:vertAlign w:val="superscript"/>
        </w:rPr>
        <w:t>a</w:t>
      </w:r>
      <w:r w:rsidRPr="005D7BC7">
        <w:rPr>
          <w:rFonts w:cs="Times New Roman"/>
          <w:szCs w:val="24"/>
        </w:rPr>
        <w:t xml:space="preserve"> Conferência Ibérica de Sistemas e Tecnologias de Informação, AISTI, Lisboa, pp. 579–584.</w:t>
      </w:r>
    </w:p>
    <w:p w:rsidR="005D7BC7" w:rsidRPr="005D7BC7" w:rsidRDefault="005D7BC7" w:rsidP="005D7BC7">
      <w:pPr>
        <w:pStyle w:val="Bibliografia"/>
        <w:rPr>
          <w:rFonts w:cs="Times New Roman"/>
          <w:szCs w:val="24"/>
          <w:lang w:val="en-GB"/>
        </w:rPr>
      </w:pPr>
      <w:r w:rsidRPr="005D7BC7">
        <w:rPr>
          <w:rFonts w:cs="Times New Roman"/>
          <w:szCs w:val="24"/>
          <w:lang w:val="en-GB"/>
        </w:rPr>
        <w:t>Pantel, P., Lin, D., 2002. Discovering word senses from text, in: Proceedings of the Eighth ACM SIGKDD International Conference on Knowledge Discovery and Data Mining. ACM, pp. 613–619.</w:t>
      </w:r>
    </w:p>
    <w:p w:rsidR="005D7BC7" w:rsidRPr="005D7BC7" w:rsidRDefault="005D7BC7" w:rsidP="005D7BC7">
      <w:pPr>
        <w:pStyle w:val="Bibliografia"/>
        <w:rPr>
          <w:rFonts w:cs="Times New Roman"/>
          <w:szCs w:val="24"/>
          <w:lang w:val="en-GB"/>
        </w:rPr>
      </w:pPr>
      <w:r w:rsidRPr="005D7BC7">
        <w:rPr>
          <w:rFonts w:cs="Times New Roman"/>
          <w:szCs w:val="24"/>
          <w:lang w:val="en-GB"/>
        </w:rPr>
        <w:t>Pasquier, N., Bastide, Y., Taouil, R., Lakhal, L., 1999. Discovering Frequent Closed Itemsets for Association Rules, in: Proceedings of the 7th International Conference on Database Theory, ICDT ’99. Springer-Verlag, London, UK, UK, pp. 398–416.</w:t>
      </w:r>
    </w:p>
    <w:p w:rsidR="005D7BC7" w:rsidRPr="005D7BC7" w:rsidRDefault="005D7BC7" w:rsidP="005D7BC7">
      <w:pPr>
        <w:pStyle w:val="Bibliografia"/>
        <w:rPr>
          <w:rFonts w:cs="Times New Roman"/>
          <w:szCs w:val="24"/>
          <w:lang w:val="en-GB"/>
        </w:rPr>
      </w:pPr>
      <w:r w:rsidRPr="005D7BC7">
        <w:rPr>
          <w:rFonts w:cs="Times New Roman"/>
          <w:szCs w:val="24"/>
          <w:lang w:val="en-GB"/>
        </w:rPr>
        <w:t>Rapp, R., 2003. Word sense discovery based on sense descriptor dissimilarity, in: Proceedings of the Ninth Machine Translation Summit. pp. 315–322.</w:t>
      </w:r>
    </w:p>
    <w:p w:rsidR="005D7BC7" w:rsidRPr="005D7BC7" w:rsidRDefault="005D7BC7" w:rsidP="005D7BC7">
      <w:pPr>
        <w:pStyle w:val="Bibliografia"/>
        <w:rPr>
          <w:rFonts w:cs="Times New Roman"/>
          <w:szCs w:val="24"/>
          <w:lang w:val="en-GB"/>
        </w:rPr>
      </w:pPr>
      <w:r w:rsidRPr="005D7BC7">
        <w:rPr>
          <w:rFonts w:cs="Times New Roman"/>
          <w:szCs w:val="24"/>
          <w:lang w:val="en-GB"/>
        </w:rPr>
        <w:t>Salton, G., 1971. The SMART retrieval system—experiments in automatic document processing.</w:t>
      </w:r>
    </w:p>
    <w:p w:rsidR="005D7BC7" w:rsidRPr="005D7BC7" w:rsidRDefault="005D7BC7" w:rsidP="005D7BC7">
      <w:pPr>
        <w:pStyle w:val="Bibliografia"/>
        <w:rPr>
          <w:rFonts w:cs="Times New Roman"/>
          <w:szCs w:val="24"/>
          <w:lang w:val="en-GB"/>
        </w:rPr>
      </w:pPr>
      <w:r w:rsidRPr="005D7BC7">
        <w:rPr>
          <w:rFonts w:cs="Times New Roman"/>
          <w:szCs w:val="24"/>
          <w:lang w:val="en-GB"/>
        </w:rPr>
        <w:t>Salton, G., Wong, A., Yang, C.-S., 1975. A vector space model for automatic indexing. Commun. ACM 18, 613–620.</w:t>
      </w:r>
    </w:p>
    <w:p w:rsidR="005D7BC7" w:rsidRPr="005D7BC7" w:rsidRDefault="005D7BC7" w:rsidP="005D7BC7">
      <w:pPr>
        <w:pStyle w:val="Bibliografia"/>
        <w:rPr>
          <w:rFonts w:cs="Times New Roman"/>
          <w:szCs w:val="24"/>
          <w:lang w:val="en-GB"/>
        </w:rPr>
      </w:pPr>
      <w:r w:rsidRPr="005D7BC7">
        <w:rPr>
          <w:rFonts w:cs="Times New Roman"/>
          <w:szCs w:val="24"/>
          <w:lang w:val="en-GB"/>
        </w:rPr>
        <w:t>Turney, P., Littman, M.L., Bigham, J., Shnayder, V., 2003. Combining independent modules to solve multiple-choice synonym and analogy problems.</w:t>
      </w:r>
    </w:p>
    <w:p w:rsidR="005D7BC7" w:rsidRPr="005D7BC7" w:rsidRDefault="005D7BC7" w:rsidP="005D7BC7">
      <w:pPr>
        <w:pStyle w:val="Bibliografia"/>
        <w:rPr>
          <w:rFonts w:cs="Times New Roman"/>
          <w:szCs w:val="24"/>
          <w:lang w:val="en-GB"/>
        </w:rPr>
      </w:pPr>
      <w:r w:rsidRPr="005D7BC7">
        <w:rPr>
          <w:rFonts w:cs="Times New Roman"/>
          <w:szCs w:val="24"/>
          <w:lang w:val="en-GB"/>
        </w:rPr>
        <w:t>Turney, P.D., 2006. Similarity of Semantic Relations. Comput. Linguist. 32, 379–416. doi:10.1162/coli.2006.32.3.379</w:t>
      </w:r>
    </w:p>
    <w:p w:rsidR="005D7BC7" w:rsidRPr="005D7BC7" w:rsidRDefault="005D7BC7" w:rsidP="005D7BC7">
      <w:pPr>
        <w:pStyle w:val="Bibliografia"/>
        <w:rPr>
          <w:rFonts w:cs="Times New Roman"/>
          <w:szCs w:val="24"/>
          <w:lang w:val="en-GB"/>
        </w:rPr>
      </w:pPr>
      <w:r w:rsidRPr="005D7BC7">
        <w:rPr>
          <w:rFonts w:cs="Times New Roman"/>
          <w:szCs w:val="24"/>
          <w:lang w:val="en-GB"/>
        </w:rPr>
        <w:t>Turney, P.D., Pantel, P., others, 2010. From frequency to meaning: Vector space models of semantics. J. Artif. Intell. Res. 37, 141–188.</w:t>
      </w:r>
    </w:p>
    <w:p w:rsidR="005D7BC7" w:rsidRPr="005D7BC7" w:rsidRDefault="005D7BC7" w:rsidP="005D7BC7">
      <w:pPr>
        <w:pStyle w:val="Bibliografia"/>
        <w:rPr>
          <w:rFonts w:cs="Times New Roman"/>
          <w:szCs w:val="24"/>
          <w:lang w:val="en-GB"/>
        </w:rPr>
      </w:pPr>
      <w:r w:rsidRPr="005D7BC7">
        <w:rPr>
          <w:rFonts w:cs="Times New Roman"/>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5D7BC7" w:rsidRPr="005D7BC7" w:rsidRDefault="005D7BC7" w:rsidP="005D7BC7">
      <w:pPr>
        <w:pStyle w:val="Bibliografia"/>
        <w:rPr>
          <w:rFonts w:cs="Times New Roman"/>
          <w:szCs w:val="24"/>
          <w:lang w:val="en-GB"/>
        </w:rPr>
      </w:pPr>
      <w:r w:rsidRPr="005D7BC7">
        <w:rPr>
          <w:rFonts w:cs="Times New Roman"/>
          <w:szCs w:val="24"/>
          <w:lang w:val="en-GB"/>
        </w:rPr>
        <w:t>W3C, 2004. OWL Web Ontology Language Overview [WWW Document]. OWL Web Ontol. Lang. URL http://www.w3.org/TR/2004/REC-owl-features-20040210/ (accessed 7.7.14).</w:t>
      </w:r>
    </w:p>
    <w:p w:rsidR="005D7BC7" w:rsidRPr="005D7BC7" w:rsidRDefault="005D7BC7" w:rsidP="005D7BC7">
      <w:pPr>
        <w:pStyle w:val="Bibliografia"/>
        <w:rPr>
          <w:rFonts w:cs="Times New Roman"/>
          <w:szCs w:val="24"/>
          <w:lang w:val="en-GB"/>
        </w:rPr>
      </w:pPr>
      <w:r w:rsidRPr="005D7BC7">
        <w:rPr>
          <w:rFonts w:cs="Times New Roman"/>
          <w:szCs w:val="24"/>
          <w:lang w:val="en-GB"/>
        </w:rPr>
        <w:t>Wang, K., Tang, L., Han, J., Liu, J., 2002. Top down FP-Growth for association rule mining. Springer.</w:t>
      </w:r>
    </w:p>
    <w:p w:rsidR="005D7BC7" w:rsidRPr="005D7BC7" w:rsidRDefault="005D7BC7" w:rsidP="005D7BC7">
      <w:pPr>
        <w:pStyle w:val="Bibliografia"/>
        <w:rPr>
          <w:rFonts w:cs="Times New Roman"/>
          <w:szCs w:val="24"/>
          <w:lang w:val="en-GB"/>
        </w:rPr>
      </w:pPr>
      <w:r w:rsidRPr="005D7BC7">
        <w:rPr>
          <w:rFonts w:cs="Times New Roman"/>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5D7BC7" w:rsidRPr="005D7BC7" w:rsidRDefault="005D7BC7" w:rsidP="005D7BC7">
      <w:pPr>
        <w:pStyle w:val="Bibliografia"/>
        <w:rPr>
          <w:rFonts w:cs="Times New Roman"/>
          <w:szCs w:val="24"/>
          <w:lang w:val="en-GB"/>
        </w:rPr>
      </w:pPr>
      <w:r w:rsidRPr="005D7BC7">
        <w:rPr>
          <w:rFonts w:cs="Times New Roman"/>
          <w:szCs w:val="24"/>
          <w:lang w:val="en-GB"/>
        </w:rPr>
        <w:t>Zaki, M.J., 2000. Scalable algorithms for association mining. IEEE Trans. Knowl. Data Eng. 12, 372–390. doi:10.1109/69.846291</w:t>
      </w:r>
    </w:p>
    <w:p w:rsidR="005D7BC7" w:rsidRPr="005D7BC7" w:rsidRDefault="005D7BC7" w:rsidP="005D7BC7">
      <w:pPr>
        <w:pStyle w:val="Bibliografia"/>
        <w:rPr>
          <w:rFonts w:cs="Times New Roman"/>
          <w:szCs w:val="24"/>
        </w:rPr>
      </w:pPr>
      <w:r w:rsidRPr="005D7BC7">
        <w:rPr>
          <w:rFonts w:cs="Times New Roman"/>
          <w:szCs w:val="24"/>
        </w:rPr>
        <w:t xml:space="preserve">Zeng, B., Jiang, X.-L., Zhao, W., Luo, C., 2010. </w:t>
      </w:r>
      <w:r w:rsidRPr="005D7BC7">
        <w:rPr>
          <w:rFonts w:cs="Times New Roman"/>
          <w:szCs w:val="24"/>
          <w:lang w:val="en-GB"/>
        </w:rPr>
        <w:t xml:space="preserve">The improvement of weighted association rules arithmetic based on FP-tree, in: Advanced Computer Theory and Engineering (ICACTE), 2010 3rd International Conference on. </w:t>
      </w:r>
      <w:r w:rsidRPr="005D7BC7">
        <w:rPr>
          <w:rFonts w:cs="Times New Roman"/>
          <w:szCs w:val="24"/>
        </w:rPr>
        <w:t>IEEE, pp. V4–549.</w:t>
      </w:r>
    </w:p>
    <w:p w:rsidR="00C86613" w:rsidRPr="00F114FE" w:rsidRDefault="006F6678"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1" w:name="_Toc393234615"/>
      <w:r w:rsidRPr="0024194D">
        <w:rPr>
          <w:lang w:val="en-GB"/>
        </w:rPr>
        <w:lastRenderedPageBreak/>
        <w:t>Appendices</w:t>
      </w:r>
      <w:bookmarkEnd w:id="8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920" w:rsidRDefault="00FB7920" w:rsidP="00EB2D2D">
      <w:pPr>
        <w:spacing w:line="240" w:lineRule="auto"/>
      </w:pPr>
      <w:r>
        <w:separator/>
      </w:r>
    </w:p>
  </w:endnote>
  <w:endnote w:type="continuationSeparator" w:id="0">
    <w:p w:rsidR="00FB7920" w:rsidRDefault="00FB7920"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027664" w:rsidRDefault="00027664">
        <w:pPr>
          <w:pStyle w:val="Rodap"/>
          <w:jc w:val="center"/>
        </w:pPr>
        <w:fldSimple w:instr=" PAGE   \* MERGEFORMAT ">
          <w:r w:rsidR="00905ABB">
            <w:rPr>
              <w:noProof/>
            </w:rPr>
            <w:t>XIII</w:t>
          </w:r>
        </w:fldSimple>
      </w:p>
    </w:sdtContent>
  </w:sdt>
  <w:p w:rsidR="00027664" w:rsidRDefault="0002766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920" w:rsidRDefault="00FB7920" w:rsidP="00EB2D2D">
      <w:pPr>
        <w:spacing w:line="240" w:lineRule="auto"/>
      </w:pPr>
      <w:r>
        <w:separator/>
      </w:r>
    </w:p>
  </w:footnote>
  <w:footnote w:type="continuationSeparator" w:id="0">
    <w:p w:rsidR="00FB7920" w:rsidRDefault="00FB7920"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27664"/>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402B"/>
    <w:rsid w:val="002608DF"/>
    <w:rsid w:val="00264CD0"/>
    <w:rsid w:val="00264CFE"/>
    <w:rsid w:val="00265988"/>
    <w:rsid w:val="00265DE6"/>
    <w:rsid w:val="002728B7"/>
    <w:rsid w:val="002743B1"/>
    <w:rsid w:val="00275AF1"/>
    <w:rsid w:val="00292619"/>
    <w:rsid w:val="002933FB"/>
    <w:rsid w:val="0029758E"/>
    <w:rsid w:val="002A1E86"/>
    <w:rsid w:val="002A39B5"/>
    <w:rsid w:val="002B26BA"/>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A4A06"/>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3370"/>
    <w:rsid w:val="004D469C"/>
    <w:rsid w:val="004D4727"/>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D7BC7"/>
    <w:rsid w:val="005E23F7"/>
    <w:rsid w:val="005F407D"/>
    <w:rsid w:val="005F5870"/>
    <w:rsid w:val="006040A9"/>
    <w:rsid w:val="006275A7"/>
    <w:rsid w:val="006435B9"/>
    <w:rsid w:val="00651FBF"/>
    <w:rsid w:val="006568D3"/>
    <w:rsid w:val="006611E1"/>
    <w:rsid w:val="006642B4"/>
    <w:rsid w:val="006659EC"/>
    <w:rsid w:val="00667864"/>
    <w:rsid w:val="0067030A"/>
    <w:rsid w:val="00671D48"/>
    <w:rsid w:val="006926BE"/>
    <w:rsid w:val="006A0524"/>
    <w:rsid w:val="006A6AB9"/>
    <w:rsid w:val="006B20C5"/>
    <w:rsid w:val="006B33A8"/>
    <w:rsid w:val="006D0A04"/>
    <w:rsid w:val="006D550F"/>
    <w:rsid w:val="006E3CE9"/>
    <w:rsid w:val="006F4B6D"/>
    <w:rsid w:val="006F6409"/>
    <w:rsid w:val="006F6678"/>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C6AA3"/>
    <w:rsid w:val="008D24A8"/>
    <w:rsid w:val="008D6081"/>
    <w:rsid w:val="008E542B"/>
    <w:rsid w:val="008E7ACE"/>
    <w:rsid w:val="009051F4"/>
    <w:rsid w:val="00905435"/>
    <w:rsid w:val="00905ABB"/>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3750"/>
    <w:rsid w:val="00CA5C3F"/>
    <w:rsid w:val="00CB0A37"/>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2258C"/>
    <w:rsid w:val="00D3151F"/>
    <w:rsid w:val="00D40EA1"/>
    <w:rsid w:val="00D41D34"/>
    <w:rsid w:val="00D52239"/>
    <w:rsid w:val="00D62575"/>
    <w:rsid w:val="00D631A8"/>
    <w:rsid w:val="00D72A3B"/>
    <w:rsid w:val="00D7683E"/>
    <w:rsid w:val="00D81756"/>
    <w:rsid w:val="00D92126"/>
    <w:rsid w:val="00DB0563"/>
    <w:rsid w:val="00DB0E81"/>
    <w:rsid w:val="00DB1FB7"/>
    <w:rsid w:val="00DB2968"/>
    <w:rsid w:val="00DC193F"/>
    <w:rsid w:val="00DD3E7B"/>
    <w:rsid w:val="00DD5E3C"/>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0FFD"/>
    <w:rsid w:val="00E767EB"/>
    <w:rsid w:val="00E87AE6"/>
    <w:rsid w:val="00E92EC8"/>
    <w:rsid w:val="00E95A3C"/>
    <w:rsid w:val="00EB04B9"/>
    <w:rsid w:val="00EB211E"/>
    <w:rsid w:val="00EB213D"/>
    <w:rsid w:val="00EB21EA"/>
    <w:rsid w:val="00EB2D2D"/>
    <w:rsid w:val="00EB7790"/>
    <w:rsid w:val="00EC0D95"/>
    <w:rsid w:val="00EC68A8"/>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63035"/>
    <w:rsid w:val="00F71DA2"/>
    <w:rsid w:val="00F737C4"/>
    <w:rsid w:val="00F75026"/>
    <w:rsid w:val="00F80E86"/>
    <w:rsid w:val="00F87216"/>
    <w:rsid w:val="00F971C2"/>
    <w:rsid w:val="00FB5030"/>
    <w:rsid w:val="00FB7920"/>
    <w:rsid w:val="00FC6EDC"/>
    <w:rsid w:val="00FC7E20"/>
    <w:rsid w:val="00FD3742"/>
    <w:rsid w:val="00FD38E0"/>
    <w:rsid w:val="00FD4535"/>
    <w:rsid w:val="00FD630B"/>
    <w:rsid w:val="00FE5988"/>
    <w:rsid w:val="00FE7356"/>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o:shapedefaults>
    <o:shapelayout v:ext="edit">
      <o:idmap v:ext="edit" data="1"/>
      <o:rules v:ext="edit">
        <o:r id="V:Rule96" type="connector" idref="#_x0000_s1798"/>
        <o:r id="V:Rule97" type="connector" idref="#_x0000_s1260"/>
        <o:r id="V:Rule98" type="connector" idref="#_x0000_s1351"/>
        <o:r id="V:Rule99" type="connector" idref="#_x0000_s1747"/>
        <o:r id="V:Rule100" type="connector" idref="#_x0000_s1862"/>
        <o:r id="V:Rule101" type="connector" idref="#_x0000_s1255"/>
        <o:r id="V:Rule102" type="connector" idref="#_x0000_s1353"/>
        <o:r id="V:Rule103" type="connector" idref="#_x0000_s1743"/>
        <o:r id="V:Rule104" type="connector" idref="#_x0000_s1799"/>
        <o:r id="V:Rule105" type="connector" idref="#_x0000_s1249"/>
        <o:r id="V:Rule106" type="connector" idref="#_x0000_s1359"/>
        <o:r id="V:Rule107" type="connector" idref="#_x0000_s1258"/>
        <o:r id="V:Rule108" type="connector" idref="#_x0000_s1340"/>
        <o:r id="V:Rule109" type="connector" idref="#_x0000_s1057"/>
        <o:r id="V:Rule110" type="connector" idref="#_x0000_s1736"/>
        <o:r id="V:Rule111" type="connector" idref="#_x0000_s1241"/>
        <o:r id="V:Rule112" type="connector" idref="#_x0000_s1786"/>
        <o:r id="V:Rule113" type="connector" idref="#_x0000_s1749"/>
        <o:r id="V:Rule114" type="connector" idref="#_x0000_s1777"/>
        <o:r id="V:Rule115" type="connector" idref="#_x0000_s1374"/>
        <o:r id="V:Rule116" type="connector" idref="#_x0000_s1341"/>
        <o:r id="V:Rule117" type="connector" idref="#_x0000_s1791"/>
        <o:r id="V:Rule118" type="connector" idref="#_x0000_s1803"/>
        <o:r id="V:Rule119" type="connector" idref="#_x0000_s1753"/>
        <o:r id="V:Rule120" type="connector" idref="#_x0000_s1346"/>
        <o:r id="V:Rule121" type="connector" idref="#_x0000_s1764"/>
        <o:r id="V:Rule122" type="connector" idref="#_x0000_s1811"/>
        <o:r id="V:Rule123" type="connector" idref="#_x0000_s1265"/>
        <o:r id="V:Rule124" type="connector" idref="#_x0000_s1245"/>
        <o:r id="V:Rule125" type="connector" idref="#_x0000_s1236"/>
        <o:r id="V:Rule126" type="connector" idref="#_x0000_s1787"/>
        <o:r id="V:Rule127" type="connector" idref="#_x0000_s1756"/>
        <o:r id="V:Rule128" type="connector" idref="#_x0000_s1237"/>
        <o:r id="V:Rule129" type="connector" idref="#_x0000_s1754"/>
        <o:r id="V:Rule130" type="connector" idref="#_x0000_s1781"/>
        <o:r id="V:Rule131" type="connector" idref="#_x0000_s1238"/>
        <o:r id="V:Rule132" type="connector" idref="#_x0000_s1774"/>
        <o:r id="V:Rule133" type="connector" idref="#_x0000_s1858"/>
        <o:r id="V:Rule134" type="connector" idref="#_x0000_s1802"/>
        <o:r id="V:Rule135" type="connector" idref="#_x0000_s1240"/>
        <o:r id="V:Rule136" type="connector" idref="#_x0000_s1768"/>
        <o:r id="V:Rule137" type="connector" idref="#_x0000_s1239"/>
        <o:r id="V:Rule138" type="connector" idref="#_x0000_s1816"/>
        <o:r id="V:Rule139" type="connector" idref="#_x0000_s1860"/>
        <o:r id="V:Rule140" type="connector" idref="#_x0000_s1863"/>
        <o:r id="V:Rule141" type="connector" idref="#_x0000_s1778"/>
        <o:r id="V:Rule142" type="connector" idref="#_x0000_s1853"/>
        <o:r id="V:Rule143" type="connector" idref="#_x0000_s1812"/>
        <o:r id="V:Rule144" type="connector" idref="#_x0000_s1371"/>
        <o:r id="V:Rule145" type="connector" idref="#_x0000_s1760"/>
        <o:r id="V:Rule146" type="connector" idref="#_x0000_s1782"/>
        <o:r id="V:Rule147" type="connector" idref="#_x0000_s1808"/>
        <o:r id="V:Rule148" type="connector" idref="#_x0000_s1358"/>
        <o:r id="V:Rule149" type="connector" idref="#_x0000_s1373"/>
        <o:r id="V:Rule150" type="connector" idref="#_x0000_s1253"/>
        <o:r id="V:Rule151" type="connector" idref="#_x0000_s1752"/>
        <o:r id="V:Rule152" type="connector" idref="#_x0000_s1352"/>
        <o:r id="V:Rule153" type="connector" idref="#_x0000_s1364"/>
        <o:r id="V:Rule154" type="connector" idref="#_x0000_s1779"/>
        <o:r id="V:Rule155" type="connector" idref="#_x0000_s1347"/>
        <o:r id="V:Rule156" type="connector" idref="#_x0000_s1813"/>
        <o:r id="V:Rule157" type="connector" idref="#_x0000_s1059"/>
        <o:r id="V:Rule158" type="connector" idref="#_x0000_s1775"/>
        <o:r id="V:Rule159" type="connector" idref="#_x0000_s1243"/>
        <o:r id="V:Rule160" type="connector" idref="#_x0000_s1259"/>
        <o:r id="V:Rule161" type="connector" idref="#_x0000_s1058"/>
        <o:r id="V:Rule162" type="connector" idref="#_x0000_s1861"/>
        <o:r id="V:Rule163" type="connector" idref="#_x0000_s1263"/>
        <o:r id="V:Rule164" type="connector" idref="#_x0000_s1055"/>
        <o:r id="V:Rule165" type="connector" idref="#_x0000_s1251"/>
        <o:r id="V:Rule166" type="connector" idref="#_x0000_s1375"/>
        <o:r id="V:Rule167" type="connector" idref="#_x0000_s1783"/>
        <o:r id="V:Rule168" type="connector" idref="#_x0000_s1267"/>
        <o:r id="V:Rule169" type="connector" idref="#_x0000_s1751"/>
        <o:r id="V:Rule170" type="connector" idref="#_x0000_s1365"/>
        <o:r id="V:Rule171" type="connector" idref="#_x0000_s1354"/>
        <o:r id="V:Rule172" type="connector" idref="#_x0000_s1748"/>
        <o:r id="V:Rule173" type="connector" idref="#_x0000_s1366"/>
        <o:r id="V:Rule174" type="connector" idref="#_x0000_s1785"/>
        <o:r id="V:Rule175" type="connector" idref="#_x0000_s1261"/>
        <o:r id="V:Rule176" type="connector" idref="#_x0000_s1801"/>
        <o:r id="V:Rule177" type="connector" idref="#_x0000_s1363"/>
        <o:r id="V:Rule178" type="connector" idref="#_x0000_s1750"/>
        <o:r id="V:Rule179" type="connector" idref="#_x0000_s1755"/>
        <o:r id="V:Rule180" type="connector" idref="#_x0000_s1776"/>
        <o:r id="V:Rule181" type="connector" idref="#_x0000_s1266"/>
        <o:r id="V:Rule182" type="connector" idref="#_x0000_s1800"/>
        <o:r id="V:Rule183" type="connector" idref="#_x0000_s1369"/>
        <o:r id="V:Rule184" type="connector" idref="#_x0000_s1264"/>
        <o:r id="V:Rule185" type="connector" idref="#_x0000_s1780"/>
        <o:r id="V:Rule186" type="connector" idref="#_x0000_s1262"/>
        <o:r id="V:Rule187" type="connector" idref="#_x0000_s1056"/>
        <o:r id="V:Rule188" type="connector" idref="#_x0000_s1804"/>
        <o:r id="V:Rule189" type="connector" idref="#_x0000_s1247"/>
        <o:r id="V:Rule190" type="connector" idref="#_x0000_s17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1BE1E916-F9D7-4417-BB10-172A6EFF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50</Pages>
  <Words>17901</Words>
  <Characters>96671</Characters>
  <Application>Microsoft Office Word</Application>
  <DocSecurity>0</DocSecurity>
  <Lines>805</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8</cp:revision>
  <cp:lastPrinted>2014-07-10T12:34:00Z</cp:lastPrinted>
  <dcterms:created xsi:type="dcterms:W3CDTF">2014-07-15T22:26:00Z</dcterms:created>
  <dcterms:modified xsi:type="dcterms:W3CDTF">2014-07-17T22:43:00Z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id="ppgTIIWq"/&gt;&lt;style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