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18F" w:rsidRPr="00BC3DA3" w:rsidRDefault="00BC3DA3">
      <w:pPr>
        <w:pBdr>
          <w:bottom w:val="single" w:sz="4" w:space="1" w:color="000000"/>
        </w:pBdr>
        <w:spacing w:after="360"/>
        <w:jc w:val="center"/>
        <w:rPr>
          <w:rFonts w:ascii="Times New Roman" w:hAnsi="Times New Roman" w:cs="Times New Roman"/>
        </w:rPr>
      </w:pPr>
      <w:r w:rsidRPr="00BC3DA3">
        <w:rPr>
          <w:rFonts w:ascii="Times New Roman" w:hAnsi="Times New Roman" w:cs="Times New Roman"/>
          <w:sz w:val="40"/>
          <w:szCs w:val="40"/>
        </w:rPr>
        <w:t>COLUMNAS PERIODISTICAS</w:t>
      </w:r>
      <w:r w:rsidR="00AB41DF" w:rsidRPr="00BC3DA3">
        <w:rPr>
          <w:rFonts w:ascii="Times New Roman" w:hAnsi="Times New Roman" w:cs="Times New Roman"/>
          <w:sz w:val="40"/>
          <w:szCs w:val="40"/>
        </w:rPr>
        <w:t xml:space="preserve"> 1</w:t>
      </w:r>
    </w:p>
    <w:p w:rsidR="00DD318F" w:rsidRDefault="00BC3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 el texto que dejo al final crea </w:t>
      </w:r>
      <w:r w:rsidR="009D6E27">
        <w:rPr>
          <w:rFonts w:ascii="Times New Roman" w:hAnsi="Times New Roman" w:cs="Times New Roman"/>
        </w:rPr>
        <w:t>las siguientes páginas</w:t>
      </w:r>
      <w:r>
        <w:rPr>
          <w:rFonts w:ascii="Times New Roman" w:hAnsi="Times New Roman" w:cs="Times New Roman"/>
        </w:rPr>
        <w:t>:</w:t>
      </w:r>
    </w:p>
    <w:p w:rsidR="00BC3DA3" w:rsidRPr="008A0859" w:rsidRDefault="00BC3DA3" w:rsidP="008A085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8A0859">
        <w:rPr>
          <w:rFonts w:ascii="Times New Roman" w:hAnsi="Times New Roman" w:cs="Times New Roman"/>
        </w:rPr>
        <w:t>Una que muestre el texto a dos columnas</w:t>
      </w:r>
      <w:r w:rsidR="009D6E27" w:rsidRPr="008A0859">
        <w:rPr>
          <w:rFonts w:ascii="Times New Roman" w:hAnsi="Times New Roman" w:cs="Times New Roman"/>
        </w:rPr>
        <w:t>, sin especificar el espacio que queda entre ambas</w:t>
      </w:r>
      <w:r w:rsidRPr="008A0859">
        <w:rPr>
          <w:rFonts w:ascii="Times New Roman" w:hAnsi="Times New Roman" w:cs="Times New Roman"/>
        </w:rPr>
        <w:t>.</w:t>
      </w:r>
    </w:p>
    <w:p w:rsidR="00BC3DA3" w:rsidRPr="008A0859" w:rsidRDefault="00BC3DA3" w:rsidP="008A085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8A0859">
        <w:rPr>
          <w:rFonts w:ascii="Times New Roman" w:hAnsi="Times New Roman" w:cs="Times New Roman"/>
        </w:rPr>
        <w:t>Otra que muestre el texto a tres c</w:t>
      </w:r>
      <w:r w:rsidR="009D6E27" w:rsidRPr="008A0859">
        <w:rPr>
          <w:rFonts w:ascii="Times New Roman" w:hAnsi="Times New Roman" w:cs="Times New Roman"/>
        </w:rPr>
        <w:t>olumnas, especificando el espacio que queda entre ellas.</w:t>
      </w:r>
    </w:p>
    <w:p w:rsidR="009D6E27" w:rsidRPr="008A0859" w:rsidRDefault="009D6E27" w:rsidP="008A085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8A0859">
        <w:rPr>
          <w:rFonts w:ascii="Times New Roman" w:hAnsi="Times New Roman" w:cs="Times New Roman"/>
        </w:rPr>
        <w:t>Otra que muestre el texto a tres columnas, especificando el espacio que queda entre ellas y mostrando una línea vertical entre las columnas.</w:t>
      </w:r>
    </w:p>
    <w:p w:rsidR="009D6E27" w:rsidRPr="008A0859" w:rsidRDefault="008A0859" w:rsidP="008A085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8A0859">
        <w:rPr>
          <w:rFonts w:ascii="Times New Roman" w:hAnsi="Times New Roman" w:cs="Times New Roman"/>
        </w:rPr>
        <w:t>Guarda la última página con otro nombre y añade un titulo principal (un h1) al principio del texto, de forma que ocupe las tres columnas.</w:t>
      </w:r>
    </w:p>
    <w:p w:rsidR="008A0859" w:rsidRDefault="008A0859" w:rsidP="008A085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8A0859">
        <w:rPr>
          <w:rFonts w:ascii="Times New Roman" w:hAnsi="Times New Roman" w:cs="Times New Roman"/>
        </w:rPr>
        <w:t>Inserta una imagen en la mitad de la segunda columna.</w:t>
      </w:r>
    </w:p>
    <w:p w:rsidR="006C1642" w:rsidRPr="008A0859" w:rsidRDefault="006C1642" w:rsidP="008A085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Realiza las modificaciones necesarias para que la imagen ocupe las tres columnas.</w:t>
      </w:r>
    </w:p>
    <w:p w:rsidR="00BC3DA3" w:rsidRPr="008A0859" w:rsidRDefault="008A0859" w:rsidP="008A0859">
      <w:pPr>
        <w:rPr>
          <w:rFonts w:ascii="Times New Roman" w:hAnsi="Times New Roman" w:cs="Times New Roman"/>
        </w:rPr>
      </w:pPr>
      <w:r w:rsidRPr="008A0859">
        <w:rPr>
          <w:rFonts w:ascii="Times New Roman" w:hAnsi="Times New Roman" w:cs="Times New Roman"/>
        </w:rPr>
        <w:t>Podéis consultar las siguientes páginas:</w:t>
      </w:r>
    </w:p>
    <w:p w:rsidR="008A0859" w:rsidRDefault="008A0859" w:rsidP="006C1642">
      <w:pPr>
        <w:ind w:left="426"/>
        <w:rPr>
          <w:rFonts w:ascii="Times New Roman" w:hAnsi="Times New Roman" w:cs="Times New Roman"/>
        </w:rPr>
      </w:pPr>
      <w:r w:rsidRPr="008A0859">
        <w:rPr>
          <w:rFonts w:ascii="Times New Roman" w:hAnsi="Times New Roman" w:cs="Times New Roman"/>
        </w:rPr>
        <w:t>https://academiaweb.online/solucion/diseno-web-texto-varias-columnas-css3/</w:t>
      </w:r>
    </w:p>
    <w:p w:rsidR="008A0859" w:rsidRDefault="008A0859" w:rsidP="006C1642">
      <w:pPr>
        <w:ind w:left="426"/>
        <w:rPr>
          <w:rFonts w:ascii="Times New Roman" w:hAnsi="Times New Roman" w:cs="Times New Roman"/>
        </w:rPr>
      </w:pPr>
      <w:r w:rsidRPr="008A0859">
        <w:rPr>
          <w:rFonts w:ascii="Times New Roman" w:hAnsi="Times New Roman" w:cs="Times New Roman"/>
        </w:rPr>
        <w:t>https://www.campusmvp.es/recursos/post/columnas-responsive-html5-css3.aspx</w:t>
      </w:r>
    </w:p>
    <w:p w:rsidR="00BC3DA3" w:rsidRPr="00BC3DA3" w:rsidRDefault="00BC3DA3">
      <w:pPr>
        <w:rPr>
          <w:rFonts w:ascii="Times New Roman" w:hAnsi="Times New Roman" w:cs="Times New Roman"/>
        </w:rPr>
      </w:pPr>
    </w:p>
    <w:p w:rsidR="00DD318F" w:rsidRDefault="006C16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Texto para el ejercicio:</w:t>
      </w:r>
    </w:p>
    <w:p w:rsidR="006C1642" w:rsidRDefault="006C1642" w:rsidP="006C1642">
      <w:pPr>
        <w:shd w:val="clear" w:color="auto" w:fill="F0ED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</w:pPr>
      <w:r w:rsidRPr="006C1642"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>El ingenioso hida</w:t>
      </w:r>
      <w:r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 xml:space="preserve">lgo don Quijote de la Mancha </w:t>
      </w:r>
      <w:r w:rsidRPr="006C1642"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>(tex</w:t>
      </w:r>
      <w:r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 xml:space="preserve">to </w:t>
      </w:r>
      <w:proofErr w:type="spellStart"/>
      <w:r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>extraido</w:t>
      </w:r>
      <w:proofErr w:type="spellEnd"/>
      <w:r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 xml:space="preserve"> de </w:t>
      </w:r>
      <w:proofErr w:type="spellStart"/>
      <w:r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>Quijotipsum</w:t>
      </w:r>
      <w:proofErr w:type="spellEnd"/>
      <w:r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>)</w:t>
      </w:r>
    </w:p>
    <w:p w:rsidR="006C1642" w:rsidRPr="006C1642" w:rsidRDefault="006C1642" w:rsidP="006C1642">
      <w:pPr>
        <w:shd w:val="clear" w:color="auto" w:fill="F0ED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</w:pPr>
    </w:p>
    <w:p w:rsidR="006C1642" w:rsidRDefault="006C1642" w:rsidP="006C1642">
      <w:pPr>
        <w:shd w:val="clear" w:color="auto" w:fill="F0ED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</w:pPr>
      <w:r w:rsidRPr="006C1642"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>En un lugar de la Mancha, de cuyo nombre no quiero acordarme, no ha mucho tiempo que vivía un hidalgo de los de lanza en astillero, adarga antigua, r</w:t>
      </w:r>
      <w:r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>ocín flaco y galgo corredor.</w:t>
      </w:r>
    </w:p>
    <w:p w:rsidR="006C1642" w:rsidRPr="006C1642" w:rsidRDefault="006C1642" w:rsidP="006C1642">
      <w:pPr>
        <w:shd w:val="clear" w:color="auto" w:fill="F0ED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</w:pPr>
    </w:p>
    <w:p w:rsidR="006C1642" w:rsidRDefault="006C1642" w:rsidP="006C1642">
      <w:pPr>
        <w:shd w:val="clear" w:color="auto" w:fill="F0ED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</w:pPr>
      <w:r w:rsidRPr="006C1642"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 xml:space="preserve">Una olla de algo más vaca que carnero, salpicón las más noches, duelos y quebrantos los sábados, </w:t>
      </w:r>
      <w:proofErr w:type="spellStart"/>
      <w:r w:rsidRPr="006C1642"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>lantejas</w:t>
      </w:r>
      <w:proofErr w:type="spellEnd"/>
      <w:r w:rsidRPr="006C1642"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 xml:space="preserve"> los viernes, algún palomino de añadidura los domingos, consumían las</w:t>
      </w:r>
      <w:r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 xml:space="preserve"> tres partes de su hacienda.</w:t>
      </w:r>
    </w:p>
    <w:p w:rsidR="006C1642" w:rsidRPr="006C1642" w:rsidRDefault="006C1642" w:rsidP="006C1642">
      <w:pPr>
        <w:shd w:val="clear" w:color="auto" w:fill="F0ED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</w:pPr>
    </w:p>
    <w:p w:rsidR="006C1642" w:rsidRDefault="006C1642" w:rsidP="006C1642">
      <w:pPr>
        <w:shd w:val="clear" w:color="auto" w:fill="F0ED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</w:pPr>
      <w:r w:rsidRPr="006C1642"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 xml:space="preserve">El resto </w:t>
      </w:r>
      <w:proofErr w:type="spellStart"/>
      <w:r w:rsidRPr="006C1642"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>della</w:t>
      </w:r>
      <w:proofErr w:type="spellEnd"/>
      <w:r w:rsidRPr="006C1642"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 xml:space="preserve"> concluían sayo de velarte, calzas de velludo para las fiestas, con sus pantuflos de lo </w:t>
      </w:r>
      <w:proofErr w:type="spellStart"/>
      <w:r w:rsidRPr="006C1642"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>mesmo</w:t>
      </w:r>
      <w:proofErr w:type="spellEnd"/>
      <w:r w:rsidRPr="006C1642"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>, y los días de entresemana se honraba co</w:t>
      </w:r>
      <w:r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>n su vellorí de lo más fino.</w:t>
      </w:r>
    </w:p>
    <w:p w:rsidR="006C1642" w:rsidRPr="006C1642" w:rsidRDefault="006C1642" w:rsidP="006C1642">
      <w:pPr>
        <w:shd w:val="clear" w:color="auto" w:fill="F0ED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</w:pPr>
    </w:p>
    <w:p w:rsidR="006C1642" w:rsidRPr="006C1642" w:rsidRDefault="006C1642" w:rsidP="006C1642">
      <w:pPr>
        <w:shd w:val="clear" w:color="auto" w:fill="F0ED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</w:pPr>
      <w:r w:rsidRPr="006C1642"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>Tenía en su casa una ama que pasaba de los cuarenta, y una sobrina que no llegaba a los veinte, y un mozo de campo y plaza, que así ensillaba el rocín como tomaba la</w:t>
      </w:r>
      <w:r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 xml:space="preserve"> podadera.</w:t>
      </w:r>
    </w:p>
    <w:p w:rsidR="006C1642" w:rsidRDefault="006C1642" w:rsidP="006C1642">
      <w:pPr>
        <w:shd w:val="clear" w:color="auto" w:fill="F0ED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</w:pPr>
      <w:r w:rsidRPr="006C1642"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>Frisaba la edad de nuestro hidalgo con los cincuenta años; era de complexión recia, seco de carnes, enjuto de rostro, gran ma</w:t>
      </w:r>
      <w:r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>drugador y amigo de la caza.</w:t>
      </w:r>
    </w:p>
    <w:p w:rsidR="006C1642" w:rsidRPr="006C1642" w:rsidRDefault="006C1642" w:rsidP="006C1642">
      <w:pPr>
        <w:shd w:val="clear" w:color="auto" w:fill="F0ED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</w:pPr>
    </w:p>
    <w:p w:rsidR="006C1642" w:rsidRDefault="006C1642" w:rsidP="006C1642">
      <w:pPr>
        <w:shd w:val="clear" w:color="auto" w:fill="F0ED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</w:pPr>
      <w:r w:rsidRPr="006C1642"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 xml:space="preserve">Quieren decir que tenía el sobrenombre de Quijada, o Quesada, que en esto hay alguna diferencia en los </w:t>
      </w:r>
      <w:r w:rsidRPr="006C1642"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lastRenderedPageBreak/>
        <w:t xml:space="preserve">autores que </w:t>
      </w:r>
      <w:proofErr w:type="spellStart"/>
      <w:r w:rsidRPr="006C1642"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>deste</w:t>
      </w:r>
      <w:proofErr w:type="spellEnd"/>
      <w:r w:rsidRPr="006C1642"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 xml:space="preserve"> caso escriben; aunque por conjeturas verosímiles se deja ente</w:t>
      </w:r>
      <w:r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 xml:space="preserve">nder que se llamaba </w:t>
      </w:r>
      <w:proofErr w:type="spellStart"/>
      <w:r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>Quijana</w:t>
      </w:r>
      <w:proofErr w:type="spellEnd"/>
      <w:r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>.</w:t>
      </w:r>
    </w:p>
    <w:p w:rsidR="006C1642" w:rsidRPr="006C1642" w:rsidRDefault="006C1642" w:rsidP="006C1642">
      <w:pPr>
        <w:shd w:val="clear" w:color="auto" w:fill="F0ED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</w:pPr>
    </w:p>
    <w:p w:rsidR="006C1642" w:rsidRDefault="006C1642" w:rsidP="006C1642">
      <w:pPr>
        <w:shd w:val="clear" w:color="auto" w:fill="F0ED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</w:pPr>
      <w:r w:rsidRPr="006C1642"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 xml:space="preserve">Pero esto importa poco a nuestro cuento: basta que en la narración </w:t>
      </w:r>
      <w:proofErr w:type="spellStart"/>
      <w:r w:rsidRPr="006C1642"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>dél</w:t>
      </w:r>
      <w:proofErr w:type="spellEnd"/>
      <w:r w:rsidRPr="006C1642"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 xml:space="preserve"> no se salga un punto</w:t>
      </w:r>
      <w:r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 xml:space="preserve"> de la verdad.</w:t>
      </w:r>
    </w:p>
    <w:p w:rsidR="006C1642" w:rsidRPr="006C1642" w:rsidRDefault="006C1642" w:rsidP="006C1642">
      <w:pPr>
        <w:shd w:val="clear" w:color="auto" w:fill="F0ED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</w:pPr>
    </w:p>
    <w:p w:rsidR="006C1642" w:rsidRDefault="006C1642" w:rsidP="006C1642">
      <w:pPr>
        <w:shd w:val="clear" w:color="auto" w:fill="F0ED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</w:pPr>
      <w:r w:rsidRPr="006C1642"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>Es, pues, de saber que este sobredicho hidalgo, los ratos que estaba ocioso -que eran los más del año-, se daba a leer libros de caballerías, con tanta afición y gusto que olvidó casi de todo punto el ejercicio de la caza, y aun la administración</w:t>
      </w:r>
      <w:r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 xml:space="preserve"> </w:t>
      </w:r>
      <w:r w:rsidRPr="006C1642"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 xml:space="preserve">de su hacienda; y llegó a tanto su curiosidad y desatino en esto, que vendió muchas </w:t>
      </w:r>
      <w:proofErr w:type="spellStart"/>
      <w:r w:rsidRPr="006C1642"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>hanegas</w:t>
      </w:r>
      <w:proofErr w:type="spellEnd"/>
      <w:r w:rsidRPr="006C1642"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 xml:space="preserve"> de tierra de sembradura para comprar libros de caballerías en que leer, y así, llevó a su casa todo</w:t>
      </w:r>
      <w:r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 xml:space="preserve">s cuantos pudo haber </w:t>
      </w:r>
      <w:proofErr w:type="spellStart"/>
      <w:r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>dellos</w:t>
      </w:r>
      <w:proofErr w:type="spellEnd"/>
      <w:r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>.</w:t>
      </w:r>
    </w:p>
    <w:p w:rsidR="006C1642" w:rsidRPr="006C1642" w:rsidRDefault="006C1642" w:rsidP="006C1642">
      <w:pPr>
        <w:shd w:val="clear" w:color="auto" w:fill="F0ED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</w:pPr>
    </w:p>
    <w:p w:rsidR="006C1642" w:rsidRPr="006C1642" w:rsidRDefault="006C1642" w:rsidP="006C1642">
      <w:pPr>
        <w:shd w:val="clear" w:color="auto" w:fill="F0ED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</w:pPr>
      <w:r w:rsidRPr="006C1642"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 xml:space="preserve">Y, de todos, ningunos le parecían tan bien como los que compuso el famoso Feliciano de Silva, porque la claridad de su prosa y aquellas </w:t>
      </w:r>
      <w:proofErr w:type="spellStart"/>
      <w:r w:rsidRPr="006C1642"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>entricadas</w:t>
      </w:r>
      <w:proofErr w:type="spellEnd"/>
      <w:r w:rsidRPr="006C1642"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 xml:space="preserve"> razones suyas le parecían de perlas; y más cuando llegaba a leer aquellos requiebros y cartas de desafíos, donde en muchas partes hallaba escrito: La razón de la sinrazón que a mi razón se hace, de tal manera mi razón enflaquece, que con razón me quejo de la vuestra </w:t>
      </w:r>
      <w:proofErr w:type="spellStart"/>
      <w:r w:rsidRPr="006C1642"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>fermosura</w:t>
      </w:r>
      <w:proofErr w:type="spellEnd"/>
      <w:r w:rsidRPr="006C1642"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>. Y también cuando leía: los altos cielos que de vuestra divinidad divinamente con las estrellas os fortifican, y os hacen merecedora del merecimiento que</w:t>
      </w:r>
      <w:r>
        <w:rPr>
          <w:rFonts w:ascii="Courier New" w:eastAsia="Times New Roman" w:hAnsi="Courier New" w:cs="Courier New"/>
          <w:color w:val="3A579A"/>
          <w:sz w:val="25"/>
          <w:szCs w:val="25"/>
          <w:lang w:eastAsia="es-ES"/>
        </w:rPr>
        <w:t xml:space="preserve"> merece la vuestra grandeza.</w:t>
      </w:r>
    </w:p>
    <w:p w:rsidR="006C1642" w:rsidRPr="00BC3DA3" w:rsidRDefault="006C1642">
      <w:pPr>
        <w:rPr>
          <w:rFonts w:ascii="Times New Roman" w:hAnsi="Times New Roman" w:cs="Times New Roman"/>
        </w:rPr>
      </w:pPr>
    </w:p>
    <w:sectPr w:rsidR="006C1642" w:rsidRPr="00BC3DA3" w:rsidSect="00DD318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1F5237"/>
    <w:multiLevelType w:val="hybridMultilevel"/>
    <w:tmpl w:val="9EF0C728"/>
    <w:lvl w:ilvl="0" w:tplc="4EE4FF9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DD318F"/>
    <w:rsid w:val="000C1BD7"/>
    <w:rsid w:val="0024139A"/>
    <w:rsid w:val="006C1642"/>
    <w:rsid w:val="008A0859"/>
    <w:rsid w:val="009D6E27"/>
    <w:rsid w:val="00AB41DF"/>
    <w:rsid w:val="00BC3DA3"/>
    <w:rsid w:val="00DD3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29"/>
    <w:pPr>
      <w:spacing w:after="120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40062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Textoindependiente"/>
    <w:qFormat/>
    <w:rsid w:val="00DD318F"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rsid w:val="00DD318F"/>
    <w:pPr>
      <w:spacing w:after="140" w:line="276" w:lineRule="auto"/>
    </w:pPr>
  </w:style>
  <w:style w:type="paragraph" w:styleId="Lista">
    <w:name w:val="List"/>
    <w:basedOn w:val="Textoindependiente"/>
    <w:rsid w:val="00DD318F"/>
    <w:rPr>
      <w:rFonts w:cs="Arial"/>
    </w:rPr>
  </w:style>
  <w:style w:type="paragraph" w:customStyle="1" w:styleId="Caption">
    <w:name w:val="Caption"/>
    <w:basedOn w:val="Normal"/>
    <w:qFormat/>
    <w:rsid w:val="00DD318F"/>
    <w:pPr>
      <w:suppressLineNumbers/>
      <w:spacing w:before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DD318F"/>
    <w:pPr>
      <w:suppressLineNumbers/>
    </w:pPr>
    <w:rPr>
      <w:rFonts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40062"/>
    <w:pPr>
      <w:spacing w:after="0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A085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1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1642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7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502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Geles</dc:creator>
  <cp:lastModifiedBy>Geles</cp:lastModifiedBy>
  <cp:revision>4</cp:revision>
  <dcterms:created xsi:type="dcterms:W3CDTF">2019-03-05T20:25:00Z</dcterms:created>
  <dcterms:modified xsi:type="dcterms:W3CDTF">2019-03-05T21:06:00Z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