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B47" w:rsidRDefault="00320B47" w:rsidP="00EA5316">
      <w:pPr>
        <w:jc w:val="both"/>
      </w:pPr>
      <w:r>
        <w:t>Clientes.</w:t>
      </w:r>
    </w:p>
    <w:p w:rsidR="000060EA" w:rsidRDefault="000060EA" w:rsidP="000060EA">
      <w:pPr>
        <w:jc w:val="both"/>
        <w:rPr>
          <w:b/>
        </w:rPr>
      </w:pPr>
      <w:proofErr w:type="spellStart"/>
      <w:r>
        <w:rPr>
          <w:b/>
        </w:rPr>
        <w:t>TravelClub</w:t>
      </w:r>
      <w:proofErr w:type="spellEnd"/>
    </w:p>
    <w:p w:rsidR="000060EA" w:rsidRPr="00EA5316" w:rsidRDefault="000060EA" w:rsidP="000060EA">
      <w:pPr>
        <w:jc w:val="both"/>
      </w:pPr>
      <w:r w:rsidRPr="00EA5316">
        <w:t xml:space="preserve">El programa </w:t>
      </w:r>
      <w:proofErr w:type="spellStart"/>
      <w:r w:rsidRPr="00EA5316">
        <w:t>Travel</w:t>
      </w:r>
      <w:proofErr w:type="spellEnd"/>
      <w:r w:rsidRPr="00EA5316">
        <w:t xml:space="preserve"> Club es un acuerdo comercial de </w:t>
      </w:r>
      <w:proofErr w:type="spellStart"/>
      <w:r w:rsidRPr="00EA5316">
        <w:t>cobranding</w:t>
      </w:r>
      <w:proofErr w:type="spellEnd"/>
      <w:r w:rsidRPr="00EA5316">
        <w:t xml:space="preserve"> entre la agencia de viajes </w:t>
      </w:r>
      <w:proofErr w:type="spellStart"/>
      <w:r w:rsidRPr="00EA5316">
        <w:t>Travel</w:t>
      </w:r>
      <w:proofErr w:type="spellEnd"/>
      <w:r w:rsidRPr="00EA5316">
        <w:t xml:space="preserve"> Club y el Banco de Chile, que permite a los socios de éste acumular Dólares-Premio por las compras de productos y </w:t>
      </w:r>
      <w:proofErr w:type="spellStart"/>
      <w:r w:rsidRPr="00EA5316">
        <w:t>servcios</w:t>
      </w:r>
      <w:proofErr w:type="spellEnd"/>
      <w:r w:rsidRPr="00EA5316">
        <w:t xml:space="preserve"> en cualquier comercio del país y del exterior, para canjearlos por viajes, de cualquier línea aérea, arriendo de autos y productos</w:t>
      </w:r>
    </w:p>
    <w:p w:rsidR="000060EA" w:rsidRDefault="000060EA" w:rsidP="000060EA">
      <w:pPr>
        <w:jc w:val="both"/>
        <w:rPr>
          <w:rFonts w:ascii="Arial" w:hAnsi="Arial" w:cs="Arial"/>
          <w:color w:val="006621"/>
          <w:sz w:val="20"/>
          <w:szCs w:val="20"/>
          <w:shd w:val="clear" w:color="auto" w:fill="FFFFFF"/>
        </w:rPr>
      </w:pPr>
      <w:hyperlink r:id="rId4" w:history="1">
        <w:r w:rsidRPr="00557921">
          <w:rPr>
            <w:rStyle w:val="Hipervnculo"/>
            <w:rFonts w:ascii="Arial" w:hAnsi="Arial" w:cs="Arial"/>
            <w:sz w:val="20"/>
            <w:szCs w:val="20"/>
            <w:shd w:val="clear" w:color="auto" w:fill="FFFFFF"/>
          </w:rPr>
          <w:t>www.</w:t>
        </w:r>
        <w:r w:rsidRPr="00557921">
          <w:rPr>
            <w:rStyle w:val="Hipervnculo"/>
            <w:rFonts w:ascii="Arial" w:hAnsi="Arial" w:cs="Arial"/>
            <w:b/>
            <w:bCs/>
            <w:sz w:val="20"/>
            <w:szCs w:val="20"/>
            <w:shd w:val="clear" w:color="auto" w:fill="FFFFFF"/>
          </w:rPr>
          <w:t>travelclub</w:t>
        </w:r>
        <w:r w:rsidRPr="00557921">
          <w:rPr>
            <w:rStyle w:val="Hipervnculo"/>
            <w:rFonts w:ascii="Arial" w:hAnsi="Arial" w:cs="Arial"/>
            <w:sz w:val="20"/>
            <w:szCs w:val="20"/>
            <w:shd w:val="clear" w:color="auto" w:fill="FFFFFF"/>
          </w:rPr>
          <w:t>.cl</w:t>
        </w:r>
      </w:hyperlink>
    </w:p>
    <w:p w:rsidR="000060EA" w:rsidRDefault="000060EA" w:rsidP="00EA5316">
      <w:pPr>
        <w:jc w:val="both"/>
        <w:rPr>
          <w:b/>
        </w:rPr>
      </w:pPr>
    </w:p>
    <w:p w:rsidR="00320B47" w:rsidRPr="00320B47" w:rsidRDefault="00320B47" w:rsidP="00EA5316">
      <w:pPr>
        <w:jc w:val="both"/>
        <w:rPr>
          <w:b/>
        </w:rPr>
      </w:pPr>
      <w:r w:rsidRPr="00320B47">
        <w:rPr>
          <w:b/>
        </w:rPr>
        <w:t>Ministerio de salud</w:t>
      </w:r>
    </w:p>
    <w:p w:rsidR="00320B47" w:rsidRDefault="00320B47" w:rsidP="00EA5316">
      <w:pPr>
        <w:jc w:val="both"/>
      </w:pPr>
      <w:r>
        <w:t xml:space="preserve">Busca </w:t>
      </w:r>
      <w:r w:rsidRPr="00320B47">
        <w:t>contribuir a elevar el nivel de salud de la población; desarrollar armónicamente los sistemas de salud, centrados en las personas; fortalecer el control de los factores que puedan afectar la salud y reforzar la gestión de la red nacional de atención. Todo ello para acoger oportunamente las necesidades de las personas, familias y comunidades, con la obligación de rendir cuentas a la ciudadanía y promover la participación de las mismas en el ejercicio de sus derechos y sus deberes.</w:t>
      </w:r>
    </w:p>
    <w:p w:rsidR="00320B47" w:rsidRDefault="00320B47" w:rsidP="00EA5316">
      <w:pPr>
        <w:jc w:val="both"/>
        <w:rPr>
          <w:rFonts w:ascii="Arial" w:hAnsi="Arial" w:cs="Arial"/>
          <w:color w:val="006621"/>
          <w:sz w:val="20"/>
          <w:szCs w:val="20"/>
          <w:shd w:val="clear" w:color="auto" w:fill="FFFFFF"/>
        </w:rPr>
      </w:pPr>
      <w:hyperlink r:id="rId5" w:history="1">
        <w:r w:rsidRPr="00557921">
          <w:rPr>
            <w:rStyle w:val="Hipervnculo"/>
            <w:rFonts w:ascii="Arial" w:hAnsi="Arial" w:cs="Arial"/>
            <w:sz w:val="20"/>
            <w:szCs w:val="20"/>
            <w:shd w:val="clear" w:color="auto" w:fill="FFFFFF"/>
          </w:rPr>
          <w:t>www.minsal.cl</w:t>
        </w:r>
      </w:hyperlink>
    </w:p>
    <w:p w:rsidR="00EA5316" w:rsidRDefault="00EA5316" w:rsidP="00EA5316">
      <w:pPr>
        <w:jc w:val="both"/>
        <w:rPr>
          <w:b/>
        </w:rPr>
      </w:pPr>
    </w:p>
    <w:p w:rsidR="00320B47" w:rsidRPr="00320B47" w:rsidRDefault="00320B47" w:rsidP="00EA5316">
      <w:pPr>
        <w:jc w:val="both"/>
        <w:rPr>
          <w:b/>
        </w:rPr>
      </w:pPr>
      <w:proofErr w:type="spellStart"/>
      <w:r w:rsidRPr="00320B47">
        <w:rPr>
          <w:b/>
        </w:rPr>
        <w:t>Walmart</w:t>
      </w:r>
      <w:proofErr w:type="spellEnd"/>
      <w:r w:rsidRPr="00320B47">
        <w:rPr>
          <w:b/>
        </w:rPr>
        <w:t xml:space="preserve"> Chile</w:t>
      </w:r>
    </w:p>
    <w:p w:rsidR="00320B47" w:rsidRDefault="00320B47" w:rsidP="00EA5316">
      <w:pPr>
        <w:jc w:val="both"/>
      </w:pPr>
      <w:r w:rsidRPr="00320B47">
        <w:t>C</w:t>
      </w:r>
      <w:r w:rsidRPr="00320B47">
        <w:t>ompañía chilena cuyo principal negocio es la venta al por menor o “</w:t>
      </w:r>
      <w:proofErr w:type="spellStart"/>
      <w:r w:rsidRPr="00320B47">
        <w:t>retail</w:t>
      </w:r>
      <w:proofErr w:type="spellEnd"/>
      <w:r w:rsidRPr="00320B47">
        <w:t xml:space="preserve">”, la que desarrolla a través de sus distintos formatos de supermercados: </w:t>
      </w:r>
      <w:proofErr w:type="spellStart"/>
      <w:r w:rsidRPr="00320B47">
        <w:t>Lider</w:t>
      </w:r>
      <w:proofErr w:type="spellEnd"/>
      <w:r w:rsidRPr="00320B47">
        <w:t xml:space="preserve">, Express de </w:t>
      </w:r>
      <w:proofErr w:type="spellStart"/>
      <w:r w:rsidRPr="00320B47">
        <w:t>Lider</w:t>
      </w:r>
      <w:proofErr w:type="spellEnd"/>
      <w:r w:rsidRPr="00320B47">
        <w:t xml:space="preserve">, Lider.cl, </w:t>
      </w:r>
      <w:proofErr w:type="spellStart"/>
      <w:r w:rsidRPr="00320B47">
        <w:t>Ekono</w:t>
      </w:r>
      <w:proofErr w:type="spellEnd"/>
      <w:r w:rsidRPr="00320B47">
        <w:t xml:space="preserve">, </w:t>
      </w:r>
      <w:proofErr w:type="spellStart"/>
      <w:r w:rsidRPr="00320B47">
        <w:t>SuperBodega</w:t>
      </w:r>
      <w:proofErr w:type="spellEnd"/>
      <w:r w:rsidRPr="00320B47">
        <w:t xml:space="preserve"> </w:t>
      </w:r>
      <w:proofErr w:type="spellStart"/>
      <w:r w:rsidRPr="00320B47">
        <w:t>aCuenta</w:t>
      </w:r>
      <w:proofErr w:type="spellEnd"/>
      <w:r w:rsidRPr="00320B47">
        <w:t xml:space="preserve"> y Central Mayorista, distribuidos en todo el territorio nacional desde Arica a Punta Arenas</w:t>
      </w:r>
      <w:r>
        <w:t>.</w:t>
      </w:r>
    </w:p>
    <w:p w:rsidR="00320B47" w:rsidRDefault="00320B47" w:rsidP="00EA5316">
      <w:pPr>
        <w:jc w:val="both"/>
      </w:pPr>
      <w:hyperlink r:id="rId6" w:history="1">
        <w:r w:rsidRPr="00557921">
          <w:rPr>
            <w:rStyle w:val="Hipervnculo"/>
          </w:rPr>
          <w:t>www.walmartchile.cl</w:t>
        </w:r>
      </w:hyperlink>
    </w:p>
    <w:p w:rsidR="00EA5316" w:rsidRDefault="00EA5316" w:rsidP="00EA5316">
      <w:pPr>
        <w:jc w:val="both"/>
        <w:rPr>
          <w:b/>
        </w:rPr>
      </w:pPr>
    </w:p>
    <w:p w:rsidR="00320B47" w:rsidRPr="00320B47" w:rsidRDefault="00320B47" w:rsidP="00EA5316">
      <w:pPr>
        <w:jc w:val="both"/>
        <w:rPr>
          <w:b/>
        </w:rPr>
      </w:pPr>
      <w:r w:rsidRPr="00320B47">
        <w:rPr>
          <w:b/>
        </w:rPr>
        <w:t>Santillana</w:t>
      </w:r>
    </w:p>
    <w:p w:rsidR="00320B47" w:rsidRDefault="00320B47" w:rsidP="00EA5316">
      <w:pPr>
        <w:jc w:val="both"/>
      </w:pPr>
      <w:r w:rsidRPr="00320B47">
        <w:t>Desde 1968, Santillana es la editorial pionera, en Chile, en la creación de metodologías innovadoras para una educación de calidad. Forma parte de la casa editorial del mismo nombre, fundada en España en 1960, que busca contribuir a la educación y formación como las vías más eficaces para el desarrollo de las personas y para la construcción de sociedades más libres, justas y solidarias.</w:t>
      </w:r>
    </w:p>
    <w:p w:rsidR="00320B47" w:rsidRDefault="00320B47" w:rsidP="00EA5316">
      <w:pPr>
        <w:jc w:val="both"/>
      </w:pPr>
      <w:hyperlink r:id="rId7" w:history="1">
        <w:r w:rsidRPr="00557921">
          <w:rPr>
            <w:rStyle w:val="Hipervnculo"/>
          </w:rPr>
          <w:t>www.santillana.cl</w:t>
        </w:r>
      </w:hyperlink>
    </w:p>
    <w:p w:rsidR="00EA5316" w:rsidRDefault="00EA5316" w:rsidP="00EA5316">
      <w:pPr>
        <w:jc w:val="both"/>
        <w:rPr>
          <w:b/>
        </w:rPr>
      </w:pPr>
    </w:p>
    <w:p w:rsidR="00320B47" w:rsidRPr="00320B47" w:rsidRDefault="00320B47" w:rsidP="00EA5316">
      <w:pPr>
        <w:jc w:val="both"/>
        <w:rPr>
          <w:b/>
        </w:rPr>
      </w:pPr>
      <w:r w:rsidRPr="00320B47">
        <w:rPr>
          <w:b/>
        </w:rPr>
        <w:t>Universidad de Chile</w:t>
      </w:r>
    </w:p>
    <w:p w:rsidR="00F31DA3" w:rsidRDefault="00F31DA3" w:rsidP="00EA5316">
      <w:pPr>
        <w:jc w:val="both"/>
      </w:pPr>
      <w:r w:rsidRPr="00F31DA3">
        <w:t xml:space="preserve">La Universidad de Chile es una institución de educación superior de carácter nacional y pública, que asume con compromiso y vocación de excelencia la formación de personas y la contribución al desarrollo espiritual y material de la Nación, construyendo liderazgo en el desarrollo innovador de las ciencias y las tecnologías, las humanidades y las artes, a través de sus funciones de docencia, creación y extensión, con especial énfasis en la investigación y el postgrado. </w:t>
      </w:r>
    </w:p>
    <w:p w:rsidR="00F31DA3" w:rsidRDefault="00F31DA3" w:rsidP="00EA5316">
      <w:pPr>
        <w:jc w:val="both"/>
      </w:pPr>
      <w:hyperlink r:id="rId8" w:history="1">
        <w:r w:rsidRPr="00557921">
          <w:rPr>
            <w:rStyle w:val="Hipervnculo"/>
          </w:rPr>
          <w:t>www.uchile.cl</w:t>
        </w:r>
      </w:hyperlink>
    </w:p>
    <w:p w:rsidR="000060EA" w:rsidRDefault="000060EA" w:rsidP="00EA5316">
      <w:pPr>
        <w:jc w:val="both"/>
        <w:rPr>
          <w:b/>
        </w:rPr>
      </w:pPr>
    </w:p>
    <w:p w:rsidR="00F31DA3" w:rsidRPr="00F31DA3" w:rsidRDefault="00F31DA3" w:rsidP="00EA5316">
      <w:pPr>
        <w:jc w:val="both"/>
        <w:rPr>
          <w:b/>
        </w:rPr>
      </w:pPr>
      <w:r w:rsidRPr="00F31DA3">
        <w:rPr>
          <w:b/>
        </w:rPr>
        <w:t>Falabella</w:t>
      </w:r>
    </w:p>
    <w:p w:rsidR="00F31DA3" w:rsidRDefault="00F31DA3" w:rsidP="00EA5316">
      <w:pPr>
        <w:jc w:val="both"/>
      </w:pPr>
      <w:r w:rsidRPr="00F31DA3">
        <w:t>F</w:t>
      </w:r>
      <w:r w:rsidRPr="00F31DA3">
        <w:t>alabella es una de las compañías más grandes y consolidadas de América Latina. Desarrolla su actividad comercial a través de varias áreas de negocio, siendo las principales, la tienda por departamentos, grandes superficies, mejoramiento y construcción del hogar, compañía de financiamiento comercial CMR, banco, viajes y seguros Falabella.</w:t>
      </w:r>
    </w:p>
    <w:p w:rsidR="00F31DA3" w:rsidRDefault="00F31DA3" w:rsidP="00EA5316">
      <w:pPr>
        <w:jc w:val="both"/>
        <w:rPr>
          <w:rFonts w:ascii="Arial" w:hAnsi="Arial" w:cs="Arial"/>
          <w:color w:val="006621"/>
          <w:sz w:val="20"/>
          <w:szCs w:val="20"/>
          <w:shd w:val="clear" w:color="auto" w:fill="FFFFFF"/>
        </w:rPr>
      </w:pPr>
      <w:hyperlink r:id="rId9" w:history="1">
        <w:r w:rsidRPr="00557921">
          <w:rPr>
            <w:rStyle w:val="Hipervnculo"/>
            <w:rFonts w:ascii="Arial" w:hAnsi="Arial" w:cs="Arial"/>
            <w:sz w:val="20"/>
            <w:szCs w:val="20"/>
            <w:shd w:val="clear" w:color="auto" w:fill="FFFFFF"/>
          </w:rPr>
          <w:t>www.falabella.com</w:t>
        </w:r>
      </w:hyperlink>
    </w:p>
    <w:p w:rsidR="000060EA" w:rsidRDefault="000060EA" w:rsidP="00EA5316">
      <w:pPr>
        <w:jc w:val="both"/>
        <w:rPr>
          <w:b/>
        </w:rPr>
      </w:pPr>
    </w:p>
    <w:p w:rsidR="00F31DA3" w:rsidRDefault="00F31DA3" w:rsidP="00EA5316">
      <w:pPr>
        <w:jc w:val="both"/>
        <w:rPr>
          <w:b/>
        </w:rPr>
      </w:pPr>
      <w:r w:rsidRPr="00F31DA3">
        <w:rPr>
          <w:b/>
        </w:rPr>
        <w:t>IPSOS</w:t>
      </w:r>
    </w:p>
    <w:p w:rsidR="00F31DA3" w:rsidRPr="00F31DA3" w:rsidRDefault="00F31DA3" w:rsidP="00EA5316">
      <w:pPr>
        <w:jc w:val="both"/>
      </w:pPr>
      <w:r>
        <w:t>C</w:t>
      </w:r>
      <w:r w:rsidRPr="00F31DA3">
        <w:t>ompañía independiente, formada por especialistas, que se dedica a una única actividad: la investigación de mercado basada en encuestas. Cinco unidades de profesionales trabajan todos los días para lograr que la investigación de mercado se convierta en una de las herramientas fundamentales para comprender a la sociedad y la economía contemporáneas, por lo que nos convertimos en un socio estratégico vital para que las empresas e instituciones conozcan realmente a sus consumidores, usuarios y ciudadanos.</w:t>
      </w:r>
    </w:p>
    <w:p w:rsidR="00F31DA3" w:rsidRDefault="00F31DA3" w:rsidP="00EA5316">
      <w:pPr>
        <w:jc w:val="both"/>
        <w:rPr>
          <w:rFonts w:ascii="Arial" w:hAnsi="Arial" w:cs="Arial"/>
          <w:color w:val="006621"/>
          <w:sz w:val="20"/>
          <w:szCs w:val="20"/>
          <w:shd w:val="clear" w:color="auto" w:fill="FFFFFF"/>
        </w:rPr>
      </w:pPr>
      <w:hyperlink r:id="rId10" w:history="1">
        <w:r w:rsidRPr="00557921">
          <w:rPr>
            <w:rStyle w:val="Hipervnculo"/>
            <w:rFonts w:ascii="Arial" w:hAnsi="Arial" w:cs="Arial"/>
            <w:sz w:val="20"/>
            <w:szCs w:val="20"/>
            <w:shd w:val="clear" w:color="auto" w:fill="FFFFFF"/>
          </w:rPr>
          <w:t>www.</w:t>
        </w:r>
        <w:r w:rsidRPr="00557921">
          <w:rPr>
            <w:rStyle w:val="Hipervnculo"/>
            <w:rFonts w:ascii="Arial" w:hAnsi="Arial" w:cs="Arial"/>
            <w:b/>
            <w:bCs/>
            <w:sz w:val="20"/>
            <w:szCs w:val="20"/>
            <w:shd w:val="clear" w:color="auto" w:fill="FFFFFF"/>
          </w:rPr>
          <w:t>ipsos</w:t>
        </w:r>
        <w:r w:rsidRPr="00557921">
          <w:rPr>
            <w:rStyle w:val="Hipervnculo"/>
            <w:rFonts w:ascii="Arial" w:hAnsi="Arial" w:cs="Arial"/>
            <w:sz w:val="20"/>
            <w:szCs w:val="20"/>
            <w:shd w:val="clear" w:color="auto" w:fill="FFFFFF"/>
          </w:rPr>
          <w:t>.cl</w:t>
        </w:r>
      </w:hyperlink>
    </w:p>
    <w:p w:rsidR="00EA5316" w:rsidRDefault="00EA5316" w:rsidP="00EA5316">
      <w:pPr>
        <w:jc w:val="both"/>
        <w:rPr>
          <w:b/>
        </w:rPr>
      </w:pPr>
    </w:p>
    <w:p w:rsidR="00F31DA3" w:rsidRDefault="00F31DA3" w:rsidP="00EA5316">
      <w:pPr>
        <w:jc w:val="both"/>
        <w:rPr>
          <w:b/>
        </w:rPr>
      </w:pPr>
      <w:r>
        <w:rPr>
          <w:b/>
        </w:rPr>
        <w:t xml:space="preserve"> </w:t>
      </w:r>
      <w:proofErr w:type="spellStart"/>
      <w:r>
        <w:rPr>
          <w:b/>
        </w:rPr>
        <w:t>Criteria</w:t>
      </w:r>
      <w:proofErr w:type="spellEnd"/>
      <w:r w:rsidR="00EA5316">
        <w:rPr>
          <w:b/>
        </w:rPr>
        <w:t xml:space="preserve"> </w:t>
      </w:r>
      <w:proofErr w:type="spellStart"/>
      <w:r w:rsidR="00EA5316">
        <w:rPr>
          <w:b/>
        </w:rPr>
        <w:t>Research</w:t>
      </w:r>
      <w:proofErr w:type="spellEnd"/>
    </w:p>
    <w:p w:rsidR="00EA5316" w:rsidRPr="00EA5316" w:rsidRDefault="00EA5316" w:rsidP="00EA5316">
      <w:pPr>
        <w:jc w:val="both"/>
      </w:pPr>
      <w:proofErr w:type="spellStart"/>
      <w:r w:rsidRPr="00EA5316">
        <w:t>Criteria</w:t>
      </w:r>
      <w:proofErr w:type="spellEnd"/>
      <w:r w:rsidRPr="00EA5316">
        <w:t xml:space="preserve"> </w:t>
      </w:r>
      <w:proofErr w:type="spellStart"/>
      <w:r w:rsidRPr="00EA5316">
        <w:t>Research</w:t>
      </w:r>
      <w:proofErr w:type="spellEnd"/>
      <w:r w:rsidRPr="00EA5316">
        <w:t xml:space="preserve"> empresa chilena</w:t>
      </w:r>
      <w:r w:rsidRPr="00EA5316">
        <w:t xml:space="preserve"> orientada a satisfacer la demanda por investigación de mercado con un servicio “boutique” y adecuado a las necesidades de cada cliente, contraponiendo la tendencia de las grandes compañías de </w:t>
      </w:r>
      <w:proofErr w:type="spellStart"/>
      <w:r w:rsidRPr="00EA5316">
        <w:t>research</w:t>
      </w:r>
      <w:proofErr w:type="spellEnd"/>
      <w:r w:rsidRPr="00EA5316">
        <w:t xml:space="preserve"> nacionales más orientadas a ofrecer </w:t>
      </w:r>
      <w:proofErr w:type="spellStart"/>
      <w:r w:rsidRPr="00EA5316">
        <w:t>comodities</w:t>
      </w:r>
      <w:proofErr w:type="spellEnd"/>
      <w:r w:rsidRPr="00EA5316">
        <w:t xml:space="preserve">. Hoy con la entrada de las multinacionales esta última orientación es aún más marcada, pero en </w:t>
      </w:r>
      <w:proofErr w:type="spellStart"/>
      <w:r w:rsidRPr="00EA5316">
        <w:t>Criteria</w:t>
      </w:r>
      <w:proofErr w:type="spellEnd"/>
      <w:r w:rsidRPr="00EA5316">
        <w:t xml:space="preserve"> reforzamos nuestro compromiso por ser flexibles, creativos e innovadores.</w:t>
      </w:r>
    </w:p>
    <w:p w:rsidR="00F31DA3" w:rsidRDefault="00F31DA3" w:rsidP="00EA5316">
      <w:pPr>
        <w:jc w:val="both"/>
        <w:rPr>
          <w:rFonts w:ascii="Arial" w:hAnsi="Arial" w:cs="Arial"/>
          <w:color w:val="006621"/>
          <w:sz w:val="20"/>
          <w:szCs w:val="20"/>
          <w:shd w:val="clear" w:color="auto" w:fill="FFFFFF"/>
        </w:rPr>
      </w:pPr>
      <w:hyperlink r:id="rId11" w:history="1">
        <w:r w:rsidRPr="00557921">
          <w:rPr>
            <w:rStyle w:val="Hipervnculo"/>
            <w:rFonts w:ascii="Arial" w:hAnsi="Arial" w:cs="Arial"/>
            <w:sz w:val="20"/>
            <w:szCs w:val="20"/>
            <w:shd w:val="clear" w:color="auto" w:fill="FFFFFF"/>
          </w:rPr>
          <w:t>www.</w:t>
        </w:r>
        <w:r w:rsidRPr="00557921">
          <w:rPr>
            <w:rStyle w:val="Hipervnculo"/>
            <w:rFonts w:ascii="Arial" w:hAnsi="Arial" w:cs="Arial"/>
            <w:b/>
            <w:bCs/>
            <w:sz w:val="20"/>
            <w:szCs w:val="20"/>
            <w:shd w:val="clear" w:color="auto" w:fill="FFFFFF"/>
          </w:rPr>
          <w:t>criteria</w:t>
        </w:r>
        <w:r w:rsidRPr="00557921">
          <w:rPr>
            <w:rStyle w:val="Hipervnculo"/>
            <w:rFonts w:ascii="Arial" w:hAnsi="Arial" w:cs="Arial"/>
            <w:sz w:val="20"/>
            <w:szCs w:val="20"/>
            <w:shd w:val="clear" w:color="auto" w:fill="FFFFFF"/>
          </w:rPr>
          <w:t>.cl</w:t>
        </w:r>
      </w:hyperlink>
    </w:p>
    <w:p w:rsidR="00F31DA3" w:rsidRDefault="00F31DA3" w:rsidP="00EA5316">
      <w:pPr>
        <w:jc w:val="both"/>
        <w:rPr>
          <w:b/>
        </w:rPr>
      </w:pPr>
    </w:p>
    <w:p w:rsidR="00EA5316" w:rsidRDefault="000060EA" w:rsidP="00EA5316">
      <w:pPr>
        <w:jc w:val="both"/>
        <w:rPr>
          <w:b/>
        </w:rPr>
      </w:pPr>
      <w:r>
        <w:rPr>
          <w:b/>
        </w:rPr>
        <w:t>B</w:t>
      </w:r>
      <w:r w:rsidR="00036BA8">
        <w:rPr>
          <w:b/>
        </w:rPr>
        <w:t>anco Central de Chile</w:t>
      </w:r>
    </w:p>
    <w:p w:rsidR="00EA5316" w:rsidRPr="00EA5316" w:rsidRDefault="00EA5316" w:rsidP="00EA5316">
      <w:pPr>
        <w:jc w:val="both"/>
      </w:pPr>
      <w:r w:rsidRPr="00EA5316">
        <w:t>El Banco Central de Chile tiene la responsabilidad de velar por la estabilidad del valor de la moneda y el normal funcionamiento de los pagos internos y externos. Para cumplir con sus objetivos, dispone de una serie de funciones y atribuciones operacionales relacionadas con</w:t>
      </w:r>
      <w:r w:rsidR="00036BA8">
        <w:t xml:space="preserve"> la </w:t>
      </w:r>
      <w:r w:rsidRPr="00EA5316">
        <w:t xml:space="preserve"> emisión de billetes y monedas, regulación de la cantidad de dinero en circulación y de crédito, regulación del sistema financiero y del mercado de capitales, facultades para cautelar la estabilidad del sistema financiero, funciones en carácter de agente fiscal, atribuciones en materia internacional, facultades relativas a operaciones de cambios internacionales y funciones estadísticas.</w:t>
      </w:r>
    </w:p>
    <w:p w:rsidR="00EA5316" w:rsidRDefault="00EA5316" w:rsidP="00EA5316">
      <w:pPr>
        <w:jc w:val="both"/>
        <w:rPr>
          <w:b/>
        </w:rPr>
      </w:pPr>
      <w:hyperlink r:id="rId12" w:history="1">
        <w:r w:rsidRPr="00557921">
          <w:rPr>
            <w:rStyle w:val="Hipervnculo"/>
            <w:b/>
          </w:rPr>
          <w:t>www.bcentral.cl</w:t>
        </w:r>
      </w:hyperlink>
    </w:p>
    <w:p w:rsidR="00EA5316" w:rsidRDefault="00EA5316" w:rsidP="00EA5316">
      <w:pPr>
        <w:jc w:val="both"/>
        <w:rPr>
          <w:b/>
        </w:rPr>
      </w:pPr>
    </w:p>
    <w:p w:rsidR="00036BA8" w:rsidRDefault="00036BA8" w:rsidP="00EA5316">
      <w:pPr>
        <w:jc w:val="both"/>
        <w:rPr>
          <w:b/>
        </w:rPr>
      </w:pPr>
      <w:r>
        <w:rPr>
          <w:b/>
        </w:rPr>
        <w:lastRenderedPageBreak/>
        <w:t>PDI</w:t>
      </w:r>
    </w:p>
    <w:p w:rsidR="00036BA8" w:rsidRPr="00036BA8" w:rsidRDefault="00036BA8" w:rsidP="00EA5316">
      <w:pPr>
        <w:jc w:val="both"/>
      </w:pPr>
      <w:r>
        <w:t>I</w:t>
      </w:r>
      <w:r w:rsidRPr="00036BA8">
        <w:t xml:space="preserve">nstitución de servicio público </w:t>
      </w:r>
      <w:r>
        <w:t xml:space="preserve">que </w:t>
      </w:r>
      <w:r w:rsidRPr="00036BA8">
        <w:t>trabaja para ofrecer un servicio policial moderno, ético y de calidad; capaz de responder a los desafíos de la criminalidad compleja, la seguridad ciudadana, la violencia y la inseguridad; y adecuadamente preparado para anticiparse a los riesgos emergentes que puedan afectar al país, en el marco de una cultura organizacional que promueve el liderazgo, la flexibilidad y la innovación.</w:t>
      </w:r>
    </w:p>
    <w:p w:rsidR="00036BA8" w:rsidRDefault="00036BA8" w:rsidP="00EA5316">
      <w:pPr>
        <w:jc w:val="both"/>
        <w:rPr>
          <w:b/>
        </w:rPr>
      </w:pPr>
      <w:hyperlink r:id="rId13" w:history="1">
        <w:r w:rsidRPr="00557921">
          <w:rPr>
            <w:rStyle w:val="Hipervnculo"/>
            <w:b/>
          </w:rPr>
          <w:t>www.policia.cl</w:t>
        </w:r>
      </w:hyperlink>
    </w:p>
    <w:p w:rsidR="00036BA8" w:rsidRDefault="00036BA8" w:rsidP="00EA5316">
      <w:pPr>
        <w:jc w:val="both"/>
        <w:rPr>
          <w:b/>
        </w:rPr>
      </w:pPr>
    </w:p>
    <w:p w:rsidR="00036BA8" w:rsidRDefault="00036BA8" w:rsidP="00EA5316">
      <w:pPr>
        <w:jc w:val="both"/>
        <w:rPr>
          <w:b/>
        </w:rPr>
      </w:pPr>
      <w:proofErr w:type="spellStart"/>
      <w:r>
        <w:rPr>
          <w:b/>
        </w:rPr>
        <w:t>Coprum</w:t>
      </w:r>
      <w:proofErr w:type="spellEnd"/>
      <w:r>
        <w:rPr>
          <w:b/>
        </w:rPr>
        <w:t xml:space="preserve"> AFP</w:t>
      </w:r>
    </w:p>
    <w:p w:rsidR="00036BA8" w:rsidRPr="00036BA8" w:rsidRDefault="00036BA8" w:rsidP="00EA5316">
      <w:pPr>
        <w:jc w:val="both"/>
      </w:pPr>
      <w:proofErr w:type="spellStart"/>
      <w:r w:rsidRPr="00036BA8">
        <w:t>Cuprum</w:t>
      </w:r>
      <w:proofErr w:type="spellEnd"/>
      <w:r w:rsidRPr="00036BA8">
        <w:t xml:space="preserve">, </w:t>
      </w:r>
      <w:r>
        <w:t xml:space="preserve">AFP que se destaca </w:t>
      </w:r>
      <w:r w:rsidRPr="00036BA8">
        <w:t>por entregar Servicio y Asesoría de excelencia junto a una buena Rentabilidad, variables consideradas críticas para la obtención de la pensión deseada.</w:t>
      </w:r>
    </w:p>
    <w:p w:rsidR="00036BA8" w:rsidRDefault="00036BA8" w:rsidP="00EA5316">
      <w:pPr>
        <w:jc w:val="both"/>
        <w:rPr>
          <w:rFonts w:ascii="Arial" w:hAnsi="Arial" w:cs="Arial"/>
          <w:color w:val="006621"/>
          <w:sz w:val="20"/>
          <w:szCs w:val="20"/>
          <w:shd w:val="clear" w:color="auto" w:fill="FFFFFF"/>
        </w:rPr>
      </w:pPr>
      <w:hyperlink r:id="rId14" w:history="1">
        <w:r w:rsidRPr="00557921">
          <w:rPr>
            <w:rStyle w:val="Hipervnculo"/>
            <w:rFonts w:ascii="Arial" w:hAnsi="Arial" w:cs="Arial"/>
            <w:sz w:val="20"/>
            <w:szCs w:val="20"/>
            <w:shd w:val="clear" w:color="auto" w:fill="FFFFFF"/>
          </w:rPr>
          <w:t>www.</w:t>
        </w:r>
        <w:r w:rsidRPr="00557921">
          <w:rPr>
            <w:rStyle w:val="Hipervnculo"/>
            <w:rFonts w:ascii="Arial" w:hAnsi="Arial" w:cs="Arial"/>
            <w:b/>
            <w:bCs/>
            <w:sz w:val="20"/>
            <w:szCs w:val="20"/>
            <w:shd w:val="clear" w:color="auto" w:fill="FFFFFF"/>
          </w:rPr>
          <w:t>cuprum</w:t>
        </w:r>
        <w:r w:rsidRPr="00557921">
          <w:rPr>
            <w:rStyle w:val="Hipervnculo"/>
            <w:rFonts w:ascii="Arial" w:hAnsi="Arial" w:cs="Arial"/>
            <w:sz w:val="20"/>
            <w:szCs w:val="20"/>
            <w:shd w:val="clear" w:color="auto" w:fill="FFFFFF"/>
          </w:rPr>
          <w:t>.cl</w:t>
        </w:r>
      </w:hyperlink>
    </w:p>
    <w:p w:rsidR="00036BA8" w:rsidRDefault="00036BA8" w:rsidP="00EA5316">
      <w:pPr>
        <w:jc w:val="both"/>
        <w:rPr>
          <w:b/>
        </w:rPr>
      </w:pPr>
    </w:p>
    <w:p w:rsidR="00036BA8" w:rsidRDefault="00036BA8" w:rsidP="00EA5316">
      <w:pPr>
        <w:jc w:val="both"/>
        <w:rPr>
          <w:b/>
        </w:rPr>
      </w:pPr>
      <w:proofErr w:type="spellStart"/>
      <w:r>
        <w:rPr>
          <w:b/>
        </w:rPr>
        <w:t>Finning</w:t>
      </w:r>
      <w:proofErr w:type="spellEnd"/>
    </w:p>
    <w:p w:rsidR="00036BA8" w:rsidRPr="00036BA8" w:rsidRDefault="00036BA8" w:rsidP="00036BA8">
      <w:pPr>
        <w:jc w:val="both"/>
      </w:pPr>
      <w:proofErr w:type="spellStart"/>
      <w:r w:rsidRPr="00036BA8">
        <w:t>Finning</w:t>
      </w:r>
      <w:proofErr w:type="spellEnd"/>
      <w:r w:rsidRPr="00036BA8">
        <w:t xml:space="preserve"> es el socio más importante en la distribución de equipos y servicios Caterpillar a nivel mundial. La empresa - fundada en Canadá en 1933 - ofrece productos y servicios para las industrias de la minería, construcción, forestal, energía, </w:t>
      </w:r>
      <w:proofErr w:type="spellStart"/>
      <w:r w:rsidRPr="00036BA8">
        <w:t>oil&amp;gas</w:t>
      </w:r>
      <w:proofErr w:type="spellEnd"/>
      <w:r w:rsidRPr="00036BA8">
        <w:t xml:space="preserve"> y marino. El principal foco de </w:t>
      </w:r>
      <w:proofErr w:type="spellStart"/>
      <w:r w:rsidRPr="00036BA8">
        <w:t>Finning</w:t>
      </w:r>
      <w:proofErr w:type="spellEnd"/>
      <w:r w:rsidRPr="00036BA8">
        <w:t xml:space="preserve"> es entregar un servicio de excelencia a sus clientes, que incluye una asesoría experta, innovación permanente en los productos y altos estándares de seguridad. </w:t>
      </w:r>
    </w:p>
    <w:p w:rsidR="00036BA8" w:rsidRDefault="00036BA8" w:rsidP="00EA5316">
      <w:pPr>
        <w:jc w:val="both"/>
        <w:rPr>
          <w:rFonts w:ascii="Arial" w:hAnsi="Arial" w:cs="Arial"/>
          <w:color w:val="006621"/>
          <w:sz w:val="20"/>
          <w:szCs w:val="20"/>
          <w:shd w:val="clear" w:color="auto" w:fill="FFFFFF"/>
        </w:rPr>
      </w:pPr>
      <w:hyperlink r:id="rId15" w:history="1">
        <w:r w:rsidRPr="00557921">
          <w:rPr>
            <w:rStyle w:val="Hipervnculo"/>
            <w:rFonts w:ascii="Arial" w:hAnsi="Arial" w:cs="Arial"/>
            <w:sz w:val="20"/>
            <w:szCs w:val="20"/>
            <w:shd w:val="clear" w:color="auto" w:fill="FFFFFF"/>
          </w:rPr>
          <w:t>www.</w:t>
        </w:r>
        <w:r w:rsidRPr="00557921">
          <w:rPr>
            <w:rStyle w:val="Hipervnculo"/>
            <w:rFonts w:ascii="Arial" w:hAnsi="Arial" w:cs="Arial"/>
            <w:b/>
            <w:bCs/>
            <w:sz w:val="20"/>
            <w:szCs w:val="20"/>
            <w:shd w:val="clear" w:color="auto" w:fill="FFFFFF"/>
          </w:rPr>
          <w:t>finning</w:t>
        </w:r>
        <w:r w:rsidRPr="00557921">
          <w:rPr>
            <w:rStyle w:val="Hipervnculo"/>
            <w:rFonts w:ascii="Arial" w:hAnsi="Arial" w:cs="Arial"/>
            <w:sz w:val="20"/>
            <w:szCs w:val="20"/>
            <w:shd w:val="clear" w:color="auto" w:fill="FFFFFF"/>
          </w:rPr>
          <w:t>sudamerica.com</w:t>
        </w:r>
      </w:hyperlink>
    </w:p>
    <w:p w:rsidR="000060EA" w:rsidRDefault="000060EA" w:rsidP="00EA5316">
      <w:pPr>
        <w:jc w:val="both"/>
        <w:rPr>
          <w:b/>
        </w:rPr>
      </w:pPr>
    </w:p>
    <w:p w:rsidR="00036BA8" w:rsidRDefault="00A31EC4" w:rsidP="00EA5316">
      <w:pPr>
        <w:jc w:val="both"/>
        <w:rPr>
          <w:b/>
        </w:rPr>
      </w:pPr>
      <w:r>
        <w:rPr>
          <w:b/>
        </w:rPr>
        <w:t>Acoger</w:t>
      </w:r>
    </w:p>
    <w:p w:rsidR="00A31EC4" w:rsidRPr="00A31EC4" w:rsidRDefault="00A31EC4" w:rsidP="00A31EC4">
      <w:pPr>
        <w:pStyle w:val="NormalWeb"/>
        <w:shd w:val="clear" w:color="auto" w:fill="FFFFFF"/>
        <w:spacing w:line="360" w:lineRule="atLeast"/>
        <w:rPr>
          <w:rFonts w:asciiTheme="minorHAnsi" w:eastAsiaTheme="minorHAnsi" w:hAnsiTheme="minorHAnsi" w:cstheme="minorBidi"/>
          <w:sz w:val="22"/>
          <w:szCs w:val="22"/>
          <w:lang w:eastAsia="en-US"/>
        </w:rPr>
      </w:pPr>
      <w:bookmarkStart w:id="0" w:name="_GoBack"/>
      <w:bookmarkEnd w:id="0"/>
      <w:r w:rsidRPr="00A31EC4">
        <w:rPr>
          <w:rFonts w:asciiTheme="minorHAnsi" w:eastAsiaTheme="minorHAnsi" w:hAnsiTheme="minorHAnsi" w:cstheme="minorBidi"/>
          <w:sz w:val="22"/>
          <w:szCs w:val="22"/>
          <w:lang w:eastAsia="en-US"/>
        </w:rPr>
        <w:t>E</w:t>
      </w:r>
      <w:r w:rsidRPr="00A31EC4">
        <w:rPr>
          <w:rFonts w:asciiTheme="minorHAnsi" w:eastAsiaTheme="minorHAnsi" w:hAnsiTheme="minorHAnsi" w:cstheme="minorBidi"/>
          <w:sz w:val="22"/>
          <w:szCs w:val="22"/>
          <w:lang w:eastAsia="en-US"/>
        </w:rPr>
        <w:t>mpresa vinculada al Arzobispado de Santiago, a través de la Fundación de Derecho Canónico Acoger, junto a un grupo de empresarios, profesi</w:t>
      </w:r>
      <w:r w:rsidRPr="00A31EC4">
        <w:rPr>
          <w:rFonts w:asciiTheme="minorHAnsi" w:eastAsiaTheme="minorHAnsi" w:hAnsiTheme="minorHAnsi" w:cstheme="minorBidi"/>
          <w:sz w:val="22"/>
          <w:szCs w:val="22"/>
          <w:lang w:eastAsia="en-US"/>
        </w:rPr>
        <w:t xml:space="preserve">onales y trabajadores católicos, con </w:t>
      </w:r>
      <w:r w:rsidRPr="00A31EC4">
        <w:rPr>
          <w:rFonts w:asciiTheme="minorHAnsi" w:eastAsiaTheme="minorHAnsi" w:hAnsiTheme="minorHAnsi" w:cstheme="minorBidi"/>
          <w:sz w:val="22"/>
          <w:szCs w:val="22"/>
          <w:lang w:eastAsia="en-US"/>
        </w:rPr>
        <w:t>el objetivo de ofrecer a la comunidad un Servicio Integral de Sepultación Católica; procurando también la modernización y recuperación histórica y patrimonial de los Cementerios Católicos de Santiago.</w:t>
      </w:r>
    </w:p>
    <w:p w:rsidR="00A31EC4" w:rsidRDefault="00A31EC4" w:rsidP="00EA5316">
      <w:pPr>
        <w:jc w:val="both"/>
        <w:rPr>
          <w:rFonts w:ascii="Arial" w:hAnsi="Arial" w:cs="Arial"/>
          <w:color w:val="006621"/>
          <w:sz w:val="20"/>
          <w:szCs w:val="20"/>
          <w:shd w:val="clear" w:color="auto" w:fill="FFFFFF"/>
        </w:rPr>
      </w:pPr>
      <w:hyperlink r:id="rId16" w:history="1">
        <w:r w:rsidRPr="00557921">
          <w:rPr>
            <w:rStyle w:val="Hipervnculo"/>
            <w:rFonts w:ascii="Arial" w:hAnsi="Arial" w:cs="Arial"/>
            <w:sz w:val="20"/>
            <w:szCs w:val="20"/>
            <w:shd w:val="clear" w:color="auto" w:fill="FFFFFF"/>
          </w:rPr>
          <w:t>www.</w:t>
        </w:r>
        <w:r w:rsidRPr="00557921">
          <w:rPr>
            <w:rStyle w:val="Hipervnculo"/>
            <w:rFonts w:ascii="Arial" w:hAnsi="Arial" w:cs="Arial"/>
            <w:b/>
            <w:bCs/>
            <w:sz w:val="20"/>
            <w:szCs w:val="20"/>
            <w:shd w:val="clear" w:color="auto" w:fill="FFFFFF"/>
          </w:rPr>
          <w:t>acoger</w:t>
        </w:r>
        <w:r w:rsidRPr="00557921">
          <w:rPr>
            <w:rStyle w:val="Hipervnculo"/>
            <w:rFonts w:ascii="Arial" w:hAnsi="Arial" w:cs="Arial"/>
            <w:sz w:val="20"/>
            <w:szCs w:val="20"/>
            <w:shd w:val="clear" w:color="auto" w:fill="FFFFFF"/>
          </w:rPr>
          <w:t>.cl</w:t>
        </w:r>
      </w:hyperlink>
    </w:p>
    <w:p w:rsidR="00A31EC4" w:rsidRDefault="00A73F04" w:rsidP="00EA5316">
      <w:pPr>
        <w:jc w:val="both"/>
        <w:rPr>
          <w:b/>
        </w:rPr>
      </w:pPr>
      <w:proofErr w:type="spellStart"/>
      <w:r>
        <w:rPr>
          <w:b/>
        </w:rPr>
        <w:t>Nebula</w:t>
      </w:r>
      <w:proofErr w:type="spellEnd"/>
    </w:p>
    <w:p w:rsidR="00A73F04" w:rsidRPr="00A73F04" w:rsidRDefault="00A73F04" w:rsidP="00A73F04">
      <w:pPr>
        <w:pStyle w:val="NormalWeb"/>
        <w:shd w:val="clear" w:color="auto" w:fill="FFFFFF"/>
        <w:spacing w:before="0" w:beforeAutospacing="0" w:after="0" w:afterAutospacing="0" w:line="293" w:lineRule="atLeast"/>
        <w:jc w:val="both"/>
        <w:textAlignment w:val="baseline"/>
        <w:rPr>
          <w:rFonts w:asciiTheme="minorHAnsi" w:eastAsiaTheme="minorHAnsi" w:hAnsiTheme="minorHAnsi" w:cstheme="minorBidi"/>
          <w:sz w:val="22"/>
          <w:szCs w:val="22"/>
          <w:lang w:eastAsia="en-US"/>
        </w:rPr>
      </w:pPr>
      <w:proofErr w:type="spellStart"/>
      <w:r w:rsidRPr="00A73F04">
        <w:rPr>
          <w:rFonts w:asciiTheme="minorHAnsi" w:eastAsiaTheme="minorHAnsi" w:hAnsiTheme="minorHAnsi" w:cstheme="minorBidi"/>
          <w:sz w:val="22"/>
          <w:szCs w:val="22"/>
          <w:lang w:eastAsia="en-US"/>
        </w:rPr>
        <w:t>Nebulan</w:t>
      </w:r>
      <w:proofErr w:type="spellEnd"/>
      <w:r w:rsidRPr="00A73F04">
        <w:rPr>
          <w:rFonts w:asciiTheme="minorHAnsi" w:eastAsiaTheme="minorHAnsi" w:hAnsiTheme="minorHAnsi" w:cstheme="minorBidi"/>
          <w:sz w:val="22"/>
          <w:szCs w:val="22"/>
          <w:lang w:eastAsia="en-US"/>
        </w:rPr>
        <w:t xml:space="preserve"> es una empresa "</w:t>
      </w:r>
      <w:proofErr w:type="spellStart"/>
      <w:r w:rsidRPr="00A73F04">
        <w:rPr>
          <w:rFonts w:asciiTheme="minorHAnsi" w:eastAsiaTheme="minorHAnsi" w:hAnsiTheme="minorHAnsi" w:cstheme="minorBidi"/>
          <w:sz w:val="22"/>
          <w:szCs w:val="22"/>
          <w:lang w:eastAsia="en-US"/>
        </w:rPr>
        <w:t>Born</w:t>
      </w:r>
      <w:proofErr w:type="spellEnd"/>
      <w:r w:rsidRPr="00A73F04">
        <w:rPr>
          <w:rFonts w:asciiTheme="minorHAnsi" w:eastAsiaTheme="minorHAnsi" w:hAnsiTheme="minorHAnsi" w:cstheme="minorBidi"/>
          <w:sz w:val="22"/>
          <w:szCs w:val="22"/>
          <w:lang w:eastAsia="en-US"/>
        </w:rPr>
        <w:t xml:space="preserve"> </w:t>
      </w:r>
      <w:proofErr w:type="spellStart"/>
      <w:r w:rsidRPr="00A73F04">
        <w:rPr>
          <w:rFonts w:asciiTheme="minorHAnsi" w:eastAsiaTheme="minorHAnsi" w:hAnsiTheme="minorHAnsi" w:cstheme="minorBidi"/>
          <w:sz w:val="22"/>
          <w:szCs w:val="22"/>
          <w:lang w:eastAsia="en-US"/>
        </w:rPr>
        <w:t>to</w:t>
      </w:r>
      <w:proofErr w:type="spellEnd"/>
      <w:r w:rsidRPr="00A73F04">
        <w:rPr>
          <w:rFonts w:asciiTheme="minorHAnsi" w:eastAsiaTheme="minorHAnsi" w:hAnsiTheme="minorHAnsi" w:cstheme="minorBidi"/>
          <w:sz w:val="22"/>
          <w:szCs w:val="22"/>
          <w:lang w:eastAsia="en-US"/>
        </w:rPr>
        <w:t xml:space="preserve"> </w:t>
      </w:r>
      <w:proofErr w:type="spellStart"/>
      <w:r w:rsidRPr="00A73F04">
        <w:rPr>
          <w:rFonts w:asciiTheme="minorHAnsi" w:eastAsiaTheme="minorHAnsi" w:hAnsiTheme="minorHAnsi" w:cstheme="minorBidi"/>
          <w:sz w:val="22"/>
          <w:szCs w:val="22"/>
          <w:lang w:eastAsia="en-US"/>
        </w:rPr>
        <w:t>cloud</w:t>
      </w:r>
      <w:proofErr w:type="spellEnd"/>
      <w:r w:rsidRPr="00A73F04">
        <w:rPr>
          <w:rFonts w:asciiTheme="minorHAnsi" w:eastAsiaTheme="minorHAnsi" w:hAnsiTheme="minorHAnsi" w:cstheme="minorBidi"/>
          <w:sz w:val="22"/>
          <w:szCs w:val="22"/>
          <w:lang w:eastAsia="en-US"/>
        </w:rPr>
        <w:t>" (nació en la nube) formada por ex ingenieros Microsoft con más de 12 años de experiencia.</w:t>
      </w:r>
      <w:r>
        <w:rPr>
          <w:rFonts w:asciiTheme="minorHAnsi" w:eastAsiaTheme="minorHAnsi" w:hAnsiTheme="minorHAnsi" w:cstheme="minorBidi"/>
          <w:sz w:val="22"/>
          <w:szCs w:val="22"/>
          <w:lang w:eastAsia="en-US"/>
        </w:rPr>
        <w:t xml:space="preserve"> </w:t>
      </w:r>
      <w:r w:rsidRPr="00A73F04">
        <w:rPr>
          <w:rFonts w:asciiTheme="minorHAnsi" w:eastAsiaTheme="minorHAnsi" w:hAnsiTheme="minorHAnsi" w:cstheme="minorBidi"/>
          <w:sz w:val="22"/>
          <w:szCs w:val="22"/>
          <w:lang w:eastAsia="en-US"/>
        </w:rPr>
        <w:t xml:space="preserve">La principal misión de </w:t>
      </w:r>
      <w:proofErr w:type="spellStart"/>
      <w:r w:rsidRPr="00A73F04">
        <w:rPr>
          <w:rFonts w:asciiTheme="minorHAnsi" w:eastAsiaTheme="minorHAnsi" w:hAnsiTheme="minorHAnsi" w:cstheme="minorBidi"/>
          <w:sz w:val="22"/>
          <w:szCs w:val="22"/>
          <w:lang w:eastAsia="en-US"/>
        </w:rPr>
        <w:t>Nebulan</w:t>
      </w:r>
      <w:proofErr w:type="spellEnd"/>
      <w:r w:rsidRPr="00A73F04">
        <w:rPr>
          <w:rFonts w:asciiTheme="minorHAnsi" w:eastAsiaTheme="minorHAnsi" w:hAnsiTheme="minorHAnsi" w:cstheme="minorBidi"/>
          <w:sz w:val="22"/>
          <w:szCs w:val="22"/>
          <w:lang w:eastAsia="en-US"/>
        </w:rPr>
        <w:t xml:space="preserve"> es: "Dar a nuestro clientes una experiencia de viaje agradable, rápida y segura; a la nueva plataforma de la nube".</w:t>
      </w:r>
    </w:p>
    <w:p w:rsidR="00A73F04" w:rsidRPr="00A73F04" w:rsidRDefault="00A73F04" w:rsidP="00A73F04">
      <w:pPr>
        <w:pStyle w:val="NormalWeb"/>
        <w:shd w:val="clear" w:color="auto" w:fill="FFFFFF"/>
        <w:spacing w:before="0" w:beforeAutospacing="0" w:after="0" w:afterAutospacing="0" w:line="293" w:lineRule="atLeast"/>
        <w:jc w:val="both"/>
        <w:textAlignment w:val="baseline"/>
        <w:rPr>
          <w:rFonts w:asciiTheme="minorHAnsi" w:eastAsiaTheme="minorHAnsi" w:hAnsiTheme="minorHAnsi" w:cstheme="minorBidi"/>
          <w:sz w:val="22"/>
          <w:szCs w:val="22"/>
          <w:lang w:eastAsia="en-US"/>
        </w:rPr>
      </w:pPr>
      <w:proofErr w:type="spellStart"/>
      <w:r w:rsidRPr="00A73F04">
        <w:rPr>
          <w:rFonts w:asciiTheme="minorHAnsi" w:eastAsiaTheme="minorHAnsi" w:hAnsiTheme="minorHAnsi" w:cstheme="minorBidi"/>
          <w:sz w:val="22"/>
          <w:szCs w:val="22"/>
          <w:lang w:eastAsia="en-US"/>
        </w:rPr>
        <w:t>Ademas</w:t>
      </w:r>
      <w:proofErr w:type="spellEnd"/>
      <w:r w:rsidRPr="00A73F04">
        <w:rPr>
          <w:rFonts w:asciiTheme="minorHAnsi" w:eastAsiaTheme="minorHAnsi" w:hAnsiTheme="minorHAnsi" w:cstheme="minorBidi"/>
          <w:sz w:val="22"/>
          <w:szCs w:val="22"/>
          <w:lang w:eastAsia="en-US"/>
        </w:rPr>
        <w:t xml:space="preserve"> contamos con un pool de arquitectos </w:t>
      </w:r>
      <w:proofErr w:type="spellStart"/>
      <w:r w:rsidRPr="00A73F04">
        <w:rPr>
          <w:rFonts w:asciiTheme="minorHAnsi" w:eastAsiaTheme="minorHAnsi" w:hAnsiTheme="minorHAnsi" w:cstheme="minorBidi"/>
          <w:sz w:val="22"/>
          <w:szCs w:val="22"/>
          <w:lang w:eastAsia="en-US"/>
        </w:rPr>
        <w:t>cloud</w:t>
      </w:r>
      <w:proofErr w:type="spellEnd"/>
      <w:r w:rsidRPr="00A73F04">
        <w:rPr>
          <w:rFonts w:asciiTheme="minorHAnsi" w:eastAsiaTheme="minorHAnsi" w:hAnsiTheme="minorHAnsi" w:cstheme="minorBidi"/>
          <w:sz w:val="22"/>
          <w:szCs w:val="22"/>
          <w:lang w:eastAsia="en-US"/>
        </w:rPr>
        <w:t xml:space="preserve"> y un área de soporte critico Microsoft.</w:t>
      </w:r>
    </w:p>
    <w:p w:rsidR="00A73F04" w:rsidRDefault="00A73F04" w:rsidP="00EA5316">
      <w:pPr>
        <w:jc w:val="both"/>
        <w:rPr>
          <w:rFonts w:ascii="Arial" w:hAnsi="Arial" w:cs="Arial"/>
          <w:color w:val="006621"/>
          <w:sz w:val="20"/>
          <w:szCs w:val="20"/>
          <w:shd w:val="clear" w:color="auto" w:fill="FFFFFF"/>
        </w:rPr>
      </w:pPr>
    </w:p>
    <w:p w:rsidR="00A73F04" w:rsidRDefault="00A73F04" w:rsidP="00EA5316">
      <w:pPr>
        <w:jc w:val="both"/>
        <w:rPr>
          <w:rFonts w:ascii="Arial" w:hAnsi="Arial" w:cs="Arial"/>
          <w:color w:val="006621"/>
          <w:sz w:val="20"/>
          <w:szCs w:val="20"/>
          <w:shd w:val="clear" w:color="auto" w:fill="FFFFFF"/>
        </w:rPr>
      </w:pPr>
      <w:hyperlink r:id="rId17" w:history="1">
        <w:r w:rsidRPr="00557921">
          <w:rPr>
            <w:rStyle w:val="Hipervnculo"/>
            <w:rFonts w:ascii="Arial" w:hAnsi="Arial" w:cs="Arial"/>
            <w:sz w:val="20"/>
            <w:szCs w:val="20"/>
            <w:shd w:val="clear" w:color="auto" w:fill="FFFFFF"/>
          </w:rPr>
          <w:t>www.</w:t>
        </w:r>
        <w:r w:rsidRPr="00557921">
          <w:rPr>
            <w:rStyle w:val="Hipervnculo"/>
            <w:rFonts w:ascii="Arial" w:hAnsi="Arial" w:cs="Arial"/>
            <w:b/>
            <w:bCs/>
            <w:sz w:val="20"/>
            <w:szCs w:val="20"/>
            <w:shd w:val="clear" w:color="auto" w:fill="FFFFFF"/>
          </w:rPr>
          <w:t>nebulan</w:t>
        </w:r>
        <w:r w:rsidRPr="00557921">
          <w:rPr>
            <w:rStyle w:val="Hipervnculo"/>
            <w:rFonts w:ascii="Arial" w:hAnsi="Arial" w:cs="Arial"/>
            <w:sz w:val="20"/>
            <w:szCs w:val="20"/>
            <w:shd w:val="clear" w:color="auto" w:fill="FFFFFF"/>
          </w:rPr>
          <w:t>.cl</w:t>
        </w:r>
      </w:hyperlink>
    </w:p>
    <w:p w:rsidR="00A73F04" w:rsidRDefault="00A73F04" w:rsidP="00EA5316">
      <w:pPr>
        <w:jc w:val="both"/>
        <w:rPr>
          <w:b/>
        </w:rPr>
      </w:pPr>
      <w:r>
        <w:rPr>
          <w:b/>
        </w:rPr>
        <w:t>E-cl</w:t>
      </w:r>
    </w:p>
    <w:p w:rsidR="00A73F04" w:rsidRDefault="00A73F04" w:rsidP="00EA5316">
      <w:pPr>
        <w:jc w:val="both"/>
        <w:rPr>
          <w:rFonts w:ascii="Arial" w:hAnsi="Arial" w:cs="Arial"/>
          <w:b/>
          <w:bCs/>
          <w:color w:val="006621"/>
          <w:sz w:val="20"/>
          <w:szCs w:val="20"/>
          <w:shd w:val="clear" w:color="auto" w:fill="FFFFFF"/>
        </w:rPr>
      </w:pPr>
      <w:hyperlink r:id="rId18" w:history="1">
        <w:r w:rsidRPr="00557921">
          <w:rPr>
            <w:rStyle w:val="Hipervnculo"/>
            <w:rFonts w:ascii="Arial" w:hAnsi="Arial" w:cs="Arial"/>
            <w:sz w:val="20"/>
            <w:szCs w:val="20"/>
            <w:shd w:val="clear" w:color="auto" w:fill="FFFFFF"/>
          </w:rPr>
          <w:t>www.</w:t>
        </w:r>
        <w:r w:rsidRPr="00557921">
          <w:rPr>
            <w:rStyle w:val="Hipervnculo"/>
            <w:rFonts w:ascii="Arial" w:hAnsi="Arial" w:cs="Arial"/>
            <w:b/>
            <w:bCs/>
            <w:sz w:val="20"/>
            <w:szCs w:val="20"/>
            <w:shd w:val="clear" w:color="auto" w:fill="FFFFFF"/>
          </w:rPr>
          <w:t>e</w:t>
        </w:r>
        <w:r w:rsidRPr="00557921">
          <w:rPr>
            <w:rStyle w:val="Hipervnculo"/>
            <w:rFonts w:ascii="Arial" w:hAnsi="Arial" w:cs="Arial"/>
            <w:sz w:val="20"/>
            <w:szCs w:val="20"/>
            <w:shd w:val="clear" w:color="auto" w:fill="FFFFFF"/>
          </w:rPr>
          <w:t>-</w:t>
        </w:r>
        <w:r w:rsidRPr="00557921">
          <w:rPr>
            <w:rStyle w:val="Hipervnculo"/>
            <w:rFonts w:ascii="Arial" w:hAnsi="Arial" w:cs="Arial"/>
            <w:b/>
            <w:bCs/>
            <w:sz w:val="20"/>
            <w:szCs w:val="20"/>
            <w:shd w:val="clear" w:color="auto" w:fill="FFFFFF"/>
          </w:rPr>
          <w:t>cl</w:t>
        </w:r>
        <w:r w:rsidRPr="00557921">
          <w:rPr>
            <w:rStyle w:val="Hipervnculo"/>
            <w:rFonts w:ascii="Arial" w:hAnsi="Arial" w:cs="Arial"/>
            <w:sz w:val="20"/>
            <w:szCs w:val="20"/>
            <w:shd w:val="clear" w:color="auto" w:fill="FFFFFF"/>
          </w:rPr>
          <w:t>.</w:t>
        </w:r>
        <w:r w:rsidRPr="00557921">
          <w:rPr>
            <w:rStyle w:val="Hipervnculo"/>
            <w:rFonts w:ascii="Arial" w:hAnsi="Arial" w:cs="Arial"/>
            <w:b/>
            <w:bCs/>
            <w:sz w:val="20"/>
            <w:szCs w:val="20"/>
            <w:shd w:val="clear" w:color="auto" w:fill="FFFFFF"/>
          </w:rPr>
          <w:t>cl</w:t>
        </w:r>
      </w:hyperlink>
    </w:p>
    <w:p w:rsidR="00A73F04" w:rsidRDefault="00A73F04" w:rsidP="00A73F04">
      <w:pPr>
        <w:rPr>
          <w:b/>
        </w:rPr>
      </w:pPr>
      <w:proofErr w:type="spellStart"/>
      <w:r w:rsidRPr="00A73F04">
        <w:rPr>
          <w:b/>
        </w:rPr>
        <w:t>ADNet</w:t>
      </w:r>
      <w:proofErr w:type="spellEnd"/>
    </w:p>
    <w:p w:rsidR="00A73F04" w:rsidRDefault="00A73F04" w:rsidP="00A73F04">
      <w:pPr>
        <w:rPr>
          <w:rFonts w:ascii="Arial" w:hAnsi="Arial" w:cs="Arial"/>
          <w:color w:val="006621"/>
          <w:sz w:val="20"/>
          <w:szCs w:val="20"/>
          <w:shd w:val="clear" w:color="auto" w:fill="FFFFFF"/>
        </w:rPr>
      </w:pPr>
      <w:hyperlink r:id="rId19" w:history="1">
        <w:r w:rsidRPr="00557921">
          <w:rPr>
            <w:rStyle w:val="Hipervnculo"/>
            <w:rFonts w:ascii="Arial" w:hAnsi="Arial" w:cs="Arial"/>
            <w:b/>
            <w:bCs/>
            <w:sz w:val="20"/>
            <w:szCs w:val="20"/>
            <w:shd w:val="clear" w:color="auto" w:fill="FFFFFF"/>
          </w:rPr>
          <w:t>www.adnet</w:t>
        </w:r>
        <w:r w:rsidRPr="00557921">
          <w:rPr>
            <w:rStyle w:val="Hipervnculo"/>
            <w:rFonts w:ascii="Arial" w:hAnsi="Arial" w:cs="Arial"/>
            <w:sz w:val="20"/>
            <w:szCs w:val="20"/>
            <w:shd w:val="clear" w:color="auto" w:fill="FFFFFF"/>
          </w:rPr>
          <w:t>.cl</w:t>
        </w:r>
      </w:hyperlink>
    </w:p>
    <w:p w:rsidR="00A73F04" w:rsidRDefault="00A73F04" w:rsidP="00A73F04">
      <w:pPr>
        <w:rPr>
          <w:rFonts w:ascii="Arial" w:hAnsi="Arial" w:cs="Arial"/>
          <w:color w:val="006621"/>
          <w:sz w:val="20"/>
          <w:szCs w:val="20"/>
          <w:shd w:val="clear" w:color="auto" w:fill="FFFFFF"/>
        </w:rPr>
      </w:pPr>
    </w:p>
    <w:p w:rsidR="00A73F04" w:rsidRPr="00A73F04" w:rsidRDefault="00A73F04" w:rsidP="00A73F04">
      <w:pPr>
        <w:rPr>
          <w:b/>
        </w:rPr>
      </w:pPr>
    </w:p>
    <w:p w:rsidR="00A73F04" w:rsidRPr="00F31DA3" w:rsidRDefault="00A73F04" w:rsidP="00EA5316">
      <w:pPr>
        <w:jc w:val="both"/>
        <w:rPr>
          <w:b/>
        </w:rPr>
      </w:pPr>
    </w:p>
    <w:sectPr w:rsidR="00A73F04" w:rsidRPr="00F31D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B47"/>
    <w:rsid w:val="000060EA"/>
    <w:rsid w:val="00036BA8"/>
    <w:rsid w:val="00320B47"/>
    <w:rsid w:val="00A31EC4"/>
    <w:rsid w:val="00A73F04"/>
    <w:rsid w:val="00D523C6"/>
    <w:rsid w:val="00EA5316"/>
    <w:rsid w:val="00F31D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D8CB2-C374-42E1-8D42-87CE6113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20B47"/>
    <w:rPr>
      <w:color w:val="0563C1" w:themeColor="hyperlink"/>
      <w:u w:val="single"/>
    </w:rPr>
  </w:style>
  <w:style w:type="character" w:customStyle="1" w:styleId="apple-converted-space">
    <w:name w:val="apple-converted-space"/>
    <w:basedOn w:val="Fuentedeprrafopredeter"/>
    <w:rsid w:val="00036BA8"/>
  </w:style>
  <w:style w:type="paragraph" w:styleId="NormalWeb">
    <w:name w:val="Normal (Web)"/>
    <w:basedOn w:val="Normal"/>
    <w:uiPriority w:val="99"/>
    <w:semiHidden/>
    <w:unhideWhenUsed/>
    <w:rsid w:val="00A31EC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35879">
      <w:bodyDiv w:val="1"/>
      <w:marLeft w:val="0"/>
      <w:marRight w:val="0"/>
      <w:marTop w:val="0"/>
      <w:marBottom w:val="0"/>
      <w:divBdr>
        <w:top w:val="none" w:sz="0" w:space="0" w:color="auto"/>
        <w:left w:val="none" w:sz="0" w:space="0" w:color="auto"/>
        <w:bottom w:val="none" w:sz="0" w:space="0" w:color="auto"/>
        <w:right w:val="none" w:sz="0" w:space="0" w:color="auto"/>
      </w:divBdr>
    </w:div>
    <w:div w:id="182593933">
      <w:bodyDiv w:val="1"/>
      <w:marLeft w:val="0"/>
      <w:marRight w:val="0"/>
      <w:marTop w:val="0"/>
      <w:marBottom w:val="0"/>
      <w:divBdr>
        <w:top w:val="none" w:sz="0" w:space="0" w:color="auto"/>
        <w:left w:val="none" w:sz="0" w:space="0" w:color="auto"/>
        <w:bottom w:val="none" w:sz="0" w:space="0" w:color="auto"/>
        <w:right w:val="none" w:sz="0" w:space="0" w:color="auto"/>
      </w:divBdr>
    </w:div>
    <w:div w:id="197409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chile.cl" TargetMode="External"/><Relationship Id="rId13" Type="http://schemas.openxmlformats.org/officeDocument/2006/relationships/hyperlink" Target="http://www.policia.cl" TargetMode="External"/><Relationship Id="rId18" Type="http://schemas.openxmlformats.org/officeDocument/2006/relationships/hyperlink" Target="http://www.e-cl.c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santillana.cl" TargetMode="External"/><Relationship Id="rId12" Type="http://schemas.openxmlformats.org/officeDocument/2006/relationships/hyperlink" Target="http://www.bcentral.cl" TargetMode="External"/><Relationship Id="rId17" Type="http://schemas.openxmlformats.org/officeDocument/2006/relationships/hyperlink" Target="http://www.nebulan.cl" TargetMode="External"/><Relationship Id="rId2" Type="http://schemas.openxmlformats.org/officeDocument/2006/relationships/settings" Target="settings.xml"/><Relationship Id="rId16" Type="http://schemas.openxmlformats.org/officeDocument/2006/relationships/hyperlink" Target="http://www.acoger.c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walmartchile.cl" TargetMode="External"/><Relationship Id="rId11" Type="http://schemas.openxmlformats.org/officeDocument/2006/relationships/hyperlink" Target="http://www.criteria.cl" TargetMode="External"/><Relationship Id="rId5" Type="http://schemas.openxmlformats.org/officeDocument/2006/relationships/hyperlink" Target="http://www.minsal.cl" TargetMode="External"/><Relationship Id="rId15" Type="http://schemas.openxmlformats.org/officeDocument/2006/relationships/hyperlink" Target="http://www.finningsudamerica.com" TargetMode="External"/><Relationship Id="rId10" Type="http://schemas.openxmlformats.org/officeDocument/2006/relationships/hyperlink" Target="http://www.ipsos.cl" TargetMode="External"/><Relationship Id="rId19" Type="http://schemas.openxmlformats.org/officeDocument/2006/relationships/hyperlink" Target="http://www.adnet.cl" TargetMode="External"/><Relationship Id="rId4" Type="http://schemas.openxmlformats.org/officeDocument/2006/relationships/hyperlink" Target="http://www.travelclub.cl" TargetMode="External"/><Relationship Id="rId9" Type="http://schemas.openxmlformats.org/officeDocument/2006/relationships/hyperlink" Target="http://www.falabella.com" TargetMode="External"/><Relationship Id="rId14" Type="http://schemas.openxmlformats.org/officeDocument/2006/relationships/hyperlink" Target="http://www.cuprum.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1056</Words>
  <Characters>5813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Dayanet Monteagudo</dc:creator>
  <cp:keywords/>
  <dc:description/>
  <cp:lastModifiedBy>Dayanet Monteagudo</cp:lastModifiedBy>
  <cp:revision>3</cp:revision>
  <dcterms:created xsi:type="dcterms:W3CDTF">2014-08-11T19:17:00Z</dcterms:created>
  <dcterms:modified xsi:type="dcterms:W3CDTF">2014-08-11T20:10:00Z</dcterms:modified>
</cp:coreProperties>
</file>