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11113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Context: 1D Building Energy Model</w:t>
      </w:r>
    </w:p>
    <w:p w14:paraId="1B68E6DD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This document provides a technical abstraction of the </w:t>
      </w:r>
      <w:r w:rsidRPr="002A512C">
        <w:rPr>
          <w:rFonts w:ascii="Courier New" w:eastAsia="Times New Roman" w:hAnsi="Courier New" w:cs="Courier New"/>
          <w:sz w:val="20"/>
          <w:szCs w:val="20"/>
        </w:rPr>
        <w:t>bem_1d.py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script. It defines the software architecture, state management, and input/output schemas required to interface with or modify the </w:t>
      </w:r>
      <w:r w:rsidRPr="002A512C">
        <w:rPr>
          <w:rFonts w:ascii="Courier New" w:eastAsia="Times New Roman" w:hAnsi="Courier New" w:cs="Courier New"/>
          <w:sz w:val="20"/>
          <w:szCs w:val="20"/>
        </w:rPr>
        <w:t>BuildingEnergyModel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226D6169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12C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14:paraId="593ECAAA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The script implements a discrete-time thermodynamic simulation using an explicit Euler integration scheme. It functions as a state machine. The </w:t>
      </w:r>
      <w:r w:rsidRPr="002A512C">
        <w:rPr>
          <w:rFonts w:ascii="Courier New" w:eastAsia="Times New Roman" w:hAnsi="Courier New" w:cs="Courier New"/>
          <w:sz w:val="20"/>
          <w:szCs w:val="20"/>
        </w:rPr>
        <w:t>BuildingEnergyModel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class stores the physical parameters and current thermodynamic state. The </w:t>
      </w:r>
      <w:r w:rsidRPr="002A512C">
        <w:rPr>
          <w:rFonts w:ascii="Courier New" w:eastAsia="Times New Roman" w:hAnsi="Courier New" w:cs="Courier New"/>
          <w:sz w:val="20"/>
          <w:szCs w:val="20"/>
        </w:rPr>
        <w:t>step()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method advances the simulation by a specified time delta (</w:t>
      </w:r>
      <w:r w:rsidRPr="002A512C">
        <w:rPr>
          <w:rFonts w:ascii="Courier New" w:eastAsia="Times New Roman" w:hAnsi="Courier New" w:cs="Courier New"/>
          <w:sz w:val="20"/>
          <w:szCs w:val="20"/>
        </w:rPr>
        <w:t>dt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), ingests external forcing variables, mutates the internal state, and returns the updated state dictionary.</w:t>
      </w:r>
    </w:p>
    <w:p w14:paraId="58F1CD93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12C"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Management</w:t>
      </w:r>
    </w:p>
    <w:p w14:paraId="4F6856DE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The class initializes via a </w:t>
      </w:r>
      <w:r w:rsidRPr="002A512C">
        <w:rPr>
          <w:rFonts w:ascii="Courier New" w:eastAsia="Times New Roman" w:hAnsi="Courier New" w:cs="Courier New"/>
          <w:sz w:val="20"/>
          <w:szCs w:val="20"/>
        </w:rPr>
        <w:t>parameters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dictionary. It maintains two categories of variables:</w:t>
      </w:r>
    </w:p>
    <w:p w14:paraId="70D97403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12C">
        <w:rPr>
          <w:rFonts w:ascii="Times New Roman" w:eastAsia="Times New Roman" w:hAnsi="Times New Roman" w:cs="Times New Roman"/>
          <w:b/>
          <w:bCs/>
          <w:sz w:val="27"/>
          <w:szCs w:val="27"/>
        </w:rPr>
        <w:t>Static Physical Parameters</w:t>
      </w:r>
    </w:p>
    <w:p w14:paraId="61449079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Calculated once during </w:t>
      </w:r>
      <w:r w:rsidRPr="002A512C">
        <w:rPr>
          <w:rFonts w:ascii="Courier New" w:eastAsia="Times New Roman" w:hAnsi="Courier New" w:cs="Courier New"/>
          <w:sz w:val="20"/>
          <w:szCs w:val="20"/>
        </w:rPr>
        <w:t>__init__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755B0" w14:textId="77777777" w:rsidR="002A512C" w:rsidRPr="002A512C" w:rsidRDefault="002A512C" w:rsidP="002A5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Geometric: </w:t>
      </w:r>
      <w:r w:rsidRPr="002A512C">
        <w:rPr>
          <w:rFonts w:ascii="Courier New" w:eastAsia="Times New Roman" w:hAnsi="Courier New" w:cs="Courier New"/>
          <w:sz w:val="20"/>
          <w:szCs w:val="20"/>
        </w:rPr>
        <w:t>volume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a_roof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a_floor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a_wall_n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a_wall_s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a_wall_e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a_wall_w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4F11B5" w14:textId="77777777" w:rsidR="002A512C" w:rsidRPr="002A512C" w:rsidRDefault="002A512C" w:rsidP="002A5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Thermal Capacitance: </w:t>
      </w:r>
      <w:r w:rsidRPr="002A512C">
        <w:rPr>
          <w:rFonts w:ascii="Courier New" w:eastAsia="Times New Roman" w:hAnsi="Courier New" w:cs="Courier New"/>
          <w:sz w:val="20"/>
          <w:szCs w:val="20"/>
        </w:rPr>
        <w:t>internal_heat_capacity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7459D" w14:textId="77777777" w:rsidR="002A512C" w:rsidRPr="002A512C" w:rsidRDefault="002A512C" w:rsidP="002A5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Environment Variables: </w:t>
      </w:r>
      <w:r w:rsidRPr="002A512C">
        <w:rPr>
          <w:rFonts w:ascii="Courier New" w:eastAsia="Times New Roman" w:hAnsi="Courier New" w:cs="Courier New"/>
          <w:sz w:val="20"/>
          <w:szCs w:val="20"/>
        </w:rPr>
        <w:t>lat_rad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doy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rho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cp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E6716C" w14:textId="77777777" w:rsidR="002A512C" w:rsidRPr="002A512C" w:rsidRDefault="002A512C" w:rsidP="002A5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Envelope Properties: </w:t>
      </w:r>
      <w:r w:rsidRPr="002A512C">
        <w:rPr>
          <w:rFonts w:ascii="Courier New" w:eastAsia="Times New Roman" w:hAnsi="Courier New" w:cs="Courier New"/>
          <w:sz w:val="20"/>
          <w:szCs w:val="20"/>
        </w:rPr>
        <w:t>env_thickness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env_density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env_cp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env_k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env_emiss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shgc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wall_albedo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roof_albedo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A30D2" w14:textId="77777777" w:rsidR="002A512C" w:rsidRPr="002A512C" w:rsidRDefault="002A512C" w:rsidP="002A5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HVAC Setpoints: </w:t>
      </w:r>
      <w:r w:rsidRPr="002A512C">
        <w:rPr>
          <w:rFonts w:ascii="Courier New" w:eastAsia="Times New Roman" w:hAnsi="Courier New" w:cs="Courier New"/>
          <w:sz w:val="20"/>
          <w:szCs w:val="20"/>
        </w:rPr>
        <w:t>t_cool_target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t_heat_target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q_target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cop_cool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512C">
        <w:rPr>
          <w:rFonts w:ascii="Courier New" w:eastAsia="Times New Roman" w:hAnsi="Courier New" w:cs="Courier New"/>
          <w:sz w:val="20"/>
          <w:szCs w:val="20"/>
        </w:rPr>
        <w:t>cop_heat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FDA67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12C">
        <w:rPr>
          <w:rFonts w:ascii="Times New Roman" w:eastAsia="Times New Roman" w:hAnsi="Times New Roman" w:cs="Times New Roman"/>
          <w:b/>
          <w:bCs/>
          <w:sz w:val="27"/>
          <w:szCs w:val="27"/>
        </w:rPr>
        <w:t>Dynamic State Variables</w:t>
      </w:r>
    </w:p>
    <w:p w14:paraId="7C7A93D5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Mutated during each call to </w:t>
      </w:r>
      <w:r w:rsidRPr="002A512C">
        <w:rPr>
          <w:rFonts w:ascii="Courier New" w:eastAsia="Times New Roman" w:hAnsi="Courier New" w:cs="Courier New"/>
          <w:sz w:val="20"/>
          <w:szCs w:val="20"/>
        </w:rPr>
        <w:t>step()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63A4F" w14:textId="77777777" w:rsidR="002A512C" w:rsidRPr="002A512C" w:rsidRDefault="002A512C" w:rsidP="002A5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: Indoor air temperature (Kelvin).</w:t>
      </w:r>
    </w:p>
    <w:p w14:paraId="097799C8" w14:textId="77777777" w:rsidR="002A512C" w:rsidRPr="002A512C" w:rsidRDefault="002A512C" w:rsidP="002A5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q_in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: Indoor specific humidity (kg/kg).</w:t>
      </w:r>
    </w:p>
    <w:p w14:paraId="4C534028" w14:textId="77777777" w:rsidR="002A512C" w:rsidRPr="002A512C" w:rsidRDefault="002A512C" w:rsidP="002A5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t_surf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: Dictionary containing prognostic surface temperatures for keys </w:t>
      </w:r>
      <w:r w:rsidRPr="002A512C">
        <w:rPr>
          <w:rFonts w:ascii="Courier New" w:eastAsia="Times New Roman" w:hAnsi="Courier New" w:cs="Courier New"/>
          <w:sz w:val="20"/>
          <w:szCs w:val="20"/>
        </w:rPr>
        <w:t>['Roof', 'N', 'S', 'E', 'W']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D128B5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1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Execution Flow: The </w:t>
      </w:r>
      <w:r w:rsidRPr="002A512C">
        <w:rPr>
          <w:rFonts w:ascii="Courier New" w:eastAsia="Times New Roman" w:hAnsi="Courier New" w:cs="Courier New"/>
          <w:b/>
          <w:bCs/>
          <w:sz w:val="20"/>
          <w:szCs w:val="20"/>
        </w:rPr>
        <w:t>step()</w:t>
      </w:r>
      <w:r w:rsidRPr="002A51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14:paraId="631369FD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A512C">
        <w:rPr>
          <w:rFonts w:ascii="Courier New" w:eastAsia="Times New Roman" w:hAnsi="Courier New" w:cs="Courier New"/>
          <w:sz w:val="20"/>
          <w:szCs w:val="20"/>
        </w:rPr>
        <w:t>step()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method requires two arguments: </w:t>
      </w:r>
      <w:r w:rsidRPr="002A512C">
        <w:rPr>
          <w:rFonts w:ascii="Courier New" w:eastAsia="Times New Roman" w:hAnsi="Courier New" w:cs="Courier New"/>
          <w:sz w:val="20"/>
          <w:szCs w:val="20"/>
        </w:rPr>
        <w:t>dt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(float, seconds) and </w:t>
      </w:r>
      <w:r w:rsidRPr="002A512C">
        <w:rPr>
          <w:rFonts w:ascii="Courier New" w:eastAsia="Times New Roman" w:hAnsi="Courier New" w:cs="Courier New"/>
          <w:sz w:val="20"/>
          <w:szCs w:val="20"/>
        </w:rPr>
        <w:t>forcing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(dictionary).</w:t>
      </w:r>
    </w:p>
    <w:p w14:paraId="7AD5FEA0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12C">
        <w:rPr>
          <w:rFonts w:ascii="Times New Roman" w:eastAsia="Times New Roman" w:hAnsi="Times New Roman" w:cs="Times New Roman"/>
          <w:b/>
          <w:bCs/>
          <w:sz w:val="27"/>
          <w:szCs w:val="27"/>
        </w:rPr>
        <w:t>Forcing Input Schema</w:t>
      </w:r>
    </w:p>
    <w:p w14:paraId="7E9639A8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2A512C">
        <w:rPr>
          <w:rFonts w:ascii="Courier New" w:eastAsia="Times New Roman" w:hAnsi="Courier New" w:cs="Courier New"/>
          <w:sz w:val="20"/>
          <w:szCs w:val="20"/>
        </w:rPr>
        <w:t>forcing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dictionary must contain the following keys:</w:t>
      </w:r>
    </w:p>
    <w:p w14:paraId="642ED3D8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time_hours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Current time in hours (0.0 to 24.0 or cumulative).</w:t>
      </w:r>
    </w:p>
    <w:p w14:paraId="7382025F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t_amb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Ambient outdoor temperature (K).</w:t>
      </w:r>
    </w:p>
    <w:p w14:paraId="5DA1EED8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q_amb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Ambient outdoor specific humidity (kg/kg).</w:t>
      </w:r>
    </w:p>
    <w:p w14:paraId="2854C9E2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sw_in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Global horizontal irradiance (W/m^2).</w:t>
      </w:r>
    </w:p>
    <w:p w14:paraId="57D1AEC7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wind_speed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Local wind speed (m/s).</w:t>
      </w:r>
    </w:p>
    <w:p w14:paraId="222AF3AB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ac_on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(bool): HVAC system operational status.</w:t>
      </w:r>
    </w:p>
    <w:p w14:paraId="64D2A5C2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occup_sens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Sensible heat from occupants (W).</w:t>
      </w:r>
    </w:p>
    <w:p w14:paraId="002DFDFD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equip_sens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Sensible heat from equipment (W).</w:t>
      </w:r>
    </w:p>
    <w:p w14:paraId="7F7585B5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occup_lat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Latent heat from occupants (kg/s).</w:t>
      </w:r>
    </w:p>
    <w:p w14:paraId="5A9776CD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vent_rate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Volumetric flow rate of ventilation (m^3/s).</w:t>
      </w:r>
    </w:p>
    <w:p w14:paraId="7FB57D0C" w14:textId="77777777" w:rsidR="002A512C" w:rsidRPr="002A512C" w:rsidRDefault="002A512C" w:rsidP="002A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t_ground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(float, optional): Deep ground temperature. Defaults to 295.0 K.</w:t>
      </w:r>
    </w:p>
    <w:p w14:paraId="708B28BF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12C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Algorithmic Sequence</w:t>
      </w:r>
    </w:p>
    <w:p w14:paraId="25A71D1A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Solar Geometry: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Computes zenith and azimuth angles. It clamps </w:t>
      </w:r>
      <w:r w:rsidRPr="002A512C">
        <w:rPr>
          <w:rFonts w:ascii="Courier New" w:eastAsia="Times New Roman" w:hAnsi="Courier New" w:cs="Courier New"/>
          <w:sz w:val="20"/>
          <w:szCs w:val="20"/>
        </w:rPr>
        <w:t>cos_zenith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A512C">
        <w:rPr>
          <w:rFonts w:ascii="Courier New" w:eastAsia="Times New Roman" w:hAnsi="Courier New" w:cs="Courier New"/>
          <w:sz w:val="20"/>
          <w:szCs w:val="20"/>
        </w:rPr>
        <w:t>[-1.0, 1.0]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and denominators to a minimum of </w:t>
      </w:r>
      <w:r w:rsidRPr="002A512C">
        <w:rPr>
          <w:rFonts w:ascii="Courier New" w:eastAsia="Times New Roman" w:hAnsi="Courier New" w:cs="Courier New"/>
          <w:sz w:val="20"/>
          <w:szCs w:val="20"/>
        </w:rPr>
        <w:t>0.05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512C">
        <w:rPr>
          <w:rFonts w:ascii="Courier New" w:eastAsia="Times New Roman" w:hAnsi="Courier New" w:cs="Courier New"/>
          <w:sz w:val="20"/>
          <w:szCs w:val="20"/>
        </w:rPr>
        <w:t>0.0001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to prevent mathematical domain errors and asymptotic spikes at sunrise/sunset.</w:t>
      </w:r>
    </w:p>
    <w:p w14:paraId="17142FB6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Radiation Partitioning: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Splits global horizontal irradiance into direct normal and diffuse components. Calculates incident radiation on the roof and four vertical walls.</w:t>
      </w:r>
    </w:p>
    <w:p w14:paraId="7C77149B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Envelope Energy Balance: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Iterates over the five surfaces. Calculates shortwave absorption, longwave emission, external convection, and internal conduction. Mutates </w:t>
      </w:r>
      <w:r w:rsidRPr="002A512C">
        <w:rPr>
          <w:rFonts w:ascii="Courier New" w:eastAsia="Times New Roman" w:hAnsi="Courier New" w:cs="Courier New"/>
          <w:sz w:val="20"/>
          <w:szCs w:val="20"/>
        </w:rPr>
        <w:t>self.t_surf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E870D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Indoor Sensible Balance: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Aggregates internal loads, window solar transmission, wall conduction, ventilation exchange, and ground conduction. Predicts </w:t>
      </w:r>
      <w:r w:rsidRPr="002A512C">
        <w:rPr>
          <w:rFonts w:ascii="Courier New" w:eastAsia="Times New Roman" w:hAnsi="Courier New" w:cs="Courier New"/>
          <w:sz w:val="20"/>
          <w:szCs w:val="20"/>
        </w:rPr>
        <w:t>t_in_next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FEA97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Indoor Latent Balance: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Aggregates occupant latent loads and ventilation moisture exchange. Predicts </w:t>
      </w:r>
      <w:r w:rsidRPr="002A512C">
        <w:rPr>
          <w:rFonts w:ascii="Courier New" w:eastAsia="Times New Roman" w:hAnsi="Courier New" w:cs="Courier New"/>
          <w:sz w:val="20"/>
          <w:szCs w:val="20"/>
        </w:rPr>
        <w:t>q_in_next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7A036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HVAC Intervention: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2A512C">
        <w:rPr>
          <w:rFonts w:ascii="Courier New" w:eastAsia="Times New Roman" w:hAnsi="Courier New" w:cs="Courier New"/>
          <w:sz w:val="20"/>
          <w:szCs w:val="20"/>
        </w:rPr>
        <w:t>ac_on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is True and predicted states violate setpoints, the model calculates the exact </w:t>
      </w:r>
      <w:r w:rsidRPr="002A512C">
        <w:rPr>
          <w:rFonts w:ascii="Courier New" w:eastAsia="Times New Roman" w:hAnsi="Courier New" w:cs="Courier New"/>
          <w:sz w:val="20"/>
          <w:szCs w:val="20"/>
        </w:rPr>
        <w:t>q_hvac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512C">
        <w:rPr>
          <w:rFonts w:ascii="Courier New" w:eastAsia="Times New Roman" w:hAnsi="Courier New" w:cs="Courier New"/>
          <w:sz w:val="20"/>
          <w:szCs w:val="20"/>
        </w:rPr>
        <w:t>e_hvac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required to meet setpoints.</w:t>
      </w:r>
    </w:p>
    <w:p w14:paraId="761A0D08" w14:textId="77777777" w:rsidR="002A512C" w:rsidRPr="002A512C" w:rsidRDefault="002A512C" w:rsidP="002A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State Mutation: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r w:rsidRPr="002A512C">
        <w:rPr>
          <w:rFonts w:ascii="Courier New" w:eastAsia="Times New Roman" w:hAnsi="Courier New" w:cs="Courier New"/>
          <w:sz w:val="20"/>
          <w:szCs w:val="20"/>
        </w:rPr>
        <w:t>self.t_in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512C">
        <w:rPr>
          <w:rFonts w:ascii="Courier New" w:eastAsia="Times New Roman" w:hAnsi="Courier New" w:cs="Courier New"/>
          <w:sz w:val="20"/>
          <w:szCs w:val="20"/>
        </w:rPr>
        <w:t>self.q_in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with the final net fluxes.</w:t>
      </w:r>
    </w:p>
    <w:p w14:paraId="6072EECE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12C">
        <w:rPr>
          <w:rFonts w:ascii="Times New Roman" w:eastAsia="Times New Roman" w:hAnsi="Times New Roman" w:cs="Times New Roman"/>
          <w:b/>
          <w:bCs/>
          <w:sz w:val="27"/>
          <w:szCs w:val="27"/>
        </w:rPr>
        <w:t>Output Schema</w:t>
      </w:r>
    </w:p>
    <w:p w14:paraId="34403B44" w14:textId="77777777" w:rsidR="002A512C" w:rsidRPr="002A512C" w:rsidRDefault="002A512C" w:rsidP="002A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sz w:val="24"/>
          <w:szCs w:val="24"/>
        </w:rPr>
        <w:t>The method returns a dictionary of the updated states:</w:t>
      </w:r>
    </w:p>
    <w:p w14:paraId="1F2E5ECC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Updated indoor temperature.</w:t>
      </w:r>
    </w:p>
    <w:p w14:paraId="50F76956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q_in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Updated indoor humidity.</w:t>
      </w:r>
    </w:p>
    <w:p w14:paraId="3E90EF0B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sens_cool_out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Waste sensible heat ejected to the exterior from cooling (W). Includes compressor work.</w:t>
      </w:r>
    </w:p>
    <w:p w14:paraId="592F5AED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sens_heat_out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Waste sensible heat ejected to the exterior from heating (W).</w:t>
      </w:r>
    </w:p>
    <w:p w14:paraId="08C01F73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t_roof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Roof temperature.</w:t>
      </w:r>
    </w:p>
    <w:p w14:paraId="4D834117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t_wall_s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South wall temperature.</w:t>
      </w:r>
    </w:p>
    <w:p w14:paraId="3F64DFAE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t_wall_n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North wall temperature.</w:t>
      </w:r>
    </w:p>
    <w:p w14:paraId="1BE5E543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t>t_wall_e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East wall temperature.</w:t>
      </w:r>
    </w:p>
    <w:p w14:paraId="5D990704" w14:textId="77777777" w:rsidR="002A512C" w:rsidRPr="002A512C" w:rsidRDefault="002A512C" w:rsidP="002A5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Courier New" w:eastAsia="Times New Roman" w:hAnsi="Courier New" w:cs="Courier New"/>
          <w:sz w:val="20"/>
          <w:szCs w:val="20"/>
        </w:rPr>
        <w:lastRenderedPageBreak/>
        <w:t>t_wall_w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(float): West wall temperature.</w:t>
      </w:r>
    </w:p>
    <w:p w14:paraId="52AF0FD3" w14:textId="77777777" w:rsidR="002A512C" w:rsidRPr="002A512C" w:rsidRDefault="002A512C" w:rsidP="002A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12C">
        <w:rPr>
          <w:rFonts w:ascii="Times New Roman" w:eastAsia="Times New Roman" w:hAnsi="Times New Roman" w:cs="Times New Roman"/>
          <w:b/>
          <w:bCs/>
          <w:sz w:val="36"/>
          <w:szCs w:val="36"/>
        </w:rPr>
        <w:t>Known Constraints for Agentic Interaction</w:t>
      </w:r>
    </w:p>
    <w:p w14:paraId="20FEF6A8" w14:textId="77777777" w:rsidR="002A512C" w:rsidRPr="002A512C" w:rsidRDefault="002A512C" w:rsidP="002A5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Stability: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The explicit Euler integration scheme requires a sufficiently small </w:t>
      </w:r>
      <w:r w:rsidRPr="002A512C">
        <w:rPr>
          <w:rFonts w:ascii="Courier New" w:eastAsia="Times New Roman" w:hAnsi="Courier New" w:cs="Courier New"/>
          <w:sz w:val="20"/>
          <w:szCs w:val="20"/>
        </w:rPr>
        <w:t>dt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. High thermal conductivity (</w:t>
      </w:r>
      <w:r w:rsidRPr="002A512C">
        <w:rPr>
          <w:rFonts w:ascii="Courier New" w:eastAsia="Times New Roman" w:hAnsi="Courier New" w:cs="Courier New"/>
          <w:sz w:val="20"/>
          <w:szCs w:val="20"/>
        </w:rPr>
        <w:t>env_k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>), low envelope heat capacity, or large time steps will cause the numerical solution to diverge, resulting in extreme temperature oscillations.</w:t>
      </w:r>
    </w:p>
    <w:p w14:paraId="70495F2C" w14:textId="77777777" w:rsidR="002A512C" w:rsidRPr="002A512C" w:rsidRDefault="002A512C" w:rsidP="002A5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12C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 Forcing: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The model has no internal memory of past forcing variables. Any diurnal or weather-based patterns must be generated externally and passed via the </w:t>
      </w:r>
      <w:r w:rsidRPr="002A512C">
        <w:rPr>
          <w:rFonts w:ascii="Courier New" w:eastAsia="Times New Roman" w:hAnsi="Courier New" w:cs="Courier New"/>
          <w:sz w:val="20"/>
          <w:szCs w:val="20"/>
        </w:rPr>
        <w:t>forcing</w:t>
      </w:r>
      <w:r w:rsidRPr="002A512C">
        <w:rPr>
          <w:rFonts w:ascii="Times New Roman" w:eastAsia="Times New Roman" w:hAnsi="Times New Roman" w:cs="Times New Roman"/>
          <w:sz w:val="24"/>
          <w:szCs w:val="24"/>
        </w:rPr>
        <w:t xml:space="preserve"> dictionary at each step.</w:t>
      </w:r>
    </w:p>
    <w:p w14:paraId="35CFE3F4" w14:textId="77777777" w:rsidR="00D4248C" w:rsidRDefault="00D4248C"/>
    <w:sectPr w:rsidR="00D42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521AB"/>
    <w:multiLevelType w:val="multilevel"/>
    <w:tmpl w:val="B64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4AEC"/>
    <w:multiLevelType w:val="multilevel"/>
    <w:tmpl w:val="14A0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F5E2D"/>
    <w:multiLevelType w:val="multilevel"/>
    <w:tmpl w:val="5D4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3305"/>
    <w:multiLevelType w:val="multilevel"/>
    <w:tmpl w:val="F69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1016D"/>
    <w:multiLevelType w:val="multilevel"/>
    <w:tmpl w:val="ABD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53EF9"/>
    <w:multiLevelType w:val="multilevel"/>
    <w:tmpl w:val="26C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2C"/>
    <w:rsid w:val="002A512C"/>
    <w:rsid w:val="00523634"/>
    <w:rsid w:val="009B4A82"/>
    <w:rsid w:val="00D4248C"/>
    <w:rsid w:val="00E2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28CF"/>
  <w15:chartTrackingRefBased/>
  <w15:docId w15:val="{0146F929-4271-4A8B-8A55-811FEE00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51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51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1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51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1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51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51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2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3690</Characters>
  <Application>Microsoft Office Word</Application>
  <DocSecurity>0</DocSecurity>
  <Lines>119</Lines>
  <Paragraphs>69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 Ortiz Uriarte</dc:creator>
  <cp:keywords/>
  <dc:description/>
  <cp:lastModifiedBy>Luis E Ortiz Uriarte</cp:lastModifiedBy>
  <cp:revision>1</cp:revision>
  <dcterms:created xsi:type="dcterms:W3CDTF">2026-02-28T20:14:00Z</dcterms:created>
  <dcterms:modified xsi:type="dcterms:W3CDTF">2026-02-28T20:14:00Z</dcterms:modified>
</cp:coreProperties>
</file>