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629385" w14:textId="31C376B9" w:rsidR="001521A0" w:rsidRDefault="00D803DA" w:rsidP="009E714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CECF6CC" wp14:editId="54144A08">
            <wp:extent cx="1348740" cy="13487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21A0">
        <w:rPr>
          <w:rFonts w:ascii="Arial" w:hAnsi="Arial" w:cs="Arial"/>
        </w:rPr>
        <w:t>COPA VICENTE RIJO – FUTSAL</w:t>
      </w:r>
    </w:p>
    <w:p w14:paraId="70035281" w14:textId="207AE9A8" w:rsidR="001521A0" w:rsidRDefault="001521A0" w:rsidP="001521A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REGULAMENTO</w:t>
      </w:r>
    </w:p>
    <w:p w14:paraId="16B87D06" w14:textId="369D6AD6" w:rsidR="004E77C3" w:rsidRDefault="004E77C3" w:rsidP="004E77C3">
      <w:pPr>
        <w:rPr>
          <w:rFonts w:ascii="Arial" w:eastAsia="Times New Roman" w:hAnsi="Arial" w:cs="Arial"/>
          <w:sz w:val="24"/>
          <w:szCs w:val="24"/>
          <w:lang w:eastAsia="pt-BR"/>
        </w:rPr>
      </w:pPr>
      <w:r>
        <w:t>FINALIDADES:</w:t>
      </w:r>
      <w:r>
        <w:br/>
        <w:t>Art. 1º – A COPA VICENTE RIJO DE FUTSAL tem por finalidade promover a integração entre os alunos do Ensino Médio por meio da prática esportiva, valorizando o caráter educativo, socializador e formativo do esporte. O projeto busca estimular o respeito, a cooperação, a disciplina, a responsabilidade, a liderança, o protagonismo estudantil e o espírito esportivo.</w:t>
      </w:r>
    </w:p>
    <w:p w14:paraId="174C813F" w14:textId="4AABC20F" w:rsidR="004E77C3" w:rsidRDefault="004E77C3" w:rsidP="004E77C3">
      <w:pPr>
        <w:rPr>
          <w:rFonts w:ascii="Arial" w:eastAsia="Times New Roman" w:hAnsi="Arial" w:cs="Arial"/>
          <w:sz w:val="24"/>
          <w:szCs w:val="24"/>
          <w:lang w:eastAsia="pt-BR"/>
        </w:rPr>
      </w:pPr>
      <w:r>
        <w:t>REALIZAÇÃO:</w:t>
      </w:r>
      <w:r>
        <w:br/>
        <w:t>Art. 2º – A COPA VICENTE RIJO DE FUTSAL será desenvolvida e orientada pelo Professor de Educação Física Rogério Aparecido da Silva, sendo organizada e executada pelos alunos integrantes da Comissão Organizadora, sob sua supervisão.</w:t>
      </w:r>
    </w:p>
    <w:p w14:paraId="3207375F" w14:textId="6EC18B71" w:rsidR="00D958E8" w:rsidRPr="00D958E8" w:rsidRDefault="004E77C3" w:rsidP="00D958E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>
        <w:t>ORGANIZAÇÃO:</w:t>
      </w:r>
      <w:r>
        <w:br/>
        <w:t>Art. 3º – A COPA VICENTE RIJO DE FUTSAL será organizada e executada pela Comissão Organizadora dos alunos, com orientação e supervisão do Professor de Educação Física Rogério Aparecido da Silva.</w:t>
      </w:r>
      <w:r>
        <w:br/>
      </w:r>
      <w:r>
        <w:br/>
        <w:t>Comissão Organizadora:</w:t>
      </w:r>
    </w:p>
    <w:p w14:paraId="1AEC7B23" w14:textId="4B6DD098" w:rsidR="004F1249" w:rsidRPr="00631E74" w:rsidRDefault="004F1249" w:rsidP="00505E14">
      <w:pPr>
        <w:spacing w:before="100" w:beforeAutospacing="1" w:after="100" w:afterAutospacing="1" w:line="240" w:lineRule="auto"/>
        <w:ind w:left="720"/>
        <w:jc w:val="both"/>
        <w:rPr>
          <w:rFonts w:eastAsia="Times New Roman" w:cs="Arial"/>
          <w:lang w:eastAsia="pt-BR"/>
        </w:rPr>
      </w:pPr>
      <w:r w:rsidRPr="00631E74">
        <w:rPr>
          <w:rFonts w:eastAsia="Times New Roman" w:cs="Arial"/>
          <w:lang w:eastAsia="pt-BR"/>
        </w:rPr>
        <w:t>João Pedro Rosa Ribeiro</w:t>
      </w:r>
    </w:p>
    <w:p w14:paraId="7D3CAD1A" w14:textId="77777777" w:rsidR="004F1249" w:rsidRPr="00631E74" w:rsidRDefault="004F1249" w:rsidP="00505E14">
      <w:pPr>
        <w:spacing w:before="100" w:beforeAutospacing="1" w:after="100" w:afterAutospacing="1" w:line="240" w:lineRule="auto"/>
        <w:ind w:left="720"/>
        <w:jc w:val="both"/>
        <w:rPr>
          <w:rFonts w:eastAsia="Times New Roman" w:cs="Arial"/>
          <w:lang w:eastAsia="pt-BR"/>
        </w:rPr>
      </w:pPr>
      <w:r w:rsidRPr="00631E74">
        <w:rPr>
          <w:rFonts w:eastAsia="Times New Roman" w:cs="Arial"/>
          <w:lang w:eastAsia="pt-BR"/>
        </w:rPr>
        <w:t>Vitor dos Santos Pereira</w:t>
      </w:r>
    </w:p>
    <w:p w14:paraId="1BC9B1EA" w14:textId="77777777" w:rsidR="004F1249" w:rsidRPr="00631E74" w:rsidRDefault="004F1249" w:rsidP="00505E14">
      <w:pPr>
        <w:spacing w:before="100" w:beforeAutospacing="1" w:after="100" w:afterAutospacing="1" w:line="240" w:lineRule="auto"/>
        <w:ind w:left="720"/>
        <w:jc w:val="both"/>
        <w:rPr>
          <w:rFonts w:eastAsia="Times New Roman" w:cs="Arial"/>
          <w:lang w:eastAsia="pt-BR"/>
        </w:rPr>
      </w:pPr>
      <w:r w:rsidRPr="00631E74">
        <w:rPr>
          <w:rFonts w:eastAsia="Times New Roman" w:cs="Arial"/>
          <w:lang w:eastAsia="pt-BR"/>
        </w:rPr>
        <w:t>Luís Otávio Inácio Pereira</w:t>
      </w:r>
    </w:p>
    <w:p w14:paraId="23BB0E0A" w14:textId="77777777" w:rsidR="004F1249" w:rsidRPr="00631E74" w:rsidRDefault="004F1249" w:rsidP="00505E14">
      <w:pPr>
        <w:spacing w:before="100" w:beforeAutospacing="1" w:after="100" w:afterAutospacing="1" w:line="240" w:lineRule="auto"/>
        <w:ind w:left="720"/>
        <w:jc w:val="both"/>
        <w:rPr>
          <w:rFonts w:eastAsia="Times New Roman" w:cs="Arial"/>
          <w:lang w:eastAsia="pt-BR"/>
        </w:rPr>
      </w:pPr>
      <w:r w:rsidRPr="00631E74">
        <w:rPr>
          <w:rFonts w:eastAsia="Times New Roman" w:cs="Arial"/>
          <w:lang w:eastAsia="pt-BR"/>
        </w:rPr>
        <w:t>Matheus Fernando da Silva Moreira</w:t>
      </w:r>
    </w:p>
    <w:p w14:paraId="5A1659AB" w14:textId="77777777" w:rsidR="004F1249" w:rsidRPr="00631E74" w:rsidRDefault="004F1249" w:rsidP="00505E14">
      <w:pPr>
        <w:spacing w:before="100" w:beforeAutospacing="1" w:after="100" w:afterAutospacing="1" w:line="240" w:lineRule="auto"/>
        <w:ind w:left="720"/>
        <w:jc w:val="both"/>
        <w:rPr>
          <w:rFonts w:eastAsia="Times New Roman" w:cs="Arial"/>
          <w:lang w:eastAsia="pt-BR"/>
        </w:rPr>
      </w:pPr>
      <w:r w:rsidRPr="00631E74">
        <w:rPr>
          <w:rFonts w:eastAsia="Times New Roman" w:cs="Arial"/>
          <w:lang w:eastAsia="pt-BR"/>
        </w:rPr>
        <w:t>Nataly Fernandes Alves</w:t>
      </w:r>
    </w:p>
    <w:p w14:paraId="5EC77BAD" w14:textId="267ACC44" w:rsidR="007E76D3" w:rsidRDefault="007E76D3" w:rsidP="004E77C3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5EBFE009" w14:textId="7642E9FC" w:rsidR="004E77C3" w:rsidRDefault="004E77C3" w:rsidP="004E77C3">
      <w:pPr>
        <w:rPr>
          <w:rFonts w:ascii="Arial" w:eastAsia="Times New Roman" w:hAnsi="Arial" w:cs="Arial"/>
          <w:sz w:val="24"/>
          <w:szCs w:val="24"/>
          <w:lang w:eastAsia="pt-BR"/>
        </w:rPr>
      </w:pPr>
      <w:r>
        <w:t>Art. 4º – Para todos os efeitos, a COPA VICENTE RIJO DE FUTSAL observará, nesta ordem:</w:t>
      </w:r>
      <w:r>
        <w:br/>
        <w:t>1º – este Regulamento;</w:t>
      </w:r>
      <w:r>
        <w:br/>
        <w:t>2º – as regras oficiais do futsal;</w:t>
      </w:r>
      <w:r>
        <w:br/>
        <w:t>3º – as medidas disciplinares previstas neste Regulamento;</w:t>
      </w:r>
      <w:r>
        <w:br/>
        <w:t>4º – o Regimento do Colégio Estadual Vicente Rijo.</w:t>
      </w:r>
      <w:r>
        <w:br/>
      </w:r>
      <w:r>
        <w:br/>
        <w:t>Parágrafo único – Em caso de brigas ou agressões dirigidas a árbitros, professores, funcionários ou demais participantes, serão aplicadas as medidas disciplinares previstas neste Regulamento.</w:t>
      </w:r>
    </w:p>
    <w:p w14:paraId="10ACE307" w14:textId="269A0F24" w:rsidR="004E77C3" w:rsidRDefault="004E77C3" w:rsidP="004E77C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lastRenderedPageBreak/>
        <w:t>DA PARTICIPAÇÃO</w:t>
      </w:r>
      <w:r>
        <w:br/>
        <w:t>Art. 5º – Poderão participar da competição somente alunos do Ensino Médio, regularmente matriculados no Colégio Estadual Vicente Rijo e frequentando regularmente as aulas.</w:t>
      </w:r>
    </w:p>
    <w:p w14:paraId="79429BF3" w14:textId="0B65A63A" w:rsidR="004E77C3" w:rsidRDefault="004E77C3" w:rsidP="004E77C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0A71A9D" w14:textId="77777777" w:rsidR="004E77C3" w:rsidRDefault="004E77C3" w:rsidP="004E77C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t>DAS INSCRIÇÕES</w:t>
      </w:r>
      <w:r>
        <w:br/>
        <w:t>Art. 6º – As inscrições das equipes serão realizadas em formulário próprio e entregues à Comissão Organizadora, a partir de 17/08/2026.</w:t>
      </w:r>
      <w:r>
        <w:br/>
      </w:r>
      <w:r>
        <w:br/>
        <w:t>§ 1º – Ao formalizarem a inscrição, as equipes declaram conhecer este Regulamento e comprometem-se a cumpri-lo integralmente.</w:t>
      </w:r>
      <w:r>
        <w:br/>
      </w:r>
      <w:r>
        <w:br/>
        <w:t>§ 2º – Não será permitida qualquer alteração ou inclusão de jogadores na ficha de inscrição após o chaveamento das equipes.</w:t>
      </w:r>
    </w:p>
    <w:p w14:paraId="0BE2A36E" w14:textId="4E0E7FF2" w:rsidR="009C0CF6" w:rsidRDefault="009C0CF6" w:rsidP="004E77C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C6D92EA" w14:textId="77777777" w:rsidR="009C0CF6" w:rsidRDefault="004E77C3" w:rsidP="004E77C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t>Art. 7º – Cada aluno poderá estar inscrito em apenas uma equipe.</w:t>
      </w:r>
      <w:r>
        <w:br/>
      </w:r>
      <w:r>
        <w:br/>
        <w:t>Parágrafo único – Cada equipe deverá ser composta por, no mínimo, 5 (cinco) e, no máximo, 8 (oito) jogadores.</w:t>
      </w:r>
    </w:p>
    <w:p w14:paraId="6C080204" w14:textId="77777777" w:rsidR="009C0CF6" w:rsidRDefault="009C0CF6" w:rsidP="004E77C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3CF9DE7" w14:textId="5F90F0E0" w:rsidR="009C0CF6" w:rsidRDefault="009C0CF6" w:rsidP="004E77C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t>JOGOS E HORÁRIOS</w:t>
      </w:r>
      <w:r>
        <w:br/>
        <w:t>Art. 8º – Os jogos serão realizados às quartas e sextas-feiras, durante o intervalo das aulas do Ensino Médio, no Ginásio de Esportes do Colégio Estadual Vicente Rijo.</w:t>
      </w:r>
      <w:r>
        <w:br/>
      </w:r>
      <w:r>
        <w:br/>
        <w:t>§ 1º – Cada partida terá duração de 10 (dez) minutos, divididos em 2 (dois) tempos de 5 (cinco) minutos, podendo haver intervalo de até 2 (dois) minutos para substituições e organização das equipes.</w:t>
      </w:r>
      <w:r>
        <w:br/>
      </w:r>
      <w:r>
        <w:br/>
        <w:t>§ 2º – A tabela dos jogos será elaborada e divulgada pela Comissão Organizadora, sob orientação do Professor de Educação Física.</w:t>
      </w:r>
    </w:p>
    <w:p w14:paraId="28DEDD36" w14:textId="77777777" w:rsidR="00DC3E47" w:rsidRDefault="00DC3E47" w:rsidP="004E77C3">
      <w:pPr>
        <w:spacing w:after="0" w:line="240" w:lineRule="auto"/>
      </w:pPr>
    </w:p>
    <w:p w14:paraId="6531497C" w14:textId="63CC1F6F" w:rsidR="009C0CF6" w:rsidRDefault="009C0CF6" w:rsidP="004E77C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t>Art. 9º – A equipe que não estiver presente e apta a iniciar a partida no local e horário estabelecidos na tabela será considerada perdedora por W x O e eliminada da competição.</w:t>
      </w:r>
    </w:p>
    <w:p w14:paraId="6DC45A4A" w14:textId="77777777" w:rsidR="009C0CF6" w:rsidRDefault="009C0CF6" w:rsidP="004E77C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0FCE4DA" w14:textId="09666697" w:rsidR="009C0CF6" w:rsidRDefault="009C0CF6" w:rsidP="004E77C3">
      <w:pPr>
        <w:spacing w:after="0" w:line="240" w:lineRule="auto"/>
        <w:rPr>
          <w:rFonts w:ascii="Arial" w:hAnsi="Arial" w:cs="Arial"/>
        </w:rPr>
      </w:pPr>
      <w:r>
        <w:t>PENALIDADES</w:t>
      </w:r>
      <w:r>
        <w:br/>
        <w:t>Art. 10º – Todos os participantes da COPA VICENTE RIJO DE FUTSAL deverão manter conduta pautada no respeito, na disciplina e no espírito esportivo, sendo vedada qualquer forma de violência ou comportamento que comprometa a segurança e o bom andamento da competição.</w:t>
      </w:r>
      <w:r>
        <w:br/>
      </w:r>
      <w:r>
        <w:br/>
        <w:t>§ 1º – Em caso de violência física entre quaisquer participantes, relacionada à competição, a COPA VICENTE RIJO DE FUTSAL será imediatamente cancelada.</w:t>
      </w:r>
      <w:r>
        <w:br/>
      </w:r>
      <w:r>
        <w:br/>
        <w:t>§ 2º – Para outras condutas incompatíveis com este Regulamento, poderão ser aplicadas, de acordo com a gravidade do fato, as seguintes medidas disciplinares:</w:t>
      </w:r>
      <w:r>
        <w:br/>
        <w:t>a) advertência verbal;</w:t>
      </w:r>
      <w:r>
        <w:br/>
        <w:t>b) advertência escrita;</w:t>
      </w:r>
      <w:r>
        <w:br/>
        <w:t>c) suspensão;</w:t>
      </w:r>
      <w:r>
        <w:br/>
        <w:t>d) eliminação da equipe ou do participante.</w:t>
      </w:r>
      <w:r>
        <w:br/>
      </w:r>
      <w:r>
        <w:br/>
        <w:t>§ 3º – As medidas disciplinares poderão ser aplicadas em ocorrências verificadas na quadra, nas dependências do Colégio ou em situações diretamente relacionadas à competição.</w:t>
      </w:r>
    </w:p>
    <w:p w14:paraId="55B88E65" w14:textId="77777777" w:rsidR="009C0CF6" w:rsidRDefault="009C0CF6" w:rsidP="004E77C3">
      <w:pPr>
        <w:spacing w:after="0" w:line="240" w:lineRule="auto"/>
        <w:rPr>
          <w:rFonts w:ascii="Arial" w:hAnsi="Arial" w:cs="Arial"/>
        </w:rPr>
      </w:pPr>
    </w:p>
    <w:p w14:paraId="7D2518D9" w14:textId="2A276751" w:rsidR="009C0CF6" w:rsidRDefault="009C0CF6" w:rsidP="004E77C3">
      <w:pPr>
        <w:spacing w:after="0" w:line="240" w:lineRule="auto"/>
        <w:rPr>
          <w:rFonts w:ascii="Arial" w:hAnsi="Arial" w:cs="Arial"/>
        </w:rPr>
      </w:pPr>
      <w:r>
        <w:lastRenderedPageBreak/>
        <w:t>Art. 11º – Estarão sujeitos às medidas disciplinares previstas no artigo anterior os participantes que:</w:t>
      </w:r>
      <w:r>
        <w:br/>
        <w:t>a) provocarem tumultos antes, durante ou após as partidas;</w:t>
      </w:r>
      <w:r>
        <w:br/>
        <w:t>b) tentarem agredir ou agredirem verbalmente árbitros, adversários, colegas de equipe ou demais participantes;</w:t>
      </w:r>
      <w:r>
        <w:br/>
        <w:t>c) adotarem atitudes desrespeitosas, ameaçadoras ou incompatíveis com o espírito esportivo;</w:t>
      </w:r>
      <w:r>
        <w:br/>
        <w:t>d) divulgarem, inclusive em redes sociais, manifestações que ofendam ou denigram a imagem do Colégio, de seus profissionais ou dos integrantes da Comissão Organizadora.</w:t>
      </w:r>
    </w:p>
    <w:p w14:paraId="13928AEA" w14:textId="77777777" w:rsidR="00D00BAD" w:rsidRDefault="00D00BAD" w:rsidP="006532F4">
      <w:pPr>
        <w:spacing w:after="0" w:line="240" w:lineRule="auto"/>
      </w:pPr>
    </w:p>
    <w:p w14:paraId="52FF8373" w14:textId="124C48D3" w:rsidR="006532F4" w:rsidRDefault="009C0CF6" w:rsidP="006532F4">
      <w:pPr>
        <w:spacing w:after="0" w:line="240" w:lineRule="auto"/>
        <w:rPr>
          <w:rFonts w:ascii="Arial" w:hAnsi="Arial" w:cs="Arial"/>
        </w:rPr>
      </w:pPr>
      <w:r>
        <w:t>DISPOSIÇÕES GERAIS</w:t>
      </w:r>
      <w:r>
        <w:br/>
        <w:t>Art. 12º – A equipe que perder por W x O será eliminada da competição.</w:t>
      </w:r>
      <w:r>
        <w:br/>
      </w:r>
      <w:r>
        <w:br/>
        <w:t>Art. 13º – A Comissão Organizadora e o Colégio não se responsabilizam por acidentes ou perdas de objetos pessoais que possam ocorrer antes, durante ou após os jogos, ressalvadas as responsabilidades legais da instituição.</w:t>
      </w:r>
      <w:r>
        <w:br/>
      </w:r>
      <w:r>
        <w:br/>
        <w:t>Art. 14º – É obrigatório que os atletas utilizem uniforme adequado para a prática do futsal, composto por camisa, calção ou calça esportiva, além de tênis e meias.</w:t>
      </w:r>
      <w:r>
        <w:br/>
      </w:r>
      <w:r>
        <w:br/>
        <w:t>Parágrafo único – É expressamente proibido participar das partidas descalço ou sem camisa.</w:t>
      </w:r>
      <w:r>
        <w:br/>
      </w:r>
      <w:r>
        <w:br/>
        <w:t>Art. 15º – Encerradas as inscrições, será realizado o levantamento das equipes e convocados os respectivos representantes para o congresso técnico, no qual serão apresentados o sistema de disputa, a tabela dos jogos e as orientações gerais da competição.</w:t>
      </w:r>
    </w:p>
    <w:p w14:paraId="52FE8A60" w14:textId="77777777" w:rsidR="0000617B" w:rsidRDefault="0000617B" w:rsidP="006532F4">
      <w:pPr>
        <w:spacing w:after="0" w:line="240" w:lineRule="auto"/>
      </w:pPr>
    </w:p>
    <w:p w14:paraId="6B9C407D" w14:textId="393F59FF" w:rsidR="00812B67" w:rsidRDefault="00782DAF" w:rsidP="006532F4">
      <w:pPr>
        <w:spacing w:after="0" w:line="240" w:lineRule="auto"/>
      </w:pPr>
      <w:r>
        <w:t>Art. 16º – No caso de duas equipes terminarem uma fase empatadas em número de pontos, os critérios de desempate serão, nesta ordem:</w:t>
      </w:r>
      <w:r>
        <w:br/>
        <w:t xml:space="preserve">1. </w:t>
      </w:r>
      <w:r w:rsidR="005F7BF7">
        <w:t>menor número de cartões vermelhos;</w:t>
      </w:r>
      <w:r w:rsidR="005F7BF7">
        <w:br/>
      </w:r>
      <w:r w:rsidR="002D5D3E">
        <w:t>2.</w:t>
      </w:r>
      <w:r w:rsidR="008311AB">
        <w:t xml:space="preserve"> </w:t>
      </w:r>
      <w:r>
        <w:t>confronto direto;</w:t>
      </w:r>
    </w:p>
    <w:p w14:paraId="042DCCAC" w14:textId="79B4E27D" w:rsidR="00D009E7" w:rsidRDefault="008A4F0F" w:rsidP="006532F4">
      <w:pPr>
        <w:spacing w:after="0" w:line="240" w:lineRule="auto"/>
      </w:pPr>
      <w:r>
        <w:t>3</w:t>
      </w:r>
      <w:r w:rsidR="00D009E7">
        <w:t>. maior número de vitórias;</w:t>
      </w:r>
    </w:p>
    <w:p w14:paraId="7A705971" w14:textId="7FDEA9A6" w:rsidR="006532F4" w:rsidRPr="00812B67" w:rsidRDefault="00833B89" w:rsidP="006532F4">
      <w:pPr>
        <w:spacing w:after="0" w:line="240" w:lineRule="auto"/>
      </w:pPr>
      <w:r>
        <w:t>4</w:t>
      </w:r>
      <w:r w:rsidR="00782DAF">
        <w:t>. maior saldo de gols;</w:t>
      </w:r>
      <w:r w:rsidR="00782DAF">
        <w:br/>
      </w:r>
      <w:r>
        <w:t>5</w:t>
      </w:r>
      <w:r w:rsidR="00782DAF">
        <w:t>. maior número de gols marcados;</w:t>
      </w:r>
      <w:r w:rsidR="00782DAF">
        <w:br/>
      </w:r>
      <w:r>
        <w:t>6</w:t>
      </w:r>
      <w:r w:rsidR="00782DAF">
        <w:t>. menor número de gols sofridos;</w:t>
      </w:r>
      <w:r w:rsidR="00782DAF">
        <w:br/>
        <w:t>7. menor número de cartões amarelos;</w:t>
      </w:r>
      <w:r w:rsidR="00782DAF">
        <w:br/>
        <w:t>8. sorteio.</w:t>
      </w:r>
    </w:p>
    <w:p w14:paraId="0A38A996" w14:textId="77777777" w:rsidR="0000617B" w:rsidRDefault="0000617B" w:rsidP="006532F4">
      <w:pPr>
        <w:spacing w:after="0" w:line="240" w:lineRule="auto"/>
      </w:pPr>
    </w:p>
    <w:p w14:paraId="61B17F7B" w14:textId="0A0F5B92" w:rsidR="006532F4" w:rsidRDefault="00782DAF" w:rsidP="006532F4">
      <w:pPr>
        <w:spacing w:after="0" w:line="240" w:lineRule="auto"/>
        <w:rPr>
          <w:rFonts w:ascii="Arial" w:hAnsi="Arial" w:cs="Arial"/>
        </w:rPr>
      </w:pPr>
      <w:r>
        <w:t>Art. 17º – No caso de três ou mais equipes terminarem empatadas em número de pontos, serão aplicados os critérios estabelecidos no artigo anterior, excluindo-se o item “confronto direto”.</w:t>
      </w:r>
    </w:p>
    <w:p w14:paraId="24C8E4A9" w14:textId="77777777" w:rsidR="0000617B" w:rsidRDefault="0000617B" w:rsidP="006532F4">
      <w:pPr>
        <w:spacing w:after="0" w:line="240" w:lineRule="auto"/>
      </w:pPr>
    </w:p>
    <w:p w14:paraId="07D9F751" w14:textId="3ACEA626" w:rsidR="006532F4" w:rsidRDefault="00782DAF" w:rsidP="006532F4">
      <w:pPr>
        <w:spacing w:after="0" w:line="240" w:lineRule="auto"/>
        <w:rPr>
          <w:rFonts w:ascii="Arial" w:hAnsi="Arial" w:cs="Arial"/>
        </w:rPr>
      </w:pPr>
      <w:r>
        <w:t>Art. 18º – Nas partidas das semifinais e da final, caso haja empate no tempo regulamentar, será realizada uma prorrogação de 5 (cinco) minutos, sem intervalo. Persistindo o empate, a decisão será realizada por cobrança de 3 (três) pênaltis alternados, por jogadores diferentes. Persistindo a igualdade, serão cobrados pênaltis alternadamente até que seja definido um vencedor.</w:t>
      </w:r>
    </w:p>
    <w:p w14:paraId="79E0A269" w14:textId="3B2EC8B4" w:rsidR="007A78D2" w:rsidRDefault="00782DAF" w:rsidP="007A78D2">
      <w:pPr>
        <w:spacing w:after="0" w:line="240" w:lineRule="auto"/>
        <w:rPr>
          <w:rFonts w:ascii="Arial" w:hAnsi="Arial" w:cs="Arial"/>
        </w:rPr>
      </w:pPr>
      <w:r>
        <w:t>Art. 19º – A contagem de pontos para a classificação será:</w:t>
      </w:r>
      <w:r>
        <w:br/>
        <w:t>a) vitória – 3 (três) pontos;</w:t>
      </w:r>
      <w:r>
        <w:br/>
        <w:t>b) empate – 1 (um) ponto;</w:t>
      </w:r>
      <w:r>
        <w:br/>
        <w:t>c) derrota – 0 (zero) ponto.</w:t>
      </w:r>
    </w:p>
    <w:p w14:paraId="0BD99B5F" w14:textId="77777777" w:rsidR="00422C51" w:rsidRDefault="00422C51" w:rsidP="007A78D2">
      <w:pPr>
        <w:spacing w:after="0" w:line="240" w:lineRule="auto"/>
        <w:rPr>
          <w:rFonts w:ascii="Arial" w:hAnsi="Arial" w:cs="Arial"/>
        </w:rPr>
      </w:pPr>
    </w:p>
    <w:p w14:paraId="0925FF80" w14:textId="572815EA" w:rsidR="00782DAF" w:rsidRDefault="00782DAF" w:rsidP="006532F4">
      <w:pPr>
        <w:spacing w:after="0" w:line="240" w:lineRule="auto"/>
        <w:rPr>
          <w:rFonts w:ascii="Arial" w:hAnsi="Arial" w:cs="Arial"/>
        </w:rPr>
      </w:pPr>
      <w:r>
        <w:t xml:space="preserve">Art. 20º – O sistema de disputa da competição será definido pela Comissão Organizadora, considerando o número de equipes inscritas, </w:t>
      </w:r>
      <w:r w:rsidR="00A634A0">
        <w:t xml:space="preserve">e </w:t>
      </w:r>
      <w:r>
        <w:t xml:space="preserve">será apresentado aos representantes no </w:t>
      </w:r>
      <w:r>
        <w:lastRenderedPageBreak/>
        <w:t>congresso técnico.</w:t>
      </w:r>
      <w:r>
        <w:br/>
      </w:r>
      <w:r>
        <w:br/>
        <w:t>Parágrafo único – Sempre que possível, a competição será organizada em duas fases: primeira fase em grupos, com jogos entre as equipes, e segunda fase em sistema de eliminatória simples, com as equipes classificadas.</w:t>
      </w:r>
    </w:p>
    <w:p w14:paraId="14569051" w14:textId="2B6DDFE3" w:rsidR="00F30046" w:rsidRPr="00C350E3" w:rsidRDefault="00F30046" w:rsidP="006532F4">
      <w:pPr>
        <w:spacing w:after="0" w:line="240" w:lineRule="auto"/>
        <w:rPr>
          <w:rFonts w:ascii="Arial" w:hAnsi="Arial" w:cs="Arial"/>
          <w:highlight w:val="yellow"/>
        </w:rPr>
      </w:pPr>
    </w:p>
    <w:p w14:paraId="084D9B43" w14:textId="2DC2E4DA" w:rsidR="00740A59" w:rsidRPr="00C350E3" w:rsidRDefault="00740A59" w:rsidP="006532F4">
      <w:pPr>
        <w:spacing w:after="0" w:line="240" w:lineRule="auto"/>
        <w:rPr>
          <w:rFonts w:ascii="Arial" w:hAnsi="Arial" w:cs="Arial"/>
          <w:highlight w:val="yellow"/>
        </w:rPr>
      </w:pPr>
    </w:p>
    <w:p w14:paraId="264FFB3B" w14:textId="50E9F440" w:rsidR="00906204" w:rsidRPr="00C350E3" w:rsidRDefault="00906204" w:rsidP="006532F4">
      <w:pPr>
        <w:spacing w:after="0" w:line="240" w:lineRule="auto"/>
        <w:rPr>
          <w:rFonts w:ascii="Arial" w:hAnsi="Arial" w:cs="Arial"/>
          <w:highlight w:val="yellow"/>
        </w:rPr>
      </w:pPr>
    </w:p>
    <w:p w14:paraId="16A36492" w14:textId="174E4E11" w:rsidR="00B74188" w:rsidRDefault="00B74188" w:rsidP="006532F4">
      <w:pPr>
        <w:spacing w:after="0" w:line="240" w:lineRule="auto"/>
        <w:rPr>
          <w:rFonts w:ascii="Arial" w:hAnsi="Arial" w:cs="Arial"/>
        </w:rPr>
      </w:pPr>
    </w:p>
    <w:p w14:paraId="63DA9B6C" w14:textId="77777777" w:rsidR="00C350E3" w:rsidRDefault="00C350E3" w:rsidP="006532F4">
      <w:pPr>
        <w:spacing w:after="0" w:line="240" w:lineRule="auto"/>
        <w:rPr>
          <w:rFonts w:ascii="Arial" w:hAnsi="Arial" w:cs="Arial"/>
        </w:rPr>
      </w:pPr>
    </w:p>
    <w:p w14:paraId="341BA18A" w14:textId="17B4B708" w:rsidR="00C350E3" w:rsidRDefault="00C350E3" w:rsidP="006532F4">
      <w:pPr>
        <w:spacing w:after="0" w:line="240" w:lineRule="auto"/>
        <w:rPr>
          <w:rFonts w:ascii="Arial" w:hAnsi="Arial" w:cs="Arial"/>
        </w:rPr>
      </w:pPr>
    </w:p>
    <w:sectPr w:rsidR="00C350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1A4C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7768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3DA"/>
    <w:rsid w:val="0000617B"/>
    <w:rsid w:val="00047A5C"/>
    <w:rsid w:val="00064165"/>
    <w:rsid w:val="000F482B"/>
    <w:rsid w:val="001174D2"/>
    <w:rsid w:val="0014218E"/>
    <w:rsid w:val="001521A0"/>
    <w:rsid w:val="001710AB"/>
    <w:rsid w:val="0017139A"/>
    <w:rsid w:val="001E44ED"/>
    <w:rsid w:val="001E6037"/>
    <w:rsid w:val="00205D10"/>
    <w:rsid w:val="0021660B"/>
    <w:rsid w:val="002213B7"/>
    <w:rsid w:val="002A545A"/>
    <w:rsid w:val="002C06C8"/>
    <w:rsid w:val="002D5D3E"/>
    <w:rsid w:val="002E2423"/>
    <w:rsid w:val="0031257A"/>
    <w:rsid w:val="00320520"/>
    <w:rsid w:val="00323654"/>
    <w:rsid w:val="00327D9B"/>
    <w:rsid w:val="003326EA"/>
    <w:rsid w:val="00422C51"/>
    <w:rsid w:val="00462B51"/>
    <w:rsid w:val="0048271D"/>
    <w:rsid w:val="004B72CA"/>
    <w:rsid w:val="004C3FA6"/>
    <w:rsid w:val="004E6FCC"/>
    <w:rsid w:val="004E77C3"/>
    <w:rsid w:val="004F1249"/>
    <w:rsid w:val="004F4B84"/>
    <w:rsid w:val="00505E14"/>
    <w:rsid w:val="00543056"/>
    <w:rsid w:val="0056252C"/>
    <w:rsid w:val="00567858"/>
    <w:rsid w:val="00585DC0"/>
    <w:rsid w:val="005D33AA"/>
    <w:rsid w:val="005F7BF7"/>
    <w:rsid w:val="00602764"/>
    <w:rsid w:val="006144DD"/>
    <w:rsid w:val="00620B9F"/>
    <w:rsid w:val="00631E74"/>
    <w:rsid w:val="0064505E"/>
    <w:rsid w:val="006532F4"/>
    <w:rsid w:val="006536B6"/>
    <w:rsid w:val="00656D02"/>
    <w:rsid w:val="00693E97"/>
    <w:rsid w:val="006A179F"/>
    <w:rsid w:val="006B13AE"/>
    <w:rsid w:val="00712D77"/>
    <w:rsid w:val="0072421A"/>
    <w:rsid w:val="007278B1"/>
    <w:rsid w:val="00740A59"/>
    <w:rsid w:val="007740CD"/>
    <w:rsid w:val="00782DAF"/>
    <w:rsid w:val="00786243"/>
    <w:rsid w:val="007A78D2"/>
    <w:rsid w:val="007C6B84"/>
    <w:rsid w:val="007E76D3"/>
    <w:rsid w:val="00812B67"/>
    <w:rsid w:val="0082405B"/>
    <w:rsid w:val="008273DA"/>
    <w:rsid w:val="00830B07"/>
    <w:rsid w:val="00830F91"/>
    <w:rsid w:val="008311AB"/>
    <w:rsid w:val="00833B89"/>
    <w:rsid w:val="0085759E"/>
    <w:rsid w:val="008725BE"/>
    <w:rsid w:val="008A4F0F"/>
    <w:rsid w:val="008A785F"/>
    <w:rsid w:val="008B2B78"/>
    <w:rsid w:val="008F0D2A"/>
    <w:rsid w:val="00906204"/>
    <w:rsid w:val="009C0CF6"/>
    <w:rsid w:val="009E7140"/>
    <w:rsid w:val="00A006ED"/>
    <w:rsid w:val="00A344B0"/>
    <w:rsid w:val="00A634A0"/>
    <w:rsid w:val="00AC07B6"/>
    <w:rsid w:val="00AD1455"/>
    <w:rsid w:val="00AE73CF"/>
    <w:rsid w:val="00AF26DA"/>
    <w:rsid w:val="00B05365"/>
    <w:rsid w:val="00B15C35"/>
    <w:rsid w:val="00B5301A"/>
    <w:rsid w:val="00B74188"/>
    <w:rsid w:val="00B9203A"/>
    <w:rsid w:val="00BD137B"/>
    <w:rsid w:val="00BD622B"/>
    <w:rsid w:val="00C14889"/>
    <w:rsid w:val="00C26FBD"/>
    <w:rsid w:val="00C350E3"/>
    <w:rsid w:val="00CF4EFC"/>
    <w:rsid w:val="00D009E7"/>
    <w:rsid w:val="00D00BAD"/>
    <w:rsid w:val="00D01E3B"/>
    <w:rsid w:val="00D248DD"/>
    <w:rsid w:val="00D500FA"/>
    <w:rsid w:val="00D803DA"/>
    <w:rsid w:val="00D958E8"/>
    <w:rsid w:val="00DC3E47"/>
    <w:rsid w:val="00E0595B"/>
    <w:rsid w:val="00E94C91"/>
    <w:rsid w:val="00EB19FE"/>
    <w:rsid w:val="00EB2BA2"/>
    <w:rsid w:val="00F17745"/>
    <w:rsid w:val="00F30046"/>
    <w:rsid w:val="00F9284E"/>
    <w:rsid w:val="00FB45F6"/>
    <w:rsid w:val="00FC4621"/>
    <w:rsid w:val="00FC697D"/>
    <w:rsid w:val="00FE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D5E91"/>
  <w15:chartTrackingRefBased/>
  <w15:docId w15:val="{66E6C72E-A037-4D72-A320-EAA4A9B7E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4</Pages>
  <Words>1041</Words>
  <Characters>5622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Vítor Martinez</dc:creator>
  <cp:keywords/>
  <dc:description/>
  <cp:lastModifiedBy>Rogerio Silva</cp:lastModifiedBy>
  <cp:revision>106</cp:revision>
  <dcterms:created xsi:type="dcterms:W3CDTF">2023-04-02T11:56:00Z</dcterms:created>
  <dcterms:modified xsi:type="dcterms:W3CDTF">2026-08-14T14:20:00Z</dcterms:modified>
</cp:coreProperties>
</file>