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9.395446777344" w:type="dxa"/>
        <w:jc w:val="left"/>
        <w:tblInd w:w="390.32745361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7.4560546875"/>
        <w:gridCol w:w="8271.939392089844"/>
        <w:tblGridChange w:id="0">
          <w:tblGrid>
            <w:gridCol w:w="2927.4560546875"/>
            <w:gridCol w:w="8271.939392089844"/>
          </w:tblGrid>
        </w:tblGridChange>
      </w:tblGrid>
      <w:tr>
        <w:trPr>
          <w:cantSplit w:val="0"/>
          <w:trHeight w:val="2296.9274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Topic/Title:</w:t>
            </w: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14782" cy="39085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82" cy="3908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.00846290588379"/>
                <w:szCs w:val="22.00846290588379"/>
                <w:rtl w:val="0"/>
              </w:rPr>
              <w:t xml:space="preserve">HTML Heading Elements</w:t>
            </w:r>
          </w:p>
        </w:tc>
      </w:tr>
      <w:tr>
        <w:trPr>
          <w:cantSplit w:val="0"/>
          <w:trHeight w:val="9953.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74986267089844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Keywords/Questions: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.00846290588379"/>
                <w:szCs w:val="22.00846290588379"/>
                <w:rtl w:val="0"/>
              </w:rPr>
              <w:t xml:space="preserve">HTML tags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.00846290588379"/>
                <w:szCs w:val="22.0084629058837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.00846290588379"/>
                <w:szCs w:val="22.00846290588379"/>
                <w:rtl w:val="0"/>
              </w:rPr>
              <w:t xml:space="preserve">h1, h2, h3, h4, h5, h6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7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776123046875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&lt;h1&gt; = Opening Tag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&lt;/h1&gt; = Closing Tag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&lt;h1&gt;&lt;/h1&gt; = HTML tags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&lt;h1&gt;This is an HTML Element&lt;/h1&gt; = Element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Only one h1 tag per page (it’s the very top heading)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There are 6 heading from h1 to h6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Do not skip a heading, if you have an h1 do not skip to h3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776123046875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8.0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32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0846290588379"/>
                <w:szCs w:val="22.00846290588379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3212890625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3212890625" w:right="0" w:firstLine="0"/>
              <w:jc w:val="left"/>
              <w:rPr>
                <w:sz w:val="22.00846290588379"/>
                <w:szCs w:val="22.00846290588379"/>
              </w:rPr>
            </w:pP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Lear</w:t>
            </w:r>
            <w:r w:rsidDel="00000000" w:rsidR="00000000" w:rsidRPr="00000000">
              <w:rPr>
                <w:sz w:val="22.00846290588379"/>
                <w:szCs w:val="22.00846290588379"/>
                <w:rtl w:val="0"/>
              </w:rPr>
              <w:t xml:space="preserve">ning the different heading elements for HTML from h1 to h6. 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0" w:top="390.3271484375" w:left="0" w:right="330.2770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