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POLÍTICA DE PROTEÇÃO DE CRIANÇAS, ADOLESCENTES E PESSOAS VULNERÁVEIS DA [NOME COMPLETO DA IGREJA] – [SIGLA]</w:t>
      </w:r>
    </w:p>
    <w:p>
      <w:pPr>
        <w:jc w:val="center"/>
      </w:pPr>
      <w:r>
        <w:rPr>
          <w:b w:val="0"/>
          <w:i/>
        </w:rPr>
        <w:t>Aprovada pela Diretoria Executiva, ouvido o Conselho Ministerial, em [DATA], nos termos do art. 43, II, do Estatuto Social e do art. 45 do Regimento Interno</w:t>
      </w:r>
    </w:p>
    <w:p>
      <w:pPr>
        <w:spacing w:before="240"/>
        <w:jc w:val="center"/>
      </w:pPr>
      <w:r>
        <w:rPr>
          <w:b/>
          <w:i w:val="0"/>
        </w:rPr>
        <w:t>CAPÍTULO I – DISPOSIÇÕES GERAIS</w:t>
      </w:r>
    </w:p>
    <w:p>
      <w:pPr>
        <w:jc w:val="both"/>
      </w:pPr>
      <w:r>
        <w:rPr>
          <w:b/>
        </w:rPr>
        <w:t xml:space="preserve">Art. 1º </w:t>
      </w:r>
      <w:r>
        <w:rPr>
          <w:b w:val="0"/>
          <w:i w:val="0"/>
        </w:rPr>
        <w:t>Esta Política estabelece as regras de prevenção, identificação e resposta a situações de violência contra crianças, adolescentes e pessoas vulneráveis nas atividades da [NOME COMPLETO DA IGREJA] (IGREJA), em cumprimento ao art. 227 da Constituição Federal, ao Estatuto da Criança e do Adolescente (Lei nº 8.069/1990 – ECA), à Lei nº 13.431/2017, ao Estatuto da Pessoa Idosa (Lei nº 10.741/2003), ao Estatuto da Pessoa com Deficiência (Lei nº 13.146/2015) e à Lei Geral de Proteção de Dados Pessoais (Lei nº 13.709/2018 – LGPD).</w:t>
      </w:r>
    </w:p>
    <w:p>
      <w:pPr>
        <w:jc w:val="both"/>
      </w:pPr>
      <w:r>
        <w:rPr>
          <w:b/>
        </w:rPr>
        <w:t xml:space="preserve">Art. 2º </w:t>
      </w:r>
      <w:r>
        <w:rPr>
          <w:b w:val="0"/>
          <w:i w:val="0"/>
        </w:rPr>
        <w:t>A aplicação desta Política orienta-se pelos seguintes princípios:</w:t>
      </w:r>
    </w:p>
    <w:p>
      <w:pPr>
        <w:ind w:left="850"/>
        <w:jc w:val="both"/>
      </w:pPr>
      <w:r>
        <w:rPr>
          <w:b w:val="0"/>
          <w:i w:val="0"/>
        </w:rPr>
        <w:t>I – a proteção integral e a prioridade absoluta de crianças e adolescentes;</w:t>
      </w:r>
    </w:p>
    <w:p>
      <w:pPr>
        <w:ind w:left="850"/>
        <w:jc w:val="both"/>
      </w:pPr>
      <w:r>
        <w:rPr>
          <w:b w:val="0"/>
          <w:i w:val="0"/>
        </w:rPr>
        <w:t>II – o melhor interesse da criança e do adolescente, que prevalece sobre a reputação da IGREJA ou de qualquer pessoa;</w:t>
      </w:r>
    </w:p>
    <w:p>
      <w:pPr>
        <w:ind w:left="850"/>
        <w:jc w:val="both"/>
      </w:pPr>
      <w:r>
        <w:rPr>
          <w:b w:val="0"/>
          <w:i w:val="0"/>
        </w:rPr>
        <w:t>III – a tolerância zero a qualquer forma de violência, abuso ou exploração;</w:t>
      </w:r>
    </w:p>
    <w:p>
      <w:pPr>
        <w:ind w:left="850"/>
        <w:jc w:val="both"/>
      </w:pPr>
      <w:r>
        <w:rPr>
          <w:b w:val="0"/>
          <w:i w:val="0"/>
        </w:rPr>
        <w:t>IV – a prevenção, mediante seleção, capacitação e supervisão dos que atuam com esses públicos;</w:t>
      </w:r>
    </w:p>
    <w:p>
      <w:pPr>
        <w:ind w:left="850"/>
        <w:jc w:val="both"/>
      </w:pPr>
      <w:r>
        <w:rPr>
          <w:b w:val="0"/>
          <w:i w:val="0"/>
        </w:rPr>
        <w:t>V – a resposta imediata, com comunicação às autoridades competentes e acolhimento da vítima e de sua família.</w:t>
      </w:r>
    </w:p>
    <w:p>
      <w:pPr>
        <w:jc w:val="both"/>
      </w:pPr>
      <w:r>
        <w:rPr>
          <w:b/>
        </w:rPr>
        <w:t xml:space="preserve">Art. 3º </w:t>
      </w:r>
      <w:r>
        <w:rPr>
          <w:b w:val="0"/>
          <w:i w:val="0"/>
        </w:rPr>
        <w:t>Para os fins desta Política, considera-se:</w:t>
      </w:r>
    </w:p>
    <w:p>
      <w:pPr>
        <w:ind w:left="850"/>
        <w:jc w:val="both"/>
      </w:pPr>
      <w:r>
        <w:rPr>
          <w:b w:val="0"/>
          <w:i w:val="0"/>
        </w:rPr>
        <w:t>I – criança, a pessoa com até 12 (doze) anos incompletos, e adolescente, a pessoa entre 12 (doze) e 18 (dezoito) anos de idade (ECA, art. 2º);</w:t>
      </w:r>
    </w:p>
    <w:p>
      <w:pPr>
        <w:ind w:left="850"/>
        <w:jc w:val="both"/>
      </w:pPr>
      <w:r>
        <w:rPr>
          <w:b w:val="0"/>
          <w:i w:val="0"/>
        </w:rPr>
        <w:t>II – pessoa vulnerável, o idoso, a pessoa com deficiência e qualquer pessoa que, por enfermidade, condição física ou mental, ou circunstância pessoal, tenha reduzida sua capacidade de proteger-se;</w:t>
      </w:r>
    </w:p>
    <w:p>
      <w:pPr>
        <w:ind w:left="850"/>
        <w:jc w:val="both"/>
      </w:pPr>
      <w:r>
        <w:rPr>
          <w:b w:val="0"/>
          <w:i w:val="0"/>
        </w:rPr>
        <w:t>III – violência, entre outras formas, a violência física, psicológica, sexual, institucional e patrimonial, a negligência, o castigo físico e o tratamento cruel ou degradante (ECA, art. 18-A; Lei nº 13.431/2017, art. 4º);</w:t>
      </w:r>
    </w:p>
    <w:p>
      <w:pPr>
        <w:ind w:left="850"/>
        <w:jc w:val="both"/>
      </w:pPr>
      <w:r>
        <w:rPr>
          <w:b w:val="0"/>
          <w:i w:val="0"/>
        </w:rPr>
        <w:t>IV – COLABORADOR, toda pessoa que atue, a qualquer título, em atividade da IGREJA com crianças, adolescentes ou pessoas vulneráveis, inclusive ministros, líderes, voluntários, empregados e prestadores de serviços;</w:t>
      </w:r>
    </w:p>
    <w:p>
      <w:pPr>
        <w:ind w:left="850"/>
        <w:jc w:val="both"/>
      </w:pPr>
      <w:r>
        <w:rPr>
          <w:b w:val="0"/>
          <w:i w:val="0"/>
        </w:rPr>
        <w:t>V – atividade, qualquer culto, aula, reunião, evento, acampamento, viagem, transporte ou ação social promovida pela IGREJA, presencial ou por meio eletrônico.</w:t>
      </w:r>
    </w:p>
    <w:p>
      <w:pPr>
        <w:spacing w:before="240"/>
        <w:jc w:val="center"/>
      </w:pPr>
      <w:r>
        <w:rPr>
          <w:b/>
          <w:i w:val="0"/>
        </w:rPr>
        <w:t>CAPÍTULO II – DA GOVERNANÇA</w:t>
      </w:r>
    </w:p>
    <w:p>
      <w:pPr>
        <w:jc w:val="both"/>
      </w:pPr>
      <w:r>
        <w:rPr>
          <w:b/>
        </w:rPr>
        <w:t xml:space="preserve">Art. 4º </w:t>
      </w:r>
      <w:r>
        <w:rPr>
          <w:b w:val="0"/>
          <w:i w:val="0"/>
        </w:rPr>
        <w:t>A Diretoria Executiva designará um(a) Coordenador(a) de Proteção e um(a) suplente, dentre membros em plena comunhão capacitados, preferencialmente com formação ou experiência nas áreas de educação, saúde, assistência social, psicologia ou direito, para mandato de [2 (DOIS)] anos.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Compete ao(à) Coordenador(a) de Proteção:</w:t>
      </w:r>
    </w:p>
    <w:p>
      <w:pPr>
        <w:ind w:left="850"/>
        <w:jc w:val="both"/>
      </w:pPr>
      <w:r>
        <w:rPr>
          <w:b w:val="0"/>
          <w:i w:val="0"/>
        </w:rPr>
        <w:t>I – zelar pelo cumprimento desta Política e orientar os COLABORADORES;</w:t>
      </w:r>
    </w:p>
    <w:p>
      <w:pPr>
        <w:ind w:left="850"/>
        <w:jc w:val="both"/>
      </w:pPr>
      <w:r>
        <w:rPr>
          <w:b w:val="0"/>
          <w:i w:val="0"/>
        </w:rPr>
        <w:t>II – manter o cadastro dos COLABORADORES habilitados e controlar a validade de suas certidões e capacitações;</w:t>
      </w:r>
    </w:p>
    <w:p>
      <w:pPr>
        <w:ind w:left="850"/>
        <w:jc w:val="both"/>
      </w:pPr>
      <w:r>
        <w:rPr>
          <w:b w:val="0"/>
          <w:i w:val="0"/>
        </w:rPr>
        <w:t>III – organizar a capacitação inicial e anual dos COLABORADORES;</w:t>
      </w:r>
    </w:p>
    <w:p>
      <w:pPr>
        <w:ind w:left="850"/>
        <w:jc w:val="both"/>
      </w:pPr>
      <w:r>
        <w:rPr>
          <w:b w:val="0"/>
          <w:i w:val="0"/>
        </w:rPr>
        <w:t>IV – receber os relatos de suspeita de violência e assegurar as comunicações às autoridades;</w:t>
      </w:r>
    </w:p>
    <w:p>
      <w:pPr>
        <w:ind w:left="850"/>
        <w:jc w:val="both"/>
      </w:pPr>
      <w:r>
        <w:rPr>
          <w:b w:val="0"/>
          <w:i w:val="0"/>
        </w:rPr>
        <w:t>V – manter o registro sigiloso de incidentes;</w:t>
      </w:r>
    </w:p>
    <w:p>
      <w:pPr>
        <w:ind w:left="850"/>
        <w:jc w:val="both"/>
      </w:pPr>
      <w:r>
        <w:rPr>
          <w:b w:val="0"/>
          <w:i w:val="0"/>
        </w:rPr>
        <w:t>VI – apresentar relatório anual à Diretoria Executiva e ao Conselho Fiscal, sem identificação das vítimas.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É recomendável que o(a) Coordenador(a) de Proteção não seja o Pastor Titular nem cônjuge ou parente dele. Quando o relato envolver o(a) Coordenador(a), atuará o(a) suplente; quando envolver o Pastor Titular ou membro da Diretoria Executiva, o Conselho Fiscal acompanhará as providências (Regimento Interno, art. 46, § 2º).</w:t>
      </w:r>
    </w:p>
    <w:p>
      <w:pPr>
        <w:spacing w:before="240"/>
        <w:jc w:val="center"/>
      </w:pPr>
      <w:r>
        <w:rPr>
          <w:b/>
          <w:i w:val="0"/>
        </w:rPr>
        <w:t>CAPÍTULO III – DA SELEÇÃO E HABILITAÇÃO DOS COLABORADORES</w:t>
      </w:r>
    </w:p>
    <w:p>
      <w:pPr>
        <w:jc w:val="both"/>
      </w:pPr>
      <w:r>
        <w:rPr>
          <w:b/>
        </w:rPr>
        <w:t xml:space="preserve">Art. 5º </w:t>
      </w:r>
      <w:r>
        <w:rPr>
          <w:b w:val="0"/>
          <w:i w:val="0"/>
        </w:rPr>
        <w:t>Somente poderá atuar em atividades com crianças, adolescentes ou pessoas vulneráveis o COLABORADOR que:</w:t>
      </w:r>
    </w:p>
    <w:p>
      <w:pPr>
        <w:ind w:left="850"/>
        <w:jc w:val="both"/>
      </w:pPr>
      <w:r>
        <w:rPr>
          <w:b w:val="0"/>
          <w:i w:val="0"/>
        </w:rPr>
        <w:t>I – for maior de 18 (dezoito) anos e membro da IGREJA há pelo menos [6 (SEIS)] meses, salvo empregados e prestadores de serviços contratados para a função;</w:t>
      </w:r>
    </w:p>
    <w:p>
      <w:pPr>
        <w:ind w:left="850"/>
        <w:jc w:val="both"/>
      </w:pPr>
      <w:r>
        <w:rPr>
          <w:b w:val="0"/>
          <w:i w:val="0"/>
        </w:rPr>
        <w:t>II – tiver sido entrevistado pelo(a) Coordenador(a) de Proteção ou pelo líder do ministério, com indicação de pelo menos [1 (UMA)] referência pessoal;</w:t>
      </w:r>
    </w:p>
    <w:p>
      <w:pPr>
        <w:ind w:left="850"/>
        <w:jc w:val="both"/>
      </w:pPr>
      <w:r>
        <w:rPr>
          <w:b w:val="0"/>
          <w:i w:val="0"/>
        </w:rPr>
        <w:t>III – apresentar certidões de antecedentes criminais das Justiças Estadual e Federal de seu domicílio e dos domicílios dos últimos [5 (CINCO)] anos;</w:t>
      </w:r>
    </w:p>
    <w:p>
      <w:pPr>
        <w:ind w:left="850"/>
        <w:jc w:val="both"/>
      </w:pPr>
      <w:r>
        <w:rPr>
          <w:b w:val="0"/>
          <w:i w:val="0"/>
        </w:rPr>
        <w:t>IV – concluir a capacitação inicial prevista no art. 6º;</w:t>
      </w:r>
    </w:p>
    <w:p>
      <w:pPr>
        <w:ind w:left="850"/>
        <w:jc w:val="both"/>
      </w:pPr>
      <w:r>
        <w:rPr>
          <w:b w:val="0"/>
          <w:i w:val="0"/>
        </w:rPr>
        <w:t>V – firmar o Termo de Compromisso do Anexo I;</w:t>
      </w:r>
    </w:p>
    <w:p>
      <w:pPr>
        <w:ind w:left="850"/>
        <w:jc w:val="both"/>
      </w:pPr>
      <w:r>
        <w:rPr>
          <w:b w:val="0"/>
          <w:i w:val="0"/>
        </w:rPr>
        <w:t>VI – cumprir período de atuação supervisionada de [3 (TRÊS)] meses.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As certidões serão renovadas a cada 12 (doze) meses ou, quando a IGREJA receber recursos públicos para atividades com crianças e adolescentes, a cada 6 (seis) meses (ECA, art. 59-A), e mantidas em arquivo com acesso restrito.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Estão impedidos de atuar com crianças, adolescentes ou pessoas vulneráveis os que:</w:t>
      </w:r>
    </w:p>
    <w:p>
      <w:pPr>
        <w:ind w:left="850"/>
        <w:jc w:val="both"/>
      </w:pPr>
      <w:r>
        <w:rPr>
          <w:b w:val="0"/>
          <w:i w:val="0"/>
        </w:rPr>
        <w:t>I – tenham sido condenados por crime contra a dignidade sexual, por crime praticado com violência ou grave ameaça, por crime previsto no ECA ou por violência doméstica e familiar;</w:t>
      </w:r>
    </w:p>
    <w:p>
      <w:pPr>
        <w:ind w:left="850"/>
        <w:jc w:val="both"/>
      </w:pPr>
      <w:r>
        <w:rPr>
          <w:b w:val="0"/>
          <w:i w:val="0"/>
        </w:rPr>
        <w:t>II – respondam a procedimento disciplinar ou a processo criminal por fatos dessa natureza, enquanto não encerrados;</w:t>
      </w:r>
    </w:p>
    <w:p>
      <w:pPr>
        <w:ind w:left="850"/>
        <w:jc w:val="both"/>
      </w:pPr>
      <w:r>
        <w:rPr>
          <w:b w:val="0"/>
          <w:i w:val="0"/>
        </w:rPr>
        <w:t>III – tenham sido desligados de atividade semelhante, nesta ou em outra instituição, por conduta inadequada com esses públicos.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Adolescentes com pelo menos 14 (quatorze) anos poderão auxiliar nas atividades com crianças, com autorização dos responsáveis e sob supervisão permanente de COLABORADORES habilitados, não sendo computados como adultos para os fins do art. 7º.</w:t>
      </w:r>
    </w:p>
    <w:p>
      <w:pPr>
        <w:jc w:val="both"/>
      </w:pPr>
      <w:r>
        <w:rPr>
          <w:b/>
        </w:rPr>
        <w:t xml:space="preserve">Art. 6º </w:t>
      </w:r>
      <w:r>
        <w:rPr>
          <w:b w:val="0"/>
          <w:i w:val="0"/>
        </w:rPr>
        <w:t>A capacitação inicial e a reciclagem anual dos COLABORADORES abordarão, no mínimo: o conteúdo desta Política e do Código de Conduta; os sinais de violência e negligência; a forma de acolher uma revelação; o dever de comunicar e os canais oficiais; a disciplina positiva; a segurança em ambientes digitais; e noções de primeiros socorros.</w:t>
      </w:r>
    </w:p>
    <w:p>
      <w:pPr>
        <w:spacing w:before="240"/>
        <w:jc w:val="center"/>
      </w:pPr>
      <w:r>
        <w:rPr>
          <w:b/>
          <w:i w:val="0"/>
        </w:rPr>
        <w:t>CAPÍTULO IV – DAS REGRAS PARA AS ATIVIDADES</w:t>
      </w:r>
    </w:p>
    <w:p>
      <w:pPr>
        <w:jc w:val="both"/>
      </w:pPr>
      <w:r>
        <w:rPr>
          <w:b/>
        </w:rPr>
        <w:t xml:space="preserve">Art. 7º </w:t>
      </w:r>
      <w:r>
        <w:rPr>
          <w:b w:val="0"/>
          <w:i w:val="0"/>
        </w:rPr>
        <w:t>Toda atividade com crianças ou adolescentes será conduzida por pelo menos 2 (dois) adultos habilitados, que não sejam cônjuges, companheiros ou parentes entre si, sempre que possível, sendo vedado a qualquer adulto permanecer a sós com criança ou adolescente em ambiente fechado ou sem visibilidade.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As salas utilizadas terão porta com visor ou permanecerão com a porta aberta durante as atividades.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 proporção máxima de crianças por adulto habilitado será de: [5 (CINCO)] até 3 (três) anos; [8 (OITO)] de 4 (quatro) a 6 (seis) anos; e [12 (DOZE)] de 7 (sete) a 11 (onze) anos.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As crianças e adolescentes serão agrupados por faixa etária, evitando-se atividades conjuntas não supervisionadas entre crianças pequenas e adolescentes.</w:t>
      </w:r>
    </w:p>
    <w:p>
      <w:pPr>
        <w:jc w:val="both"/>
      </w:pPr>
      <w:r>
        <w:rPr>
          <w:b/>
        </w:rPr>
        <w:t xml:space="preserve">Art. 8º </w:t>
      </w:r>
      <w:r>
        <w:rPr>
          <w:b w:val="0"/>
          <w:i w:val="0"/>
        </w:rPr>
        <w:t>A entrada e a saída de crianças nas atividades observarão o seguinte:</w:t>
      </w:r>
    </w:p>
    <w:p>
      <w:pPr>
        <w:ind w:left="850"/>
        <w:jc w:val="both"/>
      </w:pPr>
      <w:r>
        <w:rPr>
          <w:b w:val="0"/>
          <w:i w:val="0"/>
        </w:rPr>
        <w:t>I – cadastro prévio, com a Ficha do Anexo II assinada pelos pais ou responsáveis;</w:t>
      </w:r>
    </w:p>
    <w:p>
      <w:pPr>
        <w:ind w:left="850"/>
        <w:jc w:val="both"/>
      </w:pPr>
      <w:r>
        <w:rPr>
          <w:b w:val="0"/>
          <w:i w:val="0"/>
        </w:rPr>
        <w:t>II – registro de entrada, com entrega de etiqueta, senha ou código de identificação ao responsável;</w:t>
      </w:r>
    </w:p>
    <w:p>
      <w:pPr>
        <w:ind w:left="850"/>
        <w:jc w:val="both"/>
      </w:pPr>
      <w:r>
        <w:rPr>
          <w:b w:val="0"/>
          <w:i w:val="0"/>
        </w:rPr>
        <w:t>III – entrega da criança somente ao responsável que apresentar a identificação correspondente ou a pessoa previamente autorizada por escrito;</w:t>
      </w:r>
    </w:p>
    <w:p>
      <w:pPr>
        <w:ind w:left="850"/>
        <w:jc w:val="both"/>
      </w:pPr>
      <w:r>
        <w:rPr>
          <w:b w:val="0"/>
          <w:i w:val="0"/>
        </w:rPr>
        <w:t>IV – havendo dúvida sobre a pessoa que se apresenta para retirar a criança, esta permanecerá sob os cuidados dos COLABORADORES até o contato com o responsável cadastrado.</w:t>
      </w:r>
    </w:p>
    <w:p>
      <w:pPr>
        <w:jc w:val="both"/>
      </w:pPr>
      <w:r>
        <w:rPr>
          <w:b/>
        </w:rPr>
        <w:t xml:space="preserve">Art. 9º </w:t>
      </w:r>
      <w:r>
        <w:rPr>
          <w:b w:val="0"/>
          <w:i w:val="0"/>
        </w:rPr>
        <w:t>O uso de banheiros por crianças observará o seguinte:</w:t>
      </w:r>
    </w:p>
    <w:p>
      <w:pPr>
        <w:ind w:left="850"/>
        <w:jc w:val="both"/>
      </w:pPr>
      <w:r>
        <w:rPr>
          <w:b w:val="0"/>
          <w:i w:val="0"/>
        </w:rPr>
        <w:t>I – as crianças pequenas serão acompanhadas preferencialmente por seus pais ou responsáveis;</w:t>
      </w:r>
    </w:p>
    <w:p>
      <w:pPr>
        <w:ind w:left="850"/>
        <w:jc w:val="both"/>
      </w:pPr>
      <w:r>
        <w:rPr>
          <w:b w:val="0"/>
          <w:i w:val="0"/>
        </w:rPr>
        <w:t>II – quando necessário o auxílio de COLABORADOR, este deixará a porta do banheiro entreaberta ou será acompanhado por outro adulto habilitado;</w:t>
      </w:r>
    </w:p>
    <w:p>
      <w:pPr>
        <w:ind w:left="850"/>
        <w:jc w:val="both"/>
      </w:pPr>
      <w:r>
        <w:rPr>
          <w:b w:val="0"/>
          <w:i w:val="0"/>
        </w:rPr>
        <w:t>III – a troca de fraldas será feita em local visível, preferencialmente com outro adulto presente.</w:t>
      </w:r>
    </w:p>
    <w:p>
      <w:pPr>
        <w:jc w:val="both"/>
      </w:pPr>
      <w:r>
        <w:rPr>
          <w:b/>
        </w:rPr>
        <w:t xml:space="preserve">Art. 10. </w:t>
      </w:r>
      <w:r>
        <w:rPr>
          <w:b w:val="0"/>
          <w:i w:val="0"/>
        </w:rPr>
        <w:t>São condutas adequadas os gestos de acolhimento breves, respeitosos e visíveis, como o cumprimento com as mãos, o toque no ombro e o abraço lateral, e o consolo de criança pequena em local visível. São vedados:</w:t>
      </w:r>
    </w:p>
    <w:p>
      <w:pPr>
        <w:ind w:left="850"/>
        <w:jc w:val="both"/>
      </w:pPr>
      <w:r>
        <w:rPr>
          <w:b w:val="0"/>
          <w:i w:val="0"/>
        </w:rPr>
        <w:t>I – beijos, carícias, cócegas, lutas corporais e brincadeiras com contato físico excessivo;</w:t>
      </w:r>
    </w:p>
    <w:p>
      <w:pPr>
        <w:ind w:left="850"/>
        <w:jc w:val="both"/>
      </w:pPr>
      <w:r>
        <w:rPr>
          <w:b w:val="0"/>
          <w:i w:val="0"/>
        </w:rPr>
        <w:t>II – colocar no colo crianças maiores, salvo necessidade de consolo ou cuidado em local visível;</w:t>
      </w:r>
    </w:p>
    <w:p>
      <w:pPr>
        <w:ind w:left="850"/>
        <w:jc w:val="both"/>
      </w:pPr>
      <w:r>
        <w:rPr>
          <w:b w:val="0"/>
          <w:i w:val="0"/>
        </w:rPr>
        <w:t>III – comentários sobre o corpo, a aparência física ou a sexualidade da criança ou do adolescente;</w:t>
      </w:r>
    </w:p>
    <w:p>
      <w:pPr>
        <w:ind w:left="850"/>
        <w:jc w:val="both"/>
      </w:pPr>
      <w:r>
        <w:rPr>
          <w:b w:val="0"/>
          <w:i w:val="0"/>
        </w:rPr>
        <w:t>IV – linguagem, conteúdos, imagens ou piadas de conotação sexual, violenta ou vexatória;</w:t>
      </w:r>
    </w:p>
    <w:p>
      <w:pPr>
        <w:ind w:left="850"/>
        <w:jc w:val="both"/>
      </w:pPr>
      <w:r>
        <w:rPr>
          <w:b w:val="0"/>
          <w:i w:val="0"/>
        </w:rPr>
        <w:t>V – presentes, favores ou atenção individualizada que possam criar relação de dependência ou segredo;</w:t>
      </w:r>
    </w:p>
    <w:p>
      <w:pPr>
        <w:ind w:left="850"/>
        <w:jc w:val="both"/>
      </w:pPr>
      <w:r>
        <w:rPr>
          <w:b w:val="0"/>
          <w:i w:val="0"/>
        </w:rPr>
        <w:t>VI – qualquer castigo físico ou tratamento cruel ou degradante, como forma de disciplina (ECA, art. 18-A).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 disciplina nas atividades será exercida por meios positivos e educativos, como a orientação, a mudança de atividade e o diálogo com os responsáveis.</w:t>
      </w:r>
    </w:p>
    <w:p>
      <w:pPr>
        <w:jc w:val="both"/>
      </w:pPr>
      <w:r>
        <w:rPr>
          <w:b/>
        </w:rPr>
        <w:t xml:space="preserve">Art. 11. </w:t>
      </w:r>
      <w:r>
        <w:rPr>
          <w:b w:val="0"/>
          <w:i w:val="0"/>
        </w:rPr>
        <w:t>Na comunicação com crianças e adolescentes, inclusive por meios eletrônicos:</w:t>
      </w:r>
    </w:p>
    <w:p>
      <w:pPr>
        <w:ind w:left="850"/>
        <w:jc w:val="both"/>
      </w:pPr>
      <w:r>
        <w:rPr>
          <w:b w:val="0"/>
          <w:i w:val="0"/>
        </w:rPr>
        <w:t>I – serão utilizados apenas os canais institucionais da IGREJA, como grupos com a participação de pelo menos 2 (dois) adultos habilitados, e dada ciência aos pais ou responsáveis;</w:t>
      </w:r>
    </w:p>
    <w:p>
      <w:pPr>
        <w:ind w:left="850"/>
        <w:jc w:val="both"/>
      </w:pPr>
      <w:r>
        <w:rPr>
          <w:b w:val="0"/>
          <w:i w:val="0"/>
        </w:rPr>
        <w:t>II – é vedado manter conversas privadas reiteradas, pedir sigilo, solicitar ou enviar imagens pessoais, ou manter contato em horários impróprios;</w:t>
      </w:r>
    </w:p>
    <w:p>
      <w:pPr>
        <w:ind w:left="850"/>
        <w:jc w:val="both"/>
      </w:pPr>
      <w:r>
        <w:rPr>
          <w:b w:val="0"/>
          <w:i w:val="0"/>
        </w:rPr>
        <w:t>III – as transmissões e atividades virtuais com crianças e adolescentes observarão as mesmas regras das presenciais.</w:t>
      </w:r>
    </w:p>
    <w:p>
      <w:pPr>
        <w:jc w:val="both"/>
      </w:pPr>
      <w:r>
        <w:rPr>
          <w:b/>
        </w:rPr>
        <w:t xml:space="preserve">Art. 12. </w:t>
      </w:r>
      <w:r>
        <w:rPr>
          <w:b w:val="0"/>
          <w:i w:val="0"/>
        </w:rPr>
        <w:t>O aconselhamento de adolescentes será feito em local visível, com ciência dos responsáveis, salvo quando o próprio relato indicar que os responsáveis são suspeitos de violência, hipótese em que se aplica o Capítulo V.</w:t>
      </w:r>
    </w:p>
    <w:p>
      <w:pPr>
        <w:jc w:val="both"/>
      </w:pPr>
      <w:r>
        <w:rPr>
          <w:b/>
        </w:rPr>
        <w:t xml:space="preserve">Art. 13. </w:t>
      </w:r>
      <w:r>
        <w:rPr>
          <w:b w:val="0"/>
          <w:i w:val="0"/>
        </w:rPr>
        <w:t>O transporte de crianças e adolescentes em atividades da IGREJA dependerá de autorização escrita dos responsáveis e será feito, sempre que possível, com pelo menos 2 (dois) adultos habilitados, sendo vedado o transporte de criança ou adolescente a sós com um adulto que não seja seu responsável, salvo emergência comunicada imediatamente aos responsáveis.</w:t>
      </w:r>
    </w:p>
    <w:p>
      <w:pPr>
        <w:jc w:val="both"/>
      </w:pPr>
      <w:r>
        <w:rPr>
          <w:b/>
        </w:rPr>
        <w:t xml:space="preserve">Art. 14. </w:t>
      </w:r>
      <w:r>
        <w:rPr>
          <w:b w:val="0"/>
          <w:i w:val="0"/>
        </w:rPr>
        <w:t>Nos acampamentos, retiros, viagens e demais atividades com pernoite:</w:t>
      </w:r>
    </w:p>
    <w:p>
      <w:pPr>
        <w:ind w:left="850"/>
        <w:jc w:val="both"/>
      </w:pPr>
      <w:r>
        <w:rPr>
          <w:b w:val="0"/>
          <w:i w:val="0"/>
        </w:rPr>
        <w:t>I – será exigida autorização escrita dos pais ou responsáveis (Anexo III), com as informações de saúde e contatos de emergência;</w:t>
      </w:r>
    </w:p>
    <w:p>
      <w:pPr>
        <w:ind w:left="850"/>
        <w:jc w:val="both"/>
      </w:pPr>
      <w:r>
        <w:rPr>
          <w:b w:val="0"/>
          <w:i w:val="0"/>
        </w:rPr>
        <w:t>II – será observado o art. 83 do ECA, providenciando-se a autorização judicial ou a autorização expressa dos pais ou responsáveis exigida para a viagem de criança ou adolescente menor de 16 (dezesseis) anos para fora da comarca de residência desacompanhado dos pais ou responsáveis;</w:t>
      </w:r>
    </w:p>
    <w:p>
      <w:pPr>
        <w:ind w:left="850"/>
        <w:jc w:val="both"/>
      </w:pPr>
      <w:r>
        <w:rPr>
          <w:b w:val="0"/>
          <w:i w:val="0"/>
        </w:rPr>
        <w:t>III – os dormitórios serão separados por sexo e por faixa etária, e nenhum adulto dormirá no mesmo cômodo que crianças ou adolescentes, salvo seus próprios pais ou responsáveis ou, na impossibilidade, pelo menos 2 (dois) adultos habilitados;</w:t>
      </w:r>
    </w:p>
    <w:p>
      <w:pPr>
        <w:ind w:left="850"/>
        <w:jc w:val="both"/>
      </w:pPr>
      <w:r>
        <w:rPr>
          <w:b w:val="0"/>
          <w:i w:val="0"/>
        </w:rPr>
        <w:t>IV – haverá supervisão noturna por pelo menos 2 (dois) adultos habilitados;</w:t>
      </w:r>
    </w:p>
    <w:p>
      <w:pPr>
        <w:ind w:left="850"/>
        <w:jc w:val="both"/>
      </w:pPr>
      <w:r>
        <w:rPr>
          <w:b w:val="0"/>
          <w:i w:val="0"/>
        </w:rPr>
        <w:t>V – a proporção de adultos habilitados por participante será definida pelo(a) Coordenador(a) de Proteção, não podendo ser inferior à do art. 7º, § 2º.</w:t>
      </w:r>
    </w:p>
    <w:p>
      <w:pPr>
        <w:jc w:val="both"/>
      </w:pPr>
      <w:r>
        <w:rPr>
          <w:b/>
        </w:rPr>
        <w:t xml:space="preserve">Art. 15. </w:t>
      </w:r>
      <w:r>
        <w:rPr>
          <w:b w:val="0"/>
          <w:i w:val="0"/>
        </w:rPr>
        <w:t>Os medicamentos somente serão ministrados a crianças e adolescentes mediante autorização escrita dos responsáveis, com indicação da dose e do horário, e as situações de saúde ocorridas nas atividades serão comunicadas imediatamente aos responsáveis. Em emergências, será acionado o serviço de atendimento móvel (SAMU – 192) ou o Corpo de Bombeiros (193).</w:t>
      </w:r>
    </w:p>
    <w:p>
      <w:pPr>
        <w:jc w:val="both"/>
      </w:pPr>
      <w:r>
        <w:rPr>
          <w:b/>
        </w:rPr>
        <w:t xml:space="preserve">Art. 16. </w:t>
      </w:r>
      <w:r>
        <w:rPr>
          <w:b w:val="0"/>
          <w:i w:val="0"/>
        </w:rPr>
        <w:t>A captação, o uso e a divulgação de imagem, voz e dados de crianças e adolescentes observarão o art. 14 da LGPD e dependerão de consentimento específico e em destaque de pelo menos um dos pais ou responsáveis, na forma do Anexo II, podendo ser revogado a qualquer tempo, e:</w:t>
      </w:r>
    </w:p>
    <w:p>
      <w:pPr>
        <w:ind w:left="850"/>
        <w:jc w:val="both"/>
      </w:pPr>
      <w:r>
        <w:rPr>
          <w:b w:val="0"/>
          <w:i w:val="0"/>
        </w:rPr>
        <w:t>I – serão vedadas imagens que exponham a criança ou o adolescente a situação vexatória ou constrangedora;</w:t>
      </w:r>
    </w:p>
    <w:p>
      <w:pPr>
        <w:ind w:left="850"/>
        <w:jc w:val="both"/>
      </w:pPr>
      <w:r>
        <w:rPr>
          <w:b w:val="0"/>
          <w:i w:val="0"/>
        </w:rPr>
        <w:t>II – não serão divulgados nome completo, escola, endereço ou outros dados que permitam localizar a criança ou o adolescente;</w:t>
      </w:r>
    </w:p>
    <w:p>
      <w:pPr>
        <w:ind w:left="850"/>
        <w:jc w:val="both"/>
      </w:pPr>
      <w:r>
        <w:rPr>
          <w:b w:val="0"/>
          <w:i w:val="0"/>
        </w:rPr>
        <w:t>III – as imagens serão removidas dos canais da IGREJA mediante solicitação dos responsáveis.</w:t>
      </w:r>
    </w:p>
    <w:p>
      <w:pPr>
        <w:spacing w:before="240"/>
        <w:jc w:val="center"/>
      </w:pPr>
      <w:r>
        <w:rPr>
          <w:b/>
          <w:i w:val="0"/>
        </w:rPr>
        <w:t>CAPÍTULO V – DA RESPOSTA A SUSPEITAS E REVELAÇÕES DE VIOLÊNCIA</w:t>
      </w:r>
    </w:p>
    <w:p>
      <w:pPr>
        <w:jc w:val="both"/>
      </w:pPr>
      <w:r>
        <w:rPr>
          <w:b/>
        </w:rPr>
        <w:t xml:space="preserve">Art. 17. </w:t>
      </w:r>
      <w:r>
        <w:rPr>
          <w:b w:val="0"/>
          <w:i w:val="0"/>
        </w:rPr>
        <w:t>O COLABORADOR que receber uma revelação de violência feita por criança, adolescente ou pessoa vulnerável deverá:</w:t>
      </w:r>
    </w:p>
    <w:p>
      <w:pPr>
        <w:ind w:left="850"/>
        <w:jc w:val="both"/>
      </w:pPr>
      <w:r>
        <w:rPr>
          <w:b w:val="0"/>
          <w:i w:val="0"/>
        </w:rPr>
        <w:t>I – ouvir com calma e atenção, acreditar no relato e acolher a pessoa, sem demonstrar espanto, julgamento ou incredulidade;</w:t>
      </w:r>
    </w:p>
    <w:p>
      <w:pPr>
        <w:ind w:left="850"/>
        <w:jc w:val="both"/>
      </w:pPr>
      <w:r>
        <w:rPr>
          <w:b w:val="0"/>
          <w:i w:val="0"/>
        </w:rPr>
        <w:t>II – não fazer perguntas sugestivas nem investigar os fatos, limitando-se ao necessário para garantir a segurança imediata da vítima, pois a escuta especializada e o depoimento especial são atribuições dos órgãos da rede de proteção (Lei nº 13.431/2017);</w:t>
      </w:r>
    </w:p>
    <w:p>
      <w:pPr>
        <w:ind w:left="850"/>
        <w:jc w:val="both"/>
      </w:pPr>
      <w:r>
        <w:rPr>
          <w:b w:val="0"/>
          <w:i w:val="0"/>
        </w:rPr>
        <w:t>III – não prometer segredo, explicando que precisará pedir ajuda a quem pode protegê-la;</w:t>
      </w:r>
    </w:p>
    <w:p>
      <w:pPr>
        <w:ind w:left="850"/>
        <w:jc w:val="both"/>
      </w:pPr>
      <w:r>
        <w:rPr>
          <w:b w:val="0"/>
          <w:i w:val="0"/>
        </w:rPr>
        <w:t>IV – não confrontar o suspeito;</w:t>
      </w:r>
    </w:p>
    <w:p>
      <w:pPr>
        <w:ind w:left="850"/>
        <w:jc w:val="both"/>
      </w:pPr>
      <w:r>
        <w:rPr>
          <w:b w:val="0"/>
          <w:i w:val="0"/>
        </w:rPr>
        <w:t>V – registrar por escrito, o quanto antes, as palavras utilizadas pela vítima, a data, o horário e as circunstâncias, no Formulário do Anexo IV;</w:t>
      </w:r>
    </w:p>
    <w:p>
      <w:pPr>
        <w:ind w:left="850"/>
        <w:jc w:val="both"/>
      </w:pPr>
      <w:r>
        <w:rPr>
          <w:b w:val="0"/>
          <w:i w:val="0"/>
        </w:rPr>
        <w:t>VI – comunicar imediatamente o(a) Coordenador(a) de Proteção.</w:t>
      </w:r>
    </w:p>
    <w:p>
      <w:pPr>
        <w:jc w:val="both"/>
      </w:pPr>
      <w:r>
        <w:rPr>
          <w:b/>
        </w:rPr>
        <w:t xml:space="preserve">Art. 18. </w:t>
      </w:r>
      <w:r>
        <w:rPr>
          <w:b w:val="0"/>
          <w:i w:val="0"/>
        </w:rPr>
        <w:t>Havendo suspeita ou confirmação de violência contra criança ou adolescente:</w:t>
      </w:r>
    </w:p>
    <w:p>
      <w:pPr>
        <w:ind w:left="850"/>
        <w:jc w:val="both"/>
      </w:pPr>
      <w:r>
        <w:rPr>
          <w:b w:val="0"/>
          <w:i w:val="0"/>
        </w:rPr>
        <w:t>I – o fato será comunicado imediatamente ao Conselho Tutelar e, conforme o caso, à autoridade policial, pelo(a) Coordenador(a) de Proteção ou, em sua ausência ou demora, pelo próprio COLABORADOR (ECA, arts. 13 e 70-B; Lei nº 13.431/2017, art. 13);</w:t>
      </w:r>
    </w:p>
    <w:p>
      <w:pPr>
        <w:ind w:left="850"/>
        <w:jc w:val="both"/>
      </w:pPr>
      <w:r>
        <w:rPr>
          <w:b w:val="0"/>
          <w:i w:val="0"/>
        </w:rPr>
        <w:t>II – havendo risco imediato, será acionada a Polícia Militar (190), sem prejuízo da comunicação ao Conselho Tutelar;</w:t>
      </w:r>
    </w:p>
    <w:p>
      <w:pPr>
        <w:ind w:left="850"/>
        <w:jc w:val="both"/>
      </w:pPr>
      <w:r>
        <w:rPr>
          <w:b w:val="0"/>
          <w:i w:val="0"/>
        </w:rPr>
        <w:t>III – poderá ser utilizado, adicionalmente, o Disque Direitos Humanos (Disque 100);</w:t>
      </w:r>
    </w:p>
    <w:p>
      <w:pPr>
        <w:ind w:left="850"/>
        <w:jc w:val="both"/>
      </w:pPr>
      <w:r>
        <w:rPr>
          <w:b w:val="0"/>
          <w:i w:val="0"/>
        </w:rPr>
        <w:t>IV – os responsáveis pela criança ou adolescente serão informados, salvo quando forem suspeitos ou quando a informação puder colocar a vítima em risco, caso em que se seguirá a orientação do Conselho Tutelar ou da autoridade policial.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O dever de comunicar não depende de certeza sobre os fatos, nem de autorização do Pastor Titular, da Diretoria Executiva ou de qualquer órgão da IGREJA, e não poderá ser retardado para apuração interna.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 omissão ou o retardamento injustificado da comunicação por quem tem o dever de fazê-la constitui falta grave, sem prejuízo das sanções legais (ECA, art. 70-B, parágrafo único).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As situações de violência contra idosos e pessoas com deficiência serão comunicadas às autoridades competentes, como a autoridade policial, o Ministério Público, os conselhos de direitos e os órgãos de assistência social, na forma do Estatuto da Pessoa Idosa e do Estatuto da Pessoa com Deficiência.</w:t>
      </w:r>
    </w:p>
    <w:p>
      <w:pPr>
        <w:jc w:val="both"/>
      </w:pPr>
      <w:r>
        <w:rPr>
          <w:b/>
        </w:rPr>
        <w:t xml:space="preserve">Art. 19. </w:t>
      </w:r>
      <w:r>
        <w:rPr>
          <w:b w:val="0"/>
          <w:i w:val="0"/>
        </w:rPr>
        <w:t>Quando o suspeito for COLABORADOR ou membro da IGREJA:</w:t>
      </w:r>
    </w:p>
    <w:p>
      <w:pPr>
        <w:ind w:left="850"/>
        <w:jc w:val="both"/>
      </w:pPr>
      <w:r>
        <w:rPr>
          <w:b w:val="0"/>
          <w:i w:val="0"/>
        </w:rPr>
        <w:t>I – será imediatamente afastado de todas as atividades com crianças, adolescentes e pessoas vulneráveis e, se necessário, de outras funções, até a conclusão das apurações (Regimento Interno, art. 16);</w:t>
      </w:r>
    </w:p>
    <w:p>
      <w:pPr>
        <w:ind w:left="850"/>
        <w:jc w:val="both"/>
      </w:pPr>
      <w:r>
        <w:rPr>
          <w:b w:val="0"/>
          <w:i w:val="0"/>
        </w:rPr>
        <w:t>II – a IGREJA cooperará com as autoridades, preservando documentos, registros, imagens e demais provas;</w:t>
      </w:r>
    </w:p>
    <w:p>
      <w:pPr>
        <w:ind w:left="850"/>
        <w:jc w:val="both"/>
      </w:pPr>
      <w:r>
        <w:rPr>
          <w:b w:val="0"/>
          <w:i w:val="0"/>
        </w:rPr>
        <w:t>III – o procedimento disciplinar interno correrá em paralelo e não substituirá nem condicionará a atuação das autoridades (Regimento Interno, art. 17);</w:t>
      </w:r>
    </w:p>
    <w:p>
      <w:pPr>
        <w:ind w:left="850"/>
        <w:jc w:val="both"/>
      </w:pPr>
      <w:r>
        <w:rPr>
          <w:b w:val="0"/>
          <w:i w:val="0"/>
        </w:rPr>
        <w:t>IV – é vedado promover mediação, acordo ou encontro entre a vítima ou sua família e o suspeito (Regimento Interno, art. 49, § 4º);</w:t>
      </w:r>
    </w:p>
    <w:p>
      <w:pPr>
        <w:ind w:left="850"/>
        <w:jc w:val="both"/>
      </w:pPr>
      <w:r>
        <w:rPr>
          <w:b w:val="0"/>
          <w:i w:val="0"/>
        </w:rPr>
        <w:t>V – a comunicação à comunidade, quando necessária, será feita em termos estritamente necessários, preservando a identidade da vítima.</w:t>
      </w:r>
    </w:p>
    <w:p>
      <w:pPr>
        <w:jc w:val="both"/>
      </w:pPr>
      <w:r>
        <w:rPr>
          <w:b/>
        </w:rPr>
        <w:t xml:space="preserve">Art. 20. </w:t>
      </w:r>
      <w:r>
        <w:rPr>
          <w:b w:val="0"/>
          <w:i w:val="0"/>
        </w:rPr>
        <w:t>A IGREJA oferecerá à vítima e à sua família acolhimento pastoral, se desejado, e orientação para acesso aos serviços da rede de proteção, saúde e assistência social, e zelará para que não sofram qualquer forma de pressão, exposição ou retaliação.</w:t>
      </w:r>
    </w:p>
    <w:p>
      <w:pPr>
        <w:jc w:val="both"/>
      </w:pPr>
      <w:r>
        <w:rPr>
          <w:b/>
        </w:rPr>
        <w:t xml:space="preserve">Art. 21. </w:t>
      </w:r>
      <w:r>
        <w:rPr>
          <w:b w:val="0"/>
          <w:i w:val="0"/>
        </w:rPr>
        <w:t>O(A) Coordenador(a) de Proteção manterá registro sigiloso de todos os relatos e das providências adotadas, arquivado com acesso restrito pelo prazo mínimo de [20 (VINTE)] anos, observada a LGPD.</w:t>
      </w:r>
    </w:p>
    <w:p>
      <w:pPr>
        <w:spacing w:before="240"/>
        <w:jc w:val="center"/>
      </w:pPr>
      <w:r>
        <w:rPr>
          <w:b/>
          <w:i w:val="0"/>
        </w:rPr>
        <w:t>CAPÍTULO VI – DA PARTICIPAÇÃO DE PESSOAS COM HISTÓRICO DE VIOLÊNCIA</w:t>
      </w:r>
    </w:p>
    <w:p>
      <w:pPr>
        <w:jc w:val="both"/>
      </w:pPr>
      <w:r>
        <w:rPr>
          <w:b/>
        </w:rPr>
        <w:t xml:space="preserve">Art. 22. </w:t>
      </w:r>
      <w:r>
        <w:rPr>
          <w:b w:val="0"/>
          <w:i w:val="0"/>
        </w:rPr>
        <w:t>A pessoa que tenha sido condenada ou que responda a processo por crime contra criança, adolescente ou pessoa vulnerável, ou por crime contra a dignidade sexual, poderá participar dos cultos, mediante acordo escrito de participação supervisionada, firmado com o Conselho Ministerial e o(a) Coordenador(a) de Proteção, que preverá, no mínimo:</w:t>
      </w:r>
    </w:p>
    <w:p>
      <w:pPr>
        <w:ind w:left="850"/>
        <w:jc w:val="both"/>
      </w:pPr>
      <w:r>
        <w:rPr>
          <w:b w:val="0"/>
          <w:i w:val="0"/>
        </w:rPr>
        <w:t>I – a proibição de atuar, a qualquer título, em atividades com crianças, adolescentes ou pessoas vulneráveis;</w:t>
      </w:r>
    </w:p>
    <w:p>
      <w:pPr>
        <w:ind w:left="850"/>
        <w:jc w:val="both"/>
      </w:pPr>
      <w:r>
        <w:rPr>
          <w:b w:val="0"/>
          <w:i w:val="0"/>
        </w:rPr>
        <w:t>II – a proibição de frequentar os espaços destinados a essas atividades e de manter contato com esses públicos nas dependências e atividades da IGREJA;</w:t>
      </w:r>
    </w:p>
    <w:p>
      <w:pPr>
        <w:ind w:left="850"/>
        <w:jc w:val="both"/>
      </w:pPr>
      <w:r>
        <w:rPr>
          <w:b w:val="0"/>
          <w:i w:val="0"/>
        </w:rPr>
        <w:t>III – o acompanhamento por membro designado durante sua permanência nas atividades da IGREJA;</w:t>
      </w:r>
    </w:p>
    <w:p>
      <w:pPr>
        <w:ind w:left="850"/>
        <w:jc w:val="both"/>
      </w:pPr>
      <w:r>
        <w:rPr>
          <w:b w:val="0"/>
          <w:i w:val="0"/>
        </w:rPr>
        <w:t>IV – o cumprimento das condições eventualmente impostas pelo Poder Judiciário.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O descumprimento do acordo acarretará o impedimento de participação nas atividades da IGREJA, sem prejuízo das comunicações às autoridades.</w:t>
      </w:r>
    </w:p>
    <w:p>
      <w:pPr>
        <w:spacing w:before="240"/>
        <w:jc w:val="center"/>
      </w:pPr>
      <w:r>
        <w:rPr>
          <w:b/>
          <w:i w:val="0"/>
        </w:rPr>
        <w:t>CAPÍTULO VII – DISPOSIÇÕES FINAIS</w:t>
      </w:r>
    </w:p>
    <w:p>
      <w:pPr>
        <w:jc w:val="both"/>
      </w:pPr>
      <w:r>
        <w:rPr>
          <w:b/>
        </w:rPr>
        <w:t xml:space="preserve">Art. 23. </w:t>
      </w:r>
      <w:r>
        <w:rPr>
          <w:b w:val="0"/>
          <w:i w:val="0"/>
        </w:rPr>
        <w:t>O(A) Coordenador(a) de Proteção promoverá, anualmente, a revisão do cumprimento desta Política, incluindo a verificação das certidões, das capacitações, dos cadastros e dos registros de incidentes, e apresentará relatório à Diretoria Executiva e ao Conselho Fiscal.</w:t>
      </w:r>
    </w:p>
    <w:p>
      <w:pPr>
        <w:jc w:val="both"/>
      </w:pPr>
      <w:r>
        <w:rPr>
          <w:b/>
        </w:rPr>
        <w:t xml:space="preserve">Art. 24. </w:t>
      </w:r>
      <w:r>
        <w:rPr>
          <w:b w:val="0"/>
          <w:i w:val="0"/>
        </w:rPr>
        <w:t>Esta Política será divulgada a todos os membros e aos pais e responsáveis pelas crianças e adolescentes que participam das atividades da IGREJA, será revisada pela Diretoria Executiva a cada [2 (DOIS)] anos ou sempre que necessário, e entra em vigor na data de sua aprovação.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PASTOR TITULAR]</w:t>
      </w:r>
    </w:p>
    <w:p>
      <w:pPr>
        <w:jc w:val="center"/>
      </w:pPr>
      <w:r>
        <w:rPr>
          <w:b w:val="0"/>
          <w:i w:val="0"/>
        </w:rPr>
        <w:t>Pastor(a) Titular – Presidente do Conselho Ministerial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Coordenador(a) de Proteção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 – TERMO DE COMPROMISSO DO COLABORADOR</w:t>
      </w:r>
    </w:p>
    <w:p>
      <w:pPr>
        <w:ind w:firstLine="709"/>
        <w:jc w:val="both"/>
      </w:pPr>
      <w:r>
        <w:rPr>
          <w:b w:val="0"/>
          <w:i w:val="0"/>
        </w:rPr>
        <w:t>Eu, [NOME COMPLETO], inscrito(a) no CPF sob o nº [NÚMERO], residente na [ENDEREÇO COMPLETO], na função de [FUNÇÃO] no ministério [NOME DO MINISTÉRIO] da [NOME COMPLETO DA IGREJA], declaro que:</w:t>
      </w:r>
    </w:p>
    <w:p>
      <w:pPr>
        <w:ind w:left="850"/>
        <w:jc w:val="both"/>
      </w:pPr>
      <w:r>
        <w:rPr>
          <w:b w:val="0"/>
          <w:i w:val="0"/>
        </w:rPr>
        <w:t>I – recebi, li e compreendi a Política de Proteção de Crianças, Adolescentes e Pessoas Vulneráveis e o Código de Conduta da IGREJA e comprometo-me a cumpri-los integralmente;</w:t>
      </w:r>
    </w:p>
    <w:p>
      <w:pPr>
        <w:ind w:left="850"/>
        <w:jc w:val="both"/>
      </w:pPr>
      <w:r>
        <w:rPr>
          <w:b w:val="0"/>
          <w:i w:val="0"/>
        </w:rPr>
        <w:t>II – não estou incurso(a) em nenhum dos impedimentos do art. 5º, § 2º, da Política, e comunicarei imediatamente à IGREJA qualquer fato superveniente que me torne impedido(a);</w:t>
      </w:r>
    </w:p>
    <w:p>
      <w:pPr>
        <w:ind w:left="850"/>
        <w:jc w:val="both"/>
      </w:pPr>
      <w:r>
        <w:rPr>
          <w:b w:val="0"/>
          <w:i w:val="0"/>
        </w:rPr>
        <w:t>III – autorizo a IGREJA a manter em arquivo as certidões de antecedentes criminais que apresentar, para a finalidade exclusiva de verificação da minha habilitação, nos termos da LGPD;</w:t>
      </w:r>
    </w:p>
    <w:p>
      <w:pPr>
        <w:ind w:left="850"/>
        <w:jc w:val="both"/>
      </w:pPr>
      <w:r>
        <w:rPr>
          <w:b w:val="0"/>
          <w:i w:val="0"/>
        </w:rPr>
        <w:t>IV – estou ciente de que tenho o dever legal de comunicar às autoridades qualquer suspeita de violência contra criança ou adolescente (ECA, arts. 13 e 70-B; Lei nº 13.431/2017, art. 13), independentemente de autorização de qualquer pessoa;</w:t>
      </w:r>
    </w:p>
    <w:p>
      <w:pPr>
        <w:ind w:left="850"/>
        <w:jc w:val="both"/>
      </w:pPr>
      <w:r>
        <w:rPr>
          <w:b w:val="0"/>
          <w:i w:val="0"/>
        </w:rPr>
        <w:t>V – estou ciente de que o descumprimento da Política acarretará meu afastamento imediato das atividades, sem prejuízo das demais consequências previstas no Código de Conduta e na lei.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do(a) Colaborador(a)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Coordenador(a) de Proteção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II – FICHA DE CADASTRO E AUTORIZAÇÕES DA CRIANÇA OU DO ADOLESCENTE</w:t>
      </w:r>
    </w:p>
    <w:p>
      <w:pPr>
        <w:ind w:firstLine="709"/>
        <w:jc w:val="both"/>
      </w:pPr>
      <w:r>
        <w:rPr>
          <w:b w:val="0"/>
          <w:i w:val="0"/>
        </w:rPr>
        <w:t>Nome da criança ou do adolescente: [NOME COMPLETO]. Data de nascimento: [DATA].</w:t>
      </w:r>
    </w:p>
    <w:p>
      <w:pPr>
        <w:ind w:firstLine="709"/>
        <w:jc w:val="both"/>
      </w:pPr>
      <w:r>
        <w:rPr>
          <w:b w:val="0"/>
          <w:i w:val="0"/>
        </w:rPr>
        <w:t>Pais ou responsáveis: [NOME, PARENTESCO, CPF, TELEFONE E E-MAIL DE CADA UM].</w:t>
      </w:r>
    </w:p>
    <w:p>
      <w:pPr>
        <w:ind w:firstLine="709"/>
        <w:jc w:val="both"/>
      </w:pPr>
      <w:r>
        <w:rPr>
          <w:b w:val="0"/>
          <w:i w:val="0"/>
        </w:rPr>
        <w:t>Pessoas autorizadas a retirar a criança (além dos responsáveis): [NOME, PARENTESCO, DOCUMENTO E TELEFONE].</w:t>
      </w:r>
    </w:p>
    <w:p>
      <w:pPr>
        <w:ind w:firstLine="709"/>
        <w:jc w:val="both"/>
      </w:pPr>
      <w:r>
        <w:rPr>
          <w:b w:val="0"/>
          <w:i w:val="0"/>
        </w:rPr>
        <w:t>Informações de saúde relevantes (alergias, restrições alimentares, medicamentos de uso contínuo, necessidades específicas): [DESCREVER].</w:t>
      </w:r>
    </w:p>
    <w:p>
      <w:pPr>
        <w:ind w:firstLine="709"/>
        <w:jc w:val="both"/>
      </w:pPr>
      <w:r>
        <w:rPr>
          <w:b w:val="0"/>
          <w:i w:val="0"/>
        </w:rPr>
        <w:t>Contato de emergência: [NOME E TELEFONE].</w:t>
      </w:r>
    </w:p>
    <w:p>
      <w:pPr>
        <w:ind w:firstLine="709"/>
        <w:jc w:val="both"/>
      </w:pPr>
      <w:r>
        <w:rPr>
          <w:b w:val="0"/>
          <w:i w:val="0"/>
        </w:rPr>
        <w:t>AUTORIZAÇÃO DE PARTICIPAÇÃO: Autorizo a participação da criança ou do adolescente acima nas atividades regulares da IGREJA, na forma da Política de Proteção, da qual recebi cópia.</w:t>
      </w:r>
    </w:p>
    <w:p>
      <w:pPr>
        <w:ind w:firstLine="709"/>
        <w:jc w:val="both"/>
      </w:pPr>
      <w:r>
        <w:rPr>
          <w:b w:val="0"/>
          <w:i w:val="0"/>
        </w:rPr>
        <w:t>CONSENTIMENTO PARA TRATAMENTO DE DADOS (LGPD, art. 14): Consinto com o tratamento dos dados acima pela IGREJA, exclusivamente para a organização, a segurança e o cuidado da criança ou do adolescente nas atividades, pelo tempo em que participar delas.</w:t>
      </w:r>
    </w:p>
    <w:p>
      <w:pPr>
        <w:ind w:firstLine="709"/>
        <w:jc w:val="both"/>
      </w:pPr>
      <w:r>
        <w:rPr>
          <w:b w:val="0"/>
          <w:i w:val="0"/>
        </w:rPr>
        <w:t>CONSENTIMENTO PARA USO DE IMAGEM (marque uma opção): [ ] Autorizo a captação e a divulgação de imagens em que a criança ou o adolescente apareça, nos canais oficiais da IGREJA, sem identificação do nome completo; [ ] Autorizo apenas a captação para uso interno, sem divulgação; [ ] Não autorizo. Estou ciente de que posso revogar este consentimento a qualquer tempo, mediante comunicação à IGREJA.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 pai, da mãe ou do responsável legal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III – AUTORIZAÇÃO PARA EVENTO, VIAGEM OU PERNOITE</w:t>
      </w:r>
    </w:p>
    <w:p>
      <w:pPr>
        <w:ind w:firstLine="709"/>
        <w:jc w:val="both"/>
      </w:pPr>
      <w:r>
        <w:rPr>
          <w:b w:val="0"/>
          <w:i w:val="0"/>
        </w:rPr>
        <w:t>Eu, [NOME COMPLETO], [PARENTESCO/QUALIDADE DE RESPONSÁVEL], portador(a) do RG nº [NÚMERO] e inscrito(a) no CPF sob o nº [NÚMERO], AUTORIZO [NOME COMPLETO DA CRIANÇA OU DO ADOLESCENTE], nascido(a) em [DATA], a participar do(a) [NOME DO EVENTO], promovido pela [NOME COMPLETO DA IGREJA], a realizar-se em [LOCAL], de [DATA E HORA DE SAÍDA] a [DATA E HORA DE RETORNO], com transporte [DESCREVER], sob a responsabilidade dos seguintes adultos: [NOMES, RG E TELEFONE DOS RESPONSÁVEIS PELO EVENTO].</w:t>
      </w:r>
    </w:p>
    <w:p>
      <w:pPr>
        <w:ind w:firstLine="709"/>
        <w:jc w:val="both"/>
      </w:pPr>
      <w:r>
        <w:rPr>
          <w:b w:val="0"/>
          <w:i w:val="0"/>
        </w:rPr>
        <w:t>[SE A VIAGEM FOR PARA FORA DA COMARCA E O MENOR TIVER MENOS DE 16 ANOS:] A presente autorização é concedida nos termos do art. 83, § 1º, do ECA, para que viaje acompanhado(a) do(s) adulto(s) acima indicado(s), com firma reconhecida [OU CONFORME A NORMA DO CONSELHO NACIONAL DE JUSTIÇA VIGENTE / AUTORIZAÇÃO JUDICIAL ANEXA].</w:t>
      </w:r>
    </w:p>
    <w:p>
      <w:pPr>
        <w:ind w:firstLine="709"/>
        <w:jc w:val="both"/>
      </w:pPr>
      <w:r>
        <w:rPr>
          <w:b w:val="0"/>
          <w:i w:val="0"/>
        </w:rPr>
        <w:t>Informações de saúde e medicamentos a ministrar (dose e horário): [DESCREVER]. Contato de emergência durante o evento: [NOME E TELEFONE].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 pai, da mãe ou do responsável legal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IV – FORMULÁRIO DE REGISTRO DE RELATO OU INCIDENTE (SIGILOSO)</w:t>
      </w:r>
    </w:p>
    <w:p>
      <w:pPr>
        <w:ind w:firstLine="709"/>
        <w:jc w:val="both"/>
      </w:pPr>
      <w:r>
        <w:rPr>
          <w:b w:val="0"/>
          <w:i w:val="0"/>
        </w:rPr>
        <w:t>Data e hora do registro: [ ]. Nome e função de quem registra: [ ].</w:t>
      </w:r>
    </w:p>
    <w:p>
      <w:pPr>
        <w:ind w:firstLine="709"/>
        <w:jc w:val="both"/>
      </w:pPr>
      <w:r>
        <w:rPr>
          <w:b w:val="0"/>
          <w:i w:val="0"/>
        </w:rPr>
        <w:t>Data, hora e local do fato ou da revelação: [ ].</w:t>
      </w:r>
    </w:p>
    <w:p>
      <w:pPr>
        <w:ind w:firstLine="709"/>
        <w:jc w:val="both"/>
      </w:pPr>
      <w:r>
        <w:rPr>
          <w:b w:val="0"/>
          <w:i w:val="0"/>
        </w:rPr>
        <w:t>Pessoa envolvida (vítima): nome, idade e responsáveis: [ ].</w:t>
      </w:r>
    </w:p>
    <w:p>
      <w:pPr>
        <w:ind w:firstLine="709"/>
        <w:jc w:val="both"/>
      </w:pPr>
      <w:r>
        <w:rPr>
          <w:b w:val="0"/>
          <w:i w:val="0"/>
        </w:rPr>
        <w:t>Descrição do que foi visto, ouvido ou relatado, utilizando, sempre que possível, as palavras exatas da pessoa: [ ].</w:t>
      </w:r>
    </w:p>
    <w:p>
      <w:pPr>
        <w:ind w:firstLine="709"/>
        <w:jc w:val="both"/>
      </w:pPr>
      <w:r>
        <w:rPr>
          <w:b w:val="0"/>
          <w:i w:val="0"/>
        </w:rPr>
        <w:t>Pessoa(s) apontada(s) como suspeita(s), se houver: [ ].</w:t>
      </w:r>
    </w:p>
    <w:p>
      <w:pPr>
        <w:ind w:firstLine="709"/>
        <w:jc w:val="both"/>
      </w:pPr>
      <w:r>
        <w:rPr>
          <w:b w:val="0"/>
          <w:i w:val="0"/>
        </w:rPr>
        <w:t>Testemunhas: [ ].</w:t>
      </w:r>
    </w:p>
    <w:p>
      <w:pPr>
        <w:ind w:firstLine="709"/>
        <w:jc w:val="both"/>
      </w:pPr>
      <w:r>
        <w:rPr>
          <w:b w:val="0"/>
          <w:i w:val="0"/>
        </w:rPr>
        <w:t>Providências adotadas (data, hora e responsável): comunicação ao(à) Coordenador(a) de Proteção [ ]; comunicação ao Conselho Tutelar [ ]; comunicação à autoridade policial [ ]; comunicação aos responsáveis [ ]; afastamento cautelar do suspeito [ ]; outras [ 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Quem registrou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Coordenador(a) de Proteção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