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pPr>
      <w:r>
        <w:t>Product Backlog General</w:t>
      </w:r>
    </w:p>
    <w:p>
      <w:pPr>
        <w:pStyle w:val="Subtitle"/>
        <w:keepNext w:val="0"/>
      </w:pPr>
      <w:r>
        <w:t>Brotar</w:t>
      </w:r>
    </w:p>
    <w:p>
      <w:pPr>
        <w:keepNext w:val="0"/>
        <w:spacing w:after="280"/>
      </w:pPr>
      <w:r>
        <w:rPr>
          <w:sz w:val="20"/>
        </w:rPr>
        <w:t>Versión 2.0 | Equipo Proyecto 2 | 10 de septiembre de 2026</w:t>
      </w:r>
    </w:p>
    <w:p>
      <w:pPr>
        <w:pStyle w:val="Heading1"/>
      </w:pPr>
      <w:r>
        <w:t>Propósito y alcance</w:t>
      </w:r>
    </w:p>
    <w:p>
      <w:pPr>
        <w:keepNext w:val="0"/>
      </w:pPr>
      <w:r>
        <w:t>Organizar el desarrollo integral del MVP de Brotar: experiencia pública, acceso, creador, patrocinador, administración y soporte técnico. Esta versión amplía el trabajo anterior del Equipo 2; no sustituye ni borra sus 33 historias de diseño.</w:t>
      </w:r>
    </w:p>
    <w:p>
      <w:pPr>
        <w:keepNext w:val="0"/>
      </w:pPr>
      <w:r>
        <w:t>Brotar conecta personas y organizaciones con iniciativas sociales, ambientales y productivas mediante donaciones, recompensas y preventas. El producto contempla preparación, revisión, publicación, aportes, seguimiento, rendición y cierre; no ofrece inversión con retorno financiero. [G pp. 1–3, 6–9]</w:t>
      </w:r>
    </w:p>
    <w:p>
      <w:pPr>
        <w:pStyle w:val="Heading2"/>
      </w:pPr>
      <w:r>
        <w:t>Estructura del backlog</w:t>
      </w:r>
    </w:p>
    <w:tbl>
      <w:tblPr>
        <w:tblW w:type="auto" w:w="0"/>
        <w:tblLayout w:type="fixed"/>
        <w:tblLook w:firstColumn="1" w:firstRow="1" w:lastColumn="0" w:lastRow="0" w:noHBand="0" w:noVBand="1" w:val="04A0"/>
      </w:tblPr>
      <w:tblGrid>
        <w:gridCol w:w="2232"/>
        <w:gridCol w:w="7848"/>
      </w:tblGrid>
      <w:tr>
        <w:trPr>
          <w:cantSplit/>
          <w:tblHeader/>
        </w:trPr>
        <w:tc>
          <w:tcPr>
            <w:tcW w:type="dxa" w:w="2232"/>
            <w:shd w:fill="34444E"/>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b/>
                <w:color w:val="FFFFFF"/>
                <w:sz w:val="20"/>
              </w:rPr>
              <w:t>Elemento</w:t>
            </w:r>
          </w:p>
        </w:tc>
        <w:tc>
          <w:tcPr>
            <w:tcW w:type="dxa" w:w="7848"/>
            <w:shd w:fill="34444E"/>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b/>
                <w:color w:val="FFFFFF"/>
                <w:sz w:val="20"/>
              </w:rPr>
              <w:t>Contenido</w:t>
            </w:r>
          </w:p>
        </w:tc>
      </w:tr>
      <w:tr>
        <w:trPr>
          <w:cantSplit/>
        </w:trPr>
        <w:tc>
          <w:tcPr>
            <w:tcW w:type="dxa" w:w="2232"/>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64 elementos BG-01 a BG-64</w:t>
            </w:r>
          </w:p>
        </w:tc>
        <w:tc>
          <w:tcPr>
            <w:tcW w:type="dxa" w:w="7848"/>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56 historias funcionales y 8 habilitadores de arquitectura, calidad y entrega.</w:t>
            </w:r>
          </w:p>
        </w:tc>
      </w:tr>
      <w:tr>
        <w:trPr>
          <w:cantSplit/>
        </w:trPr>
        <w:tc>
          <w:tcPr>
            <w:tcW w:type="dxa" w:w="2232"/>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16 agrupaciones</w:t>
            </w:r>
          </w:p>
        </w:tc>
        <w:tc>
          <w:tcPr>
            <w:tcW w:type="dxa" w:w="7848"/>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Bloques funcionales y técnicos para refinar y desarrollar por incrementos.</w:t>
            </w:r>
          </w:p>
        </w:tc>
      </w:tr>
      <w:tr>
        <w:trPr>
          <w:cantSplit/>
        </w:trPr>
        <w:tc>
          <w:tcPr>
            <w:tcW w:type="dxa" w:w="2232"/>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30 pantallas base</w:t>
            </w:r>
          </w:p>
        </w:tc>
        <w:tc>
          <w:tcPr>
            <w:tcW w:type="dxa" w:w="7848"/>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9 públicas, 10 del creador, 6 del patrocinador y 5 administrativas; las variantes no son pantallas base adicionales.</w:t>
            </w:r>
          </w:p>
        </w:tc>
      </w:tr>
      <w:tr>
        <w:trPr>
          <w:cantSplit/>
        </w:trPr>
        <w:tc>
          <w:tcPr>
            <w:tcW w:type="dxa" w:w="2232"/>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33 historias históricas</w:t>
            </w:r>
          </w:p>
        </w:tc>
        <w:tc>
          <w:tcPr>
            <w:tcW w:type="dxa" w:w="7848"/>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Relación PB → BG conservada en la matriz de continuidad.</w:t>
            </w:r>
          </w:p>
        </w:tc>
      </w:tr>
      <w:tr>
        <w:trPr>
          <w:cantSplit/>
        </w:trPr>
        <w:tc>
          <w:tcPr>
            <w:tcW w:type="dxa" w:w="2232"/>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10 decisiones abiertas</w:t>
            </w:r>
          </w:p>
        </w:tc>
        <w:tc>
          <w:tcPr>
            <w:tcW w:type="dxa" w:w="7848"/>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D01 a D10: reglas y acuerdos que condicionan implementación y aceptación.</w:t>
            </w:r>
          </w:p>
        </w:tc>
      </w:tr>
    </w:tbl>
    <w:p>
      <w:pPr>
        <w:pStyle w:val="Heading2"/>
      </w:pPr>
      <w:r>
        <w:t>Situación al corte</w:t>
      </w:r>
    </w:p>
    <w:p>
      <w:pPr>
        <w:keepNext w:val="0"/>
      </w:pPr>
      <w:r>
        <w:t>El frontend público tiene nueve rutas, seis campañas simuladas y 39 variantes mínimas documentadas. La comprobación local bun run check pasó: 51 pruebas, sin fallos, además de lint, tipos y compilación. Esto no equivale a cuentas, pagos ni operaciones internas reales. [E; T]</w:t>
      </w:r>
    </w:p>
    <w:p>
      <w:pPr>
        <w:keepNext w:val="0"/>
      </w:pPr>
      <w:r>
        <w:t>El prototipo del creador y el Figma unificado son antecedentes de diseño. El backend, la base de datos, la autenticación real y las experiencias privadas permanecen pendientes de implementación en el repositorio revisado. El remoto del repositorio aún debe acordarse y configurarse. [E; L]</w:t>
      </w:r>
    </w:p>
    <w:p>
      <w:pPr>
        <w:keepNext w:val="0"/>
      </w:pPr>
      <w:r>
        <w:rPr>
          <w:sz w:val="20"/>
        </w:rPr>
        <w:t>Las prioridades y el orden propuestos requieren validación del equipo y los líderes. No se asignan responsables individuales, fechas ni estimaciones de esfuerzo sin refinamiento.</w:t>
      </w:r>
    </w:p>
    <w:p>
      <w:r>
        <w:br w:type="page"/>
      </w:r>
    </w:p>
    <w:p>
      <w:pPr>
        <w:pStyle w:val="Heading1"/>
      </w:pPr>
      <w:r>
        <w:t>Cómo gestionar este backlog</w:t>
      </w:r>
    </w:p>
    <w:p>
      <w:pPr>
        <w:pStyle w:val="Heading2"/>
      </w:pPr>
      <w:r>
        <w:t>Prioridad y estado</w:t>
      </w:r>
    </w:p>
    <w:p>
      <w:pPr>
        <w:keepNext w:val="0"/>
      </w:pPr>
      <w:r>
        <w:t>P0: necesario para el recorrido esencial, la consistencia de datos o una dependencia técnica. P1: parte del alcance, pero secuenciable después del núcleo. P1 no significa fuera del MVP. La prioridad no fija por sí sola el sprint ni autoriza una operación real.</w:t>
      </w:r>
    </w:p>
    <w:p>
      <w:pPr>
        <w:keepNext w:val="0"/>
      </w:pPr>
      <w:r>
        <w:t>Demo frontend indica una interfaz y comportamiento simulados, con integración pendiente. Pendiente de desarrollo indica una funcionalidad no implementada en el código verificado. Parcial señala evidencia limitada a la parte pública. BG-38 también requiere una definición explícita antes de integrar pagos reales.</w:t>
      </w:r>
    </w:p>
    <w:p>
      <w:pPr>
        <w:keepNext w:val="0"/>
      </w:pPr>
      <w:r>
        <w:t>Las fuentes normativas se identifican por letras y páginas al final del documento. F se refiere al Figma unificado; sus importes, bancos, tiempos y textos de ejemplo no son reglas de negocio aprobadas. Las medidas técnicas derivadas se refinan como criterios de implementación, no como citas literales.</w:t>
      </w:r>
    </w:p>
    <w:p>
      <w:pPr>
        <w:pStyle w:val="Heading2"/>
      </w:pPr>
      <w:r>
        <w:t>Preparación de una historia</w:t>
      </w:r>
    </w:p>
    <w:p>
      <w:pPr>
        <w:keepNext w:val="0"/>
      </w:pPr>
      <w:r>
        <w:t>Antes de comprometer trabajo: confirmar criterios con el responsable funcional, resolver decisiones que bloqueen, definir contrato y datos, comprobar variante de interfaz, dividir si el elemento es demasiado grande, estimar con el equipo y asignar responsable. Hasta entonces, el esfuerzo de cada elemento se considera no estimado.</w:t>
      </w:r>
    </w:p>
    <w:p>
      <w:pPr>
        <w:pStyle w:val="Heading2"/>
      </w:pPr>
      <w:r>
        <w:t>Condición de terminado</w:t>
      </w:r>
    </w:p>
    <w:p>
      <w:pPr>
        <w:keepNext w:val="0"/>
      </w:pPr>
      <w:r>
        <w:t>Una historia se marca terminada cuando sus criterios pasan con la integración prevista, se respetan permisos y reglas en servidor, existen pruebas y evidencia de revisión, y la documentación describe sus límites. Un mockup o una respuesta simulada no completa una historia de operación real. En BG-37, en cambio, la simulación es el resultado explícitamente solicitado.</w:t>
      </w:r>
    </w:p>
    <w:p>
      <w:pPr>
        <w:pStyle w:val="Heading2"/>
      </w:pPr>
      <w:r>
        <w:t>Orden de implementación propuesto</w:t>
      </w:r>
    </w:p>
    <w:tbl>
      <w:tblPr>
        <w:tblW w:type="auto" w:w="0"/>
        <w:tblLayout w:type="fixed"/>
        <w:tblLook w:firstColumn="1" w:firstRow="1" w:lastColumn="0" w:lastRow="0" w:noHBand="0" w:noVBand="1" w:val="04A0"/>
      </w:tblPr>
      <w:tblGrid>
        <w:gridCol w:w="2088"/>
        <w:gridCol w:w="7992"/>
      </w:tblGrid>
      <w:tr>
        <w:trPr>
          <w:cantSplit/>
          <w:tblHeader/>
        </w:trPr>
        <w:tc>
          <w:tcPr>
            <w:tcW w:type="dxa" w:w="2088"/>
            <w:shd w:fill="34444E"/>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b/>
                <w:color w:val="FFFFFF"/>
                <w:sz w:val="20"/>
              </w:rPr>
              <w:t>Incremento</w:t>
            </w:r>
          </w:p>
        </w:tc>
        <w:tc>
          <w:tcPr>
            <w:tcW w:type="dxa" w:w="7992"/>
            <w:shd w:fill="34444E"/>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b/>
                <w:color w:val="FFFFFF"/>
                <w:sz w:val="20"/>
              </w:rPr>
              <w:t>Resultado y referencias</w:t>
            </w:r>
          </w:p>
        </w:tc>
      </w:tr>
      <w:tr>
        <w:trPr>
          <w:cantSplit/>
        </w:trPr>
        <w:tc>
          <w:tcPr>
            <w:tcW w:type="dxa" w:w="2088"/>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A · Alineación</w:t>
            </w:r>
          </w:p>
        </w:tc>
        <w:tc>
          <w:tcPr>
            <w:tcW w:type="dxa" w:w="7992"/>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Resolver D01–D10 según necesidad; acordar contratos, permisos y modelo provisional.</w:t>
            </w:r>
          </w:p>
        </w:tc>
      </w:tr>
      <w:tr>
        <w:trPr>
          <w:cantSplit/>
        </w:trPr>
        <w:tc>
          <w:tcPr>
            <w:tcW w:type="dxa" w:w="2088"/>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B · Base integrada</w:t>
            </w:r>
          </w:p>
        </w:tc>
        <w:tc>
          <w:tcPr>
            <w:tcW w:type="dxa" w:w="7992"/>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BG-53, BG-57–BG-61 y acceso BG-09–BG-11; infraestructura mínima, sin servicios innecesarios.</w:t>
            </w:r>
          </w:p>
        </w:tc>
      </w:tr>
      <w:tr>
        <w:trPr>
          <w:cantSplit/>
        </w:trPr>
        <w:tc>
          <w:tcPr>
            <w:tcW w:type="dxa" w:w="2088"/>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C · Campaña publicable</w:t>
            </w:r>
          </w:p>
        </w:tc>
        <w:tc>
          <w:tcPr>
            <w:tcW w:type="dxa" w:w="7992"/>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Creador BG-13–BG-32 con revisión y verificación BG-41–BG-44.</w:t>
            </w:r>
          </w:p>
        </w:tc>
      </w:tr>
      <w:tr>
        <w:trPr>
          <w:cantSplit/>
        </w:trPr>
        <w:tc>
          <w:tcPr>
            <w:tcW w:type="dxa" w:w="2088"/>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D · Aporte trazable</w:t>
            </w:r>
          </w:p>
        </w:tc>
        <w:tc>
          <w:tcPr>
            <w:tcW w:type="dxa" w:w="7992"/>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Patrocinador BG-33–BG-40; simulación separada de proveedor real, sujeto a D04.</w:t>
            </w:r>
          </w:p>
        </w:tc>
      </w:tr>
      <w:tr>
        <w:trPr>
          <w:cantSplit/>
        </w:trPr>
        <w:tc>
          <w:tcPr>
            <w:tcW w:type="dxa" w:w="2088"/>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E · Operación y cierre</w:t>
            </w:r>
          </w:p>
        </w:tc>
        <w:tc>
          <w:tcPr>
            <w:tcW w:type="dxa" w:w="7992"/>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Finanzas, soporte, ejecución y rendición BG-45–BG-56; según acuerdos de negocio.</w:t>
            </w:r>
          </w:p>
        </w:tc>
      </w:tr>
      <w:tr>
        <w:trPr>
          <w:cantSplit/>
        </w:trPr>
        <w:tc>
          <w:tcPr>
            <w:tcW w:type="dxa" w:w="2088"/>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F · Aceptación integral</w:t>
            </w:r>
          </w:p>
        </w:tc>
        <w:tc>
          <w:tcPr>
            <w:tcW w:type="dxa" w:w="7992"/>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20"/>
              </w:rPr>
              <w:t>BG-62–BG-64; la calidad y documentación también se trabajan en cada incremento.</w:t>
            </w:r>
          </w:p>
        </w:tc>
      </w:tr>
    </w:tbl>
    <w:p>
      <w:pPr>
        <w:keepNext w:val="0"/>
      </w:pPr>
      <w:r>
        <w:rPr>
          <w:sz w:val="20"/>
        </w:rPr>
        <w:t>Las dependencias de las fichas incluyen relaciones de integración, no solo precedencias. Deben concretarse en tareas ejecutables; no representan un cronograma ni un grafo de ejecución cerrado.</w:t>
      </w:r>
    </w:p>
    <w:p>
      <w:r>
        <w:br w:type="page"/>
      </w:r>
    </w:p>
    <w:p>
      <w:pPr>
        <w:pStyle w:val="Heading1"/>
      </w:pPr>
      <w:r>
        <w:t>01 Presentación pública y diseño compartido</w:t>
      </w:r>
    </w:p>
    <w:p>
      <w:pPr>
        <w:keepNext w:val="0"/>
        <w:spacing w:after="160"/>
      </w:pPr>
      <w:r>
        <w:rPr>
          <w:sz w:val="21"/>
        </w:rPr>
        <w:t>Explicar Brotar y ofrecer una entrada coherente al producto.</w:t>
      </w:r>
    </w:p>
    <w:p>
      <w:pPr>
        <w:pStyle w:val="Heading3"/>
        <w:spacing w:before="120" w:after="60"/>
      </w:pPr>
      <w:r>
        <w:t>BG 01 Comunicar la propuesta de Brotar</w:t>
      </w:r>
    </w:p>
    <w:p>
      <w:pPr>
        <w:keepNext/>
        <w:spacing w:after="60"/>
      </w:pPr>
      <w:r>
        <w:rPr>
          <w:sz w:val="18"/>
        </w:rPr>
        <w:t>P0 | Demo frontend; integración pendiente</w:t>
      </w:r>
    </w:p>
    <w:p>
      <w:pPr>
        <w:keepNext/>
        <w:spacing w:after="60"/>
      </w:pPr>
      <w:r>
        <w:t>Como visitante quiero entender la plataforma y encontrar campañas destacadas para decidir cómo participar.</w:t>
      </w:r>
    </w:p>
    <w:p>
      <w:pPr>
        <w:keepNext/>
        <w:spacing w:after="40"/>
      </w:pPr>
      <w:r>
        <w:rPr>
          <w:sz w:val="21"/>
        </w:rPr>
        <w:t>CA 1. Mostrar propósito e impacto social, ambiental y productivo, con al menos tres destacados cuando existan.</w:t>
      </w:r>
    </w:p>
    <w:p>
      <w:pPr>
        <w:keepNext/>
        <w:spacing w:after="40"/>
      </w:pPr>
      <w:r>
        <w:rPr>
          <w:sz w:val="21"/>
        </w:rPr>
        <w:t>CA 2. Conectar explorar, cómo funciona, para creadores y acceso con rutas existentes.</w:t>
      </w:r>
    </w:p>
    <w:p>
      <w:pPr>
        <w:keepNext/>
        <w:spacing w:after="40"/>
      </w:pPr>
      <w:r>
        <w:rPr>
          <w:sz w:val="21"/>
        </w:rPr>
        <w:t>CA 3. Resolver carga, ausencia de destacados y error con una salida útil.</w:t>
      </w:r>
    </w:p>
    <w:p>
      <w:pPr>
        <w:keepNext/>
        <w:spacing w:after="40"/>
      </w:pPr>
      <w:r>
        <w:rPr>
          <w:sz w:val="18"/>
        </w:rPr>
        <w:t>Dependencias: BG-57, BG-60.</w:t>
      </w:r>
    </w:p>
    <w:p>
      <w:pPr>
        <w:keepNext w:val="0"/>
        <w:spacing w:after="140"/>
      </w:pPr>
      <w:r>
        <w:rPr>
          <w:sz w:val="18"/>
        </w:rPr>
        <w:t>Fuente: P p. 3; T p. 3; F 01.Landing Principal.</w:t>
      </w:r>
    </w:p>
    <w:p>
      <w:pPr>
        <w:pStyle w:val="Heading3"/>
        <w:spacing w:before="120" w:after="60"/>
      </w:pPr>
      <w:r>
        <w:t>BG 02 Explicar el ciclo de participación</w:t>
      </w:r>
    </w:p>
    <w:p>
      <w:pPr>
        <w:keepNext/>
        <w:spacing w:after="60"/>
      </w:pPr>
      <w:r>
        <w:rPr>
          <w:sz w:val="18"/>
        </w:rPr>
        <w:t>P1 | Demo frontend; integración pendiente</w:t>
      </w:r>
    </w:p>
    <w:p>
      <w:pPr>
        <w:keepNext/>
        <w:spacing w:after="60"/>
      </w:pPr>
      <w:r>
        <w:t>Como visitante quiero conocer el recorrido del aporte y seguimiento para entender qué ofrece Brotar.</w:t>
      </w:r>
    </w:p>
    <w:p>
      <w:pPr>
        <w:keepNext/>
        <w:spacing w:after="40"/>
      </w:pPr>
      <w:r>
        <w:rPr>
          <w:sz w:val="21"/>
        </w:rPr>
        <w:t>CA 1. Explicar descubrimiento, revisión de confianza, apoyo, seguimiento y resultados.</w:t>
      </w:r>
    </w:p>
    <w:p>
      <w:pPr>
        <w:keepNext/>
        <w:spacing w:after="40"/>
      </w:pPr>
      <w:r>
        <w:rPr>
          <w:sz w:val="21"/>
        </w:rPr>
        <w:t>CA 2. Presentar pasos ordenados y llamadas a explorar.</w:t>
      </w:r>
    </w:p>
    <w:p>
      <w:pPr>
        <w:keepNext/>
        <w:spacing w:after="40"/>
      </w:pPr>
      <w:r>
        <w:rPr>
          <w:sz w:val="21"/>
        </w:rPr>
        <w:t>CA 3. Distinguir impacto esperado de resultados logrados; evitar garantías absolutas.</w:t>
      </w:r>
    </w:p>
    <w:p>
      <w:pPr>
        <w:keepNext/>
        <w:spacing w:after="40"/>
      </w:pPr>
      <w:r>
        <w:rPr>
          <w:sz w:val="18"/>
        </w:rPr>
        <w:t>Dependencias: BG-04.</w:t>
      </w:r>
    </w:p>
    <w:p>
      <w:pPr>
        <w:keepNext w:val="0"/>
        <w:spacing w:after="140"/>
      </w:pPr>
      <w:r>
        <w:rPr>
          <w:sz w:val="18"/>
        </w:rPr>
        <w:t>Fuente: P p. 3; T pp. 3-4; F 02. Como Funciona.</w:t>
      </w:r>
    </w:p>
    <w:p>
      <w:pPr>
        <w:pStyle w:val="Heading3"/>
        <w:spacing w:before="120" w:after="60"/>
      </w:pPr>
      <w:r>
        <w:t>BG 03 Orientar a futuros creadores</w:t>
      </w:r>
    </w:p>
    <w:p>
      <w:pPr>
        <w:keepNext/>
        <w:spacing w:after="60"/>
      </w:pPr>
      <w:r>
        <w:rPr>
          <w:sz w:val="18"/>
        </w:rPr>
        <w:t>P1 | Demo frontend; integración pendiente</w:t>
      </w:r>
    </w:p>
    <w:p>
      <w:pPr>
        <w:keepNext/>
        <w:spacing w:after="60"/>
      </w:pPr>
      <w:r>
        <w:t>Como persona u organización quiero conocer cómo preparar y publicar una campaña para empezar con la información necesaria.</w:t>
      </w:r>
    </w:p>
    <w:p>
      <w:pPr>
        <w:keepNext/>
        <w:spacing w:after="40"/>
      </w:pPr>
      <w:r>
        <w:rPr>
          <w:sz w:val="21"/>
        </w:rPr>
        <w:t>CA 1. Explicar preparación, verificación y revisión antes de publicar.</w:t>
      </w:r>
    </w:p>
    <w:p>
      <w:pPr>
        <w:keepNext/>
        <w:spacing w:after="40"/>
      </w:pPr>
      <w:r>
        <w:rPr>
          <w:sz w:val="21"/>
        </w:rPr>
        <w:t>CA 2. Describir donación, recompensa y preventa, con requisitos aprobados o señalados como pendientes.</w:t>
      </w:r>
    </w:p>
    <w:p>
      <w:pPr>
        <w:keepNext/>
        <w:spacing w:after="40"/>
      </w:pPr>
      <w:r>
        <w:rPr>
          <w:sz w:val="21"/>
        </w:rPr>
        <w:t>CA 3. Dirigir a registro o ingreso sin prometer publicación automática.</w:t>
      </w:r>
    </w:p>
    <w:p>
      <w:pPr>
        <w:keepNext/>
        <w:spacing w:after="40"/>
      </w:pPr>
      <w:r>
        <w:rPr>
          <w:sz w:val="18"/>
        </w:rPr>
        <w:t>Dependencias: BG-04, D02, D03.</w:t>
      </w:r>
    </w:p>
    <w:p>
      <w:pPr>
        <w:keepNext w:val="0"/>
        <w:spacing w:after="140"/>
      </w:pPr>
      <w:r>
        <w:rPr>
          <w:sz w:val="18"/>
        </w:rPr>
        <w:t>Fuente: P pp. 3-4; T p. 4; F 3. Para creadores.</w:t>
      </w:r>
    </w:p>
    <w:p>
      <w:pPr>
        <w:pStyle w:val="Heading3"/>
        <w:spacing w:before="120" w:after="60"/>
      </w:pPr>
      <w:r>
        <w:t>BG 04 Aplicar identidad y navegación compartidas</w:t>
      </w:r>
    </w:p>
    <w:p>
      <w:pPr>
        <w:keepNext/>
        <w:spacing w:after="60"/>
      </w:pPr>
      <w:r>
        <w:rPr>
          <w:sz w:val="18"/>
        </w:rPr>
        <w:t>P0 | Demo frontend; integración pendiente</w:t>
      </w:r>
    </w:p>
    <w:p>
      <w:pPr>
        <w:keepNext/>
        <w:spacing w:after="60"/>
      </w:pPr>
      <w:r>
        <w:t>Como usuario quiero una interfaz consistente y adaptable para reconocer Brotar y navegar desde distintos dispositivos.</w:t>
      </w:r>
    </w:p>
    <w:p>
      <w:pPr>
        <w:keepNext/>
        <w:spacing w:after="40"/>
      </w:pPr>
      <w:r>
        <w:rPr>
          <w:sz w:val="21"/>
        </w:rPr>
        <w:t>CA 1. Conservar nombre y logo oficial, familia visual y navegación según contexto.</w:t>
      </w:r>
    </w:p>
    <w:p>
      <w:pPr>
        <w:keepNext/>
        <w:spacing w:after="40"/>
      </w:pPr>
      <w:r>
        <w:rPr>
          <w:sz w:val="21"/>
        </w:rPr>
        <w:t>CA 2. Reutilizar botones, campos, tarjetas, progreso, avisos y estados; permitir uso con teclado y foco visible.</w:t>
      </w:r>
    </w:p>
    <w:p>
      <w:pPr>
        <w:keepNext/>
        <w:spacing w:after="40"/>
      </w:pPr>
      <w:r>
        <w:rPr>
          <w:sz w:val="21"/>
        </w:rPr>
        <w:t>CA 3. Verificar los recorridos en escritorio y móvil sin ocultar acciones esenciales.</w:t>
      </w:r>
    </w:p>
    <w:p>
      <w:pPr>
        <w:keepNext/>
        <w:spacing w:after="40"/>
      </w:pPr>
      <w:r>
        <w:rPr>
          <w:sz w:val="18"/>
        </w:rPr>
        <w:t>Dependencias: BG-57.</w:t>
      </w:r>
    </w:p>
    <w:p>
      <w:pPr>
        <w:keepNext w:val="0"/>
        <w:spacing w:after="140"/>
      </w:pPr>
      <w:r>
        <w:rPr>
          <w:sz w:val="18"/>
        </w:rPr>
        <w:t>Fuente: P p. 2; T pp. 3, 7-8; F Producto.</w:t>
      </w:r>
    </w:p>
    <w:p>
      <w:r>
        <w:br w:type="page"/>
      </w:r>
    </w:p>
    <w:p>
      <w:pPr>
        <w:pStyle w:val="Heading1"/>
      </w:pPr>
      <w:r>
        <w:t>02 Descubrimiento de campañas</w:t>
      </w:r>
    </w:p>
    <w:p>
      <w:pPr>
        <w:keepNext w:val="0"/>
        <w:spacing w:after="160"/>
      </w:pPr>
      <w:r>
        <w:rPr>
          <w:sz w:val="21"/>
        </w:rPr>
        <w:t>Permitir explorar información pública coherente con los datos de la campaña.</w:t>
      </w:r>
    </w:p>
    <w:p>
      <w:pPr>
        <w:pStyle w:val="Heading3"/>
        <w:spacing w:before="120" w:after="60"/>
      </w:pPr>
      <w:r>
        <w:t>BG 05 Explorar campañas publicadas</w:t>
      </w:r>
    </w:p>
    <w:p>
      <w:pPr>
        <w:keepNext/>
        <w:spacing w:after="60"/>
      </w:pPr>
      <w:r>
        <w:rPr>
          <w:sz w:val="18"/>
        </w:rPr>
        <w:t>P0 | Demo frontend; integración pendiente</w:t>
      </w:r>
    </w:p>
    <w:p>
      <w:pPr>
        <w:keepNext/>
        <w:spacing w:after="60"/>
      </w:pPr>
      <w:r>
        <w:t>Como visitante quiero recorrer campañas disponibles para identificar iniciativas que me interesan.</w:t>
      </w:r>
    </w:p>
    <w:p>
      <w:pPr>
        <w:keepNext/>
        <w:spacing w:after="40"/>
      </w:pPr>
      <w:r>
        <w:rPr>
          <w:sz w:val="21"/>
        </w:rPr>
        <w:t>CA 1. Mostrar portada, nombre, categoría, creador, meta, monto y avance.</w:t>
      </w:r>
    </w:p>
    <w:p>
      <w:pPr>
        <w:keepNext/>
        <w:spacing w:after="40"/>
      </w:pPr>
      <w:r>
        <w:rPr>
          <w:sz w:val="21"/>
        </w:rPr>
        <w:t>CA 2. Ordenar o agrupar y paginar conservando los criterios activos.</w:t>
      </w:r>
    </w:p>
    <w:p>
      <w:pPr>
        <w:keepNext/>
        <w:spacing w:after="40"/>
      </w:pPr>
      <w:r>
        <w:rPr>
          <w:sz w:val="21"/>
        </w:rPr>
        <w:t>CA 3. La API pública no expone borradores ni documentos privados; cada tarjeta abre su campaña.</w:t>
      </w:r>
    </w:p>
    <w:p>
      <w:pPr>
        <w:keepNext/>
        <w:spacing w:after="40"/>
      </w:pPr>
      <w:r>
        <w:rPr>
          <w:sz w:val="18"/>
        </w:rPr>
        <w:t>Dependencias: BG-32, BG-59, BG-60.</w:t>
      </w:r>
    </w:p>
    <w:p>
      <w:pPr>
        <w:keepNext w:val="0"/>
        <w:spacing w:after="140"/>
      </w:pPr>
      <w:r>
        <w:rPr>
          <w:sz w:val="18"/>
        </w:rPr>
        <w:t>Fuente: P p. 4; T p. 4; F 4.Explorar proyectos.</w:t>
      </w:r>
    </w:p>
    <w:p>
      <w:pPr>
        <w:pStyle w:val="Heading3"/>
        <w:spacing w:before="120" w:after="60"/>
      </w:pPr>
      <w:r>
        <w:t>BG 06 Buscar y combinar filtros</w:t>
      </w:r>
    </w:p>
    <w:p>
      <w:pPr>
        <w:keepNext/>
        <w:spacing w:after="60"/>
      </w:pPr>
      <w:r>
        <w:rPr>
          <w:sz w:val="18"/>
        </w:rPr>
        <w:t>P0 | Demo frontend; integración pendiente</w:t>
      </w:r>
    </w:p>
    <w:p>
      <w:pPr>
        <w:keepNext/>
        <w:spacing w:after="60"/>
      </w:pPr>
      <w:r>
        <w:t>Como visitante quiero buscar por texto y filtrar campañas para encontrar resultados pertinentes.</w:t>
      </w:r>
    </w:p>
    <w:p>
      <w:pPr>
        <w:keepNext/>
        <w:spacing w:after="40"/>
      </w:pPr>
      <w:r>
        <w:rPr>
          <w:sz w:val="21"/>
        </w:rPr>
        <w:t>CA 1. Combinar categoría, ubicación y tipo de campaña con el texto buscado.</w:t>
      </w:r>
    </w:p>
    <w:p>
      <w:pPr>
        <w:keepNext/>
        <w:spacing w:after="40"/>
      </w:pPr>
      <w:r>
        <w:rPr>
          <w:sz w:val="21"/>
        </w:rPr>
        <w:t>CA 2. Mostrar criterios activos, cantidad de resultados y opciones de quitar uno o limpiar todos.</w:t>
      </w:r>
    </w:p>
    <w:p>
      <w:pPr>
        <w:keepNext/>
        <w:spacing w:after="40"/>
      </w:pPr>
      <w:r>
        <w:rPr>
          <w:sz w:val="21"/>
        </w:rPr>
        <w:t>CA 3. Tratar filtros inválidos y ausencia de coincidencias sin errores técnicos visibles.</w:t>
      </w:r>
    </w:p>
    <w:p>
      <w:pPr>
        <w:keepNext/>
        <w:spacing w:after="40"/>
      </w:pPr>
      <w:r>
        <w:rPr>
          <w:sz w:val="18"/>
        </w:rPr>
        <w:t>Dependencias: BG-05, BG-60.</w:t>
      </w:r>
    </w:p>
    <w:p>
      <w:pPr>
        <w:keepNext w:val="0"/>
        <w:spacing w:after="140"/>
      </w:pPr>
      <w:r>
        <w:rPr>
          <w:sz w:val="18"/>
        </w:rPr>
        <w:t>Fuente: P p. 4; T pp. 4-5; F 05 Búsqueda y filtros.</w:t>
      </w:r>
    </w:p>
    <w:p>
      <w:pPr>
        <w:pStyle w:val="Heading3"/>
        <w:spacing w:before="120" w:after="60"/>
      </w:pPr>
      <w:r>
        <w:t>BG 07 Consultar el detalle público</w:t>
      </w:r>
    </w:p>
    <w:p>
      <w:pPr>
        <w:keepNext/>
        <w:spacing w:after="60"/>
      </w:pPr>
      <w:r>
        <w:rPr>
          <w:sz w:val="18"/>
        </w:rPr>
        <w:t>P0 | Demo frontend; integración pendiente</w:t>
      </w:r>
    </w:p>
    <w:p>
      <w:pPr>
        <w:keepNext/>
        <w:spacing w:after="60"/>
      </w:pPr>
      <w:r>
        <w:t>Como visitante quiero revisar una campaña y sus señales de confianza para decidir si la apoyo.</w:t>
      </w:r>
    </w:p>
    <w:p>
      <w:pPr>
        <w:keepNext/>
        <w:spacing w:after="40"/>
      </w:pPr>
      <w:r>
        <w:rPr>
          <w:sz w:val="21"/>
        </w:rPr>
        <w:t>CA 1. Mostrar historia, problema, solución, beneficiarios, impacto esperado, meta, progreso, creador y actualizaciones.</w:t>
      </w:r>
    </w:p>
    <w:p>
      <w:pPr>
        <w:keepNext/>
        <w:spacing w:after="40"/>
      </w:pPr>
      <w:r>
        <w:rPr>
          <w:sz w:val="21"/>
        </w:rPr>
        <w:t>CA 2. Explicar las verificaciones efectivas sin revelar documentos ni garantizar resultados.</w:t>
      </w:r>
    </w:p>
    <w:p>
      <w:pPr>
        <w:keepNext/>
        <w:spacing w:after="40"/>
      </w:pPr>
      <w:r>
        <w:rPr>
          <w:sz w:val="21"/>
        </w:rPr>
        <w:t>CA 3. Mantener visible la acción de apoyo; exigir acceso cuando corresponda y deshabilitarla en campañas cerradas o canceladas.</w:t>
      </w:r>
    </w:p>
    <w:p>
      <w:pPr>
        <w:keepNext/>
        <w:spacing w:after="40"/>
      </w:pPr>
      <w:r>
        <w:rPr>
          <w:sz w:val="18"/>
        </w:rPr>
        <w:t>Dependencias: BG-05, BG-09, BG-32, BG-51.</w:t>
      </w:r>
    </w:p>
    <w:p>
      <w:pPr>
        <w:keepNext w:val="0"/>
        <w:spacing w:after="140"/>
      </w:pPr>
      <w:r>
        <w:rPr>
          <w:sz w:val="18"/>
        </w:rPr>
        <w:t>Fuente: P pp. 4-5; T p. 5; F 06 Detalle público del proyecto.</w:t>
      </w:r>
    </w:p>
    <w:p>
      <w:pPr>
        <w:pStyle w:val="Heading3"/>
        <w:spacing w:before="120" w:after="60"/>
      </w:pPr>
      <w:r>
        <w:t>BG 08 Resolver estados públicos alternativos</w:t>
      </w:r>
    </w:p>
    <w:p>
      <w:pPr>
        <w:keepNext/>
        <w:spacing w:after="60"/>
      </w:pPr>
      <w:r>
        <w:rPr>
          <w:sz w:val="18"/>
        </w:rPr>
        <w:t>P0 | Demo frontend; integración pendiente</w:t>
      </w:r>
    </w:p>
    <w:p>
      <w:pPr>
        <w:keepNext/>
        <w:spacing w:after="60"/>
      </w:pPr>
      <w:r>
        <w:t>Como visitante quiero saber si el contenido está cargando, vacío o no disponible para poder continuar.</w:t>
      </w:r>
    </w:p>
    <w:p>
      <w:pPr>
        <w:keepNext/>
        <w:spacing w:after="40"/>
      </w:pPr>
      <w:r>
        <w:rPr>
          <w:sz w:val="21"/>
        </w:rPr>
        <w:t>CA 1. Cubrir carga, vacío, error y recuperación en landing, explorar y detalle.</w:t>
      </w:r>
    </w:p>
    <w:p>
      <w:pPr>
        <w:keepNext/>
        <w:spacing w:after="40"/>
      </w:pPr>
      <w:r>
        <w:rPr>
          <w:sz w:val="21"/>
        </w:rPr>
        <w:t>CA 2. Distinguir campaña activa, finalizada, cancelada, inexistente y sin novedades.</w:t>
      </w:r>
    </w:p>
    <w:p>
      <w:pPr>
        <w:keepNext/>
        <w:spacing w:after="40"/>
      </w:pPr>
      <w:r>
        <w:rPr>
          <w:sz w:val="21"/>
        </w:rPr>
        <w:t>CA 3. Conservar navegación y criterios al reintentar; mantener los escenarios de prueba reproducibles.</w:t>
      </w:r>
    </w:p>
    <w:p>
      <w:pPr>
        <w:keepNext/>
        <w:spacing w:after="40"/>
      </w:pPr>
      <w:r>
        <w:rPr>
          <w:sz w:val="18"/>
        </w:rPr>
        <w:t>Dependencias: BG-01, BG-05, BG-06, BG-07.</w:t>
      </w:r>
    </w:p>
    <w:p>
      <w:pPr>
        <w:keepNext w:val="0"/>
        <w:spacing w:after="140"/>
      </w:pPr>
      <w:r>
        <w:rPr>
          <w:sz w:val="18"/>
        </w:rPr>
        <w:t>Fuente: T pp. 3-5; F Variantes y estados.</w:t>
      </w:r>
    </w:p>
    <w:p>
      <w:r>
        <w:br w:type="page"/>
      </w:r>
    </w:p>
    <w:p>
      <w:pPr>
        <w:pStyle w:val="Heading1"/>
      </w:pPr>
      <w:r>
        <w:t>03 Acceso y perfil común</w:t>
      </w:r>
    </w:p>
    <w:p>
      <w:pPr>
        <w:keepNext w:val="0"/>
        <w:spacing w:after="160"/>
      </w:pPr>
      <w:r>
        <w:rPr>
          <w:sz w:val="21"/>
        </w:rPr>
        <w:t>Sustituir los formularios simulados por cuentas y permisos efectivos.</w:t>
      </w:r>
    </w:p>
    <w:p>
      <w:pPr>
        <w:pStyle w:val="Heading3"/>
        <w:spacing w:before="120" w:after="60"/>
      </w:pPr>
      <w:r>
        <w:t>BG 09 Iniciar y cerrar una sesión real</w:t>
      </w:r>
    </w:p>
    <w:p>
      <w:pPr>
        <w:keepNext/>
        <w:spacing w:after="60"/>
      </w:pPr>
      <w:r>
        <w:rPr>
          <w:sz w:val="18"/>
        </w:rPr>
        <w:t>P0 | Demo frontend; integración pendiente</w:t>
      </w:r>
    </w:p>
    <w:p>
      <w:pPr>
        <w:keepNext/>
        <w:spacing w:after="60"/>
      </w:pPr>
      <w:r>
        <w:t>Como titular de una cuenta quiero ingresar por un acceso común para llegar a las funciones autorizadas.</w:t>
      </w:r>
    </w:p>
    <w:p>
      <w:pPr>
        <w:keepNext/>
        <w:spacing w:after="40"/>
      </w:pPr>
      <w:r>
        <w:rPr>
          <w:sz w:val="21"/>
        </w:rPr>
        <w:t>CA 1. Validar correo y contraseña; mostrar errores y procesamiento sin envíos duplicados.</w:t>
      </w:r>
    </w:p>
    <w:p>
      <w:pPr>
        <w:keepNext/>
        <w:spacing w:after="40"/>
      </w:pPr>
      <w:r>
        <w:rPr>
          <w:sz w:val="21"/>
        </w:rPr>
        <w:t>CA 2. Crear y finalizar una sesión real con el mecanismo que se acuerde; nunca guardar contraseñas en claro.</w:t>
      </w:r>
    </w:p>
    <w:p>
      <w:pPr>
        <w:keepNext/>
        <w:spacing w:after="40"/>
      </w:pPr>
      <w:r>
        <w:rPr>
          <w:sz w:val="21"/>
        </w:rPr>
        <w:t>CA 3. Aplicar permisos en la API y dirigir al destino permitido sin aceptar redirecciones externas arbitrarias.</w:t>
      </w:r>
    </w:p>
    <w:p>
      <w:pPr>
        <w:keepNext/>
        <w:spacing w:after="40"/>
      </w:pPr>
      <w:r>
        <w:rPr>
          <w:sz w:val="18"/>
        </w:rPr>
        <w:t>Dependencias: BG-58, BG-59, BG-53, D08.</w:t>
      </w:r>
    </w:p>
    <w:p>
      <w:pPr>
        <w:keepNext w:val="0"/>
        <w:spacing w:after="140"/>
      </w:pPr>
      <w:r>
        <w:rPr>
          <w:sz w:val="18"/>
        </w:rPr>
        <w:t>Fuente: P p. 5; G pp. 3-5; F 07-Inicio Sesion.</w:t>
      </w:r>
    </w:p>
    <w:p>
      <w:pPr>
        <w:pStyle w:val="Heading3"/>
        <w:spacing w:before="120" w:after="60"/>
      </w:pPr>
      <w:r>
        <w:t>BG 10 Registrar una cuenta</w:t>
      </w:r>
    </w:p>
    <w:p>
      <w:pPr>
        <w:keepNext/>
        <w:spacing w:after="60"/>
      </w:pPr>
      <w:r>
        <w:rPr>
          <w:sz w:val="18"/>
        </w:rPr>
        <w:t>P0 | Demo frontend; integración pendiente</w:t>
      </w:r>
    </w:p>
    <w:p>
      <w:pPr>
        <w:keepNext/>
        <w:spacing w:after="60"/>
      </w:pPr>
      <w:r>
        <w:t>Como persona interesada quiero crear mi cuenta para participar como usuario, creador o representante de una organización.</w:t>
      </w:r>
    </w:p>
    <w:p>
      <w:pPr>
        <w:keepNext/>
        <w:spacing w:after="40"/>
      </w:pPr>
      <w:r>
        <w:rPr>
          <w:sz w:val="21"/>
        </w:rPr>
        <w:t>CA 1. Recoger los datos básicos según perfil y validar correo, contraseña y confirmación.</w:t>
      </w:r>
    </w:p>
    <w:p>
      <w:pPr>
        <w:keepNext/>
        <w:spacing w:after="40"/>
      </w:pPr>
      <w:r>
        <w:rPr>
          <w:sz w:val="21"/>
        </w:rPr>
        <w:t>CA 2. Evitar correos duplicados y exigir aceptación del texto legal aprobado, con confirmación de creación.</w:t>
      </w:r>
    </w:p>
    <w:p>
      <w:pPr>
        <w:keepNext/>
        <w:spacing w:after="40"/>
      </w:pPr>
      <w:r>
        <w:rPr>
          <w:sz w:val="21"/>
        </w:rPr>
        <w:t>CA 3. No permitir que el registro público conceda roles internos; concretar verificación de correo según D08.</w:t>
      </w:r>
    </w:p>
    <w:p>
      <w:pPr>
        <w:keepNext/>
        <w:spacing w:after="40"/>
      </w:pPr>
      <w:r>
        <w:rPr>
          <w:sz w:val="18"/>
        </w:rPr>
        <w:t>Dependencias: BG-58, BG-59, D03, D08.</w:t>
      </w:r>
    </w:p>
    <w:p>
      <w:pPr>
        <w:keepNext w:val="0"/>
        <w:spacing w:after="140"/>
      </w:pPr>
      <w:r>
        <w:rPr>
          <w:sz w:val="18"/>
        </w:rPr>
        <w:t>Fuente: P pp. 5-6; G pp. 3-5; F 08-Crear Cuenta.</w:t>
      </w:r>
    </w:p>
    <w:p>
      <w:pPr>
        <w:pStyle w:val="Heading3"/>
        <w:spacing w:before="120" w:after="60"/>
      </w:pPr>
      <w:r>
        <w:t>BG 11 Recuperar el acceso</w:t>
      </w:r>
    </w:p>
    <w:p>
      <w:pPr>
        <w:keepNext/>
        <w:spacing w:after="60"/>
      </w:pPr>
      <w:r>
        <w:rPr>
          <w:sz w:val="18"/>
        </w:rPr>
        <w:t>P0 | Demo frontend; integración pendiente</w:t>
      </w:r>
    </w:p>
    <w:p>
      <w:pPr>
        <w:keepNext/>
        <w:spacing w:after="60"/>
      </w:pPr>
      <w:r>
        <w:t>Como usuario que olvidó su contraseña quiero recuperarla para volver a ingresar a mi cuenta.</w:t>
      </w:r>
    </w:p>
    <w:p>
      <w:pPr>
        <w:keepNext/>
        <w:spacing w:after="40"/>
      </w:pPr>
      <w:r>
        <w:rPr>
          <w:sz w:val="21"/>
        </w:rPr>
        <w:t>CA 1. Solicitar recuperación por correo y mostrar validación, envío o error recuperable.</w:t>
      </w:r>
    </w:p>
    <w:p>
      <w:pPr>
        <w:keepNext/>
        <w:spacing w:after="40"/>
      </w:pPr>
      <w:r>
        <w:rPr>
          <w:sz w:val="21"/>
        </w:rPr>
        <w:t>CA 2. Implementar el enlace y restablecimiento real con caducidad y uso único según política aprobada.</w:t>
      </w:r>
    </w:p>
    <w:p>
      <w:pPr>
        <w:keepNext/>
        <w:spacing w:after="40"/>
      </w:pPr>
      <w:r>
        <w:rPr>
          <w:sz w:val="21"/>
        </w:rPr>
        <w:t>CA 3. No simular un correo enviado en producción; resolver la discrepancia sobre revelar cuentas existentes en D08.</w:t>
      </w:r>
    </w:p>
    <w:p>
      <w:pPr>
        <w:keepNext/>
        <w:spacing w:after="40"/>
      </w:pPr>
      <w:r>
        <w:rPr>
          <w:sz w:val="18"/>
        </w:rPr>
        <w:t>Dependencias: BG-09, BG-10, BG-58, D08.</w:t>
      </w:r>
    </w:p>
    <w:p>
      <w:pPr>
        <w:keepNext w:val="0"/>
        <w:spacing w:after="140"/>
      </w:pPr>
      <w:r>
        <w:rPr>
          <w:sz w:val="18"/>
        </w:rPr>
        <w:t>Fuente: P p. 6; T pp. 6-7; F 09-Recuperacion Contra.</w:t>
      </w:r>
    </w:p>
    <w:p>
      <w:pPr>
        <w:pStyle w:val="Heading3"/>
        <w:spacing w:before="120" w:after="60"/>
      </w:pPr>
      <w:r>
        <w:t>BG 12 Administrar perfil y proyectos guardados</w:t>
      </w:r>
    </w:p>
    <w:p>
      <w:pPr>
        <w:keepNext/>
        <w:spacing w:after="60"/>
      </w:pPr>
      <w:r>
        <w:rPr>
          <w:sz w:val="18"/>
        </w:rPr>
        <w:t>P1 | Pendiente de desarrollo</w:t>
      </w:r>
    </w:p>
    <w:p>
      <w:pPr>
        <w:keepNext/>
        <w:spacing w:after="60"/>
      </w:pPr>
      <w:r>
        <w:t>Como usuario registrado quiero gestionar mis datos básicos y seguir campañas para consultar las que me interesan.</w:t>
      </w:r>
    </w:p>
    <w:p>
      <w:pPr>
        <w:keepNext/>
        <w:spacing w:after="40"/>
      </w:pPr>
      <w:r>
        <w:rPr>
          <w:sz w:val="21"/>
        </w:rPr>
        <w:t>CA 1. Separar información pública de datos privados y permitir modificar solo datos autorizados.</w:t>
      </w:r>
    </w:p>
    <w:p>
      <w:pPr>
        <w:keepNext/>
        <w:spacing w:after="40"/>
      </w:pPr>
      <w:r>
        <w:rPr>
          <w:sz w:val="21"/>
        </w:rPr>
        <w:t>CA 2. Guardar o dejar de seguir una campaña sin duplicados; recuperar la selección al volver a ingresar.</w:t>
      </w:r>
    </w:p>
    <w:p>
      <w:pPr>
        <w:keepNext/>
        <w:spacing w:after="40"/>
      </w:pPr>
      <w:r>
        <w:rPr>
          <w:sz w:val="21"/>
        </w:rPr>
        <w:t>CA 3. Permitir la participación como creador o patrocinador sin crear cuentas independientes; definir preferencias concretas antes de ampliar formularios.</w:t>
      </w:r>
    </w:p>
    <w:p>
      <w:pPr>
        <w:keepNext/>
        <w:spacing w:after="40"/>
      </w:pPr>
      <w:r>
        <w:rPr>
          <w:sz w:val="18"/>
        </w:rPr>
        <w:t>Dependencias: BG-09, BG-53, BG-59.</w:t>
      </w:r>
    </w:p>
    <w:p>
      <w:pPr>
        <w:keepNext w:val="0"/>
        <w:spacing w:after="140"/>
      </w:pPr>
      <w:r>
        <w:rPr>
          <w:sz w:val="18"/>
        </w:rPr>
        <w:t>Fuente: G pp. 3, 5-6; F Detalle público y Panel Patrocinador.</w:t>
      </w:r>
    </w:p>
    <w:p>
      <w:r>
        <w:br w:type="page"/>
      </w:r>
    </w:p>
    <w:p>
      <w:pPr>
        <w:pStyle w:val="Heading1"/>
      </w:pPr>
      <w:r>
        <w:t>04 Inicio del creador y campaña</w:t>
      </w:r>
    </w:p>
    <w:p>
      <w:pPr>
        <w:keepNext w:val="0"/>
        <w:spacing w:after="160"/>
      </w:pPr>
      <w:r>
        <w:rPr>
          <w:sz w:val="21"/>
        </w:rPr>
        <w:t>Crear una campaña propia y reconocer sus estados sin confundir diseño con desarrollo.</w:t>
      </w:r>
    </w:p>
    <w:p>
      <w:pPr>
        <w:pStyle w:val="Heading3"/>
        <w:spacing w:before="120" w:after="60"/>
      </w:pPr>
      <w:r>
        <w:t>BG 13 Consultar el panel del creador</w:t>
      </w:r>
    </w:p>
    <w:p>
      <w:pPr>
        <w:keepNext/>
        <w:spacing w:after="60"/>
      </w:pPr>
      <w:r>
        <w:rPr>
          <w:sz w:val="18"/>
        </w:rPr>
        <w:t>P0 | Pendiente de desarrollo</w:t>
      </w:r>
    </w:p>
    <w:p>
      <w:pPr>
        <w:keepNext/>
        <w:spacing w:after="60"/>
      </w:pPr>
      <w:r>
        <w:t>Como creador quiero ver mis campañas y pendientes para decidir mi siguiente acción.</w:t>
      </w:r>
    </w:p>
    <w:p>
      <w:pPr>
        <w:keepNext/>
        <w:spacing w:after="40"/>
      </w:pPr>
      <w:r>
        <w:rPr>
          <w:sz w:val="21"/>
        </w:rPr>
        <w:t>CA 1. Mostrar resumen de proyectos, indicadores y estados de borrador, pendiente, aprobado y publicado.</w:t>
      </w:r>
    </w:p>
    <w:p>
      <w:pPr>
        <w:keepNext/>
        <w:spacing w:after="40"/>
      </w:pPr>
      <w:r>
        <w:rPr>
          <w:sz w:val="21"/>
        </w:rPr>
        <w:t>CA 2. Ofrecer crear campaña, continuar borrador y acceder a observaciones o mensajes relacionados.</w:t>
      </w:r>
    </w:p>
    <w:p>
      <w:pPr>
        <w:keepNext/>
        <w:spacing w:after="40"/>
      </w:pPr>
      <w:r>
        <w:rPr>
          <w:sz w:val="21"/>
        </w:rPr>
        <w:t>CA 3. Si no hay campañas, mostrar un vacío con invitación a crear la primera.</w:t>
      </w:r>
    </w:p>
    <w:p>
      <w:pPr>
        <w:keepNext/>
        <w:spacing w:after="40"/>
      </w:pPr>
      <w:r>
        <w:rPr>
          <w:sz w:val="18"/>
        </w:rPr>
        <w:t>Dependencias: BG-09, BG-53, BG-59.</w:t>
      </w:r>
    </w:p>
    <w:p>
      <w:pPr>
        <w:keepNext w:val="0"/>
        <w:spacing w:after="140"/>
      </w:pPr>
      <w:r>
        <w:rPr>
          <w:sz w:val="18"/>
        </w:rPr>
        <w:t>Fuente: C p. 2; F 01 Panel y variantes. Antecedente: PB-01, PB-02, PB-03.</w:t>
      </w:r>
    </w:p>
    <w:p>
      <w:pPr>
        <w:pStyle w:val="Heading3"/>
        <w:spacing w:before="120" w:after="60"/>
      </w:pPr>
      <w:r>
        <w:t>BG 14 Gestionar mis proyectos</w:t>
      </w:r>
    </w:p>
    <w:p>
      <w:pPr>
        <w:keepNext/>
        <w:spacing w:after="60"/>
      </w:pPr>
      <w:r>
        <w:rPr>
          <w:sz w:val="18"/>
        </w:rPr>
        <w:t>P0 | Pendiente de desarrollo</w:t>
      </w:r>
    </w:p>
    <w:p>
      <w:pPr>
        <w:keepNext/>
        <w:spacing w:after="60"/>
      </w:pPr>
      <w:r>
        <w:t>Como creador quiero consultar todas mis campañas para continuar, editar o revisar cada una.</w:t>
      </w:r>
    </w:p>
    <w:p>
      <w:pPr>
        <w:keepNext/>
        <w:spacing w:after="40"/>
      </w:pPr>
      <w:r>
        <w:rPr>
          <w:sz w:val="21"/>
        </w:rPr>
        <w:t>CA 1. Listar nombre, categoría, meta, avance y estado de las campañas propias.</w:t>
      </w:r>
    </w:p>
    <w:p>
      <w:pPr>
        <w:keepNext/>
        <w:spacing w:after="40"/>
      </w:pPr>
      <w:r>
        <w:rPr>
          <w:sz w:val="21"/>
        </w:rPr>
        <w:t>CA 2. Mostrar acciones según estado y permisos; continuar una campaña incompleta en el punto guardado.</w:t>
      </w:r>
    </w:p>
    <w:p>
      <w:pPr>
        <w:keepNext/>
        <w:spacing w:after="40"/>
      </w:pPr>
      <w:r>
        <w:rPr>
          <w:sz w:val="21"/>
        </w:rPr>
        <w:t>CA 3. Cubrir lista vacía y evitar consultar o modificar campañas ajenas mediante la API.</w:t>
      </w:r>
    </w:p>
    <w:p>
      <w:pPr>
        <w:keepNext/>
        <w:spacing w:after="40"/>
      </w:pPr>
      <w:r>
        <w:rPr>
          <w:sz w:val="18"/>
        </w:rPr>
        <w:t>Dependencias: BG-13, BG-18, BG-53.</w:t>
      </w:r>
    </w:p>
    <w:p>
      <w:pPr>
        <w:keepNext w:val="0"/>
        <w:spacing w:after="140"/>
      </w:pPr>
      <w:r>
        <w:rPr>
          <w:sz w:val="18"/>
        </w:rPr>
        <w:t>Fuente: C p. 3; F 02 Mis proyectos con proyectos. Antecedente: PB-04, PB-05, PB-06.</w:t>
      </w:r>
    </w:p>
    <w:p>
      <w:pPr>
        <w:pStyle w:val="Heading3"/>
        <w:spacing w:before="120" w:after="60"/>
      </w:pPr>
      <w:r>
        <w:t>BG 15 Elegir el tipo de campaña</w:t>
      </w:r>
    </w:p>
    <w:p>
      <w:pPr>
        <w:keepNext/>
        <w:spacing w:after="60"/>
      </w:pPr>
      <w:r>
        <w:rPr>
          <w:sz w:val="18"/>
        </w:rPr>
        <w:t>P0 | Pendiente de desarrollo</w:t>
      </w:r>
    </w:p>
    <w:p>
      <w:pPr>
        <w:keepNext/>
        <w:spacing w:after="60"/>
      </w:pPr>
      <w:r>
        <w:t>Como creador quiero seleccionar donación, recompensa o preventa para preparar las condiciones del aporte.</w:t>
      </w:r>
    </w:p>
    <w:p>
      <w:pPr>
        <w:keepNext/>
        <w:spacing w:after="40"/>
      </w:pPr>
      <w:r>
        <w:rPr>
          <w:sz w:val="21"/>
        </w:rPr>
        <w:t>CA 1. Permitir una modalidad con explicación clara y conservarla durante el asistente.</w:t>
      </w:r>
    </w:p>
    <w:p>
      <w:pPr>
        <w:keepNext/>
        <w:spacing w:after="40"/>
      </w:pPr>
      <w:r>
        <w:rPr>
          <w:sz w:val="21"/>
        </w:rPr>
        <w:t>CA 2. Mostrar el progreso del flujo de ocho etapas; omitir requisitos de recompensas en donación.</w:t>
      </w:r>
    </w:p>
    <w:p>
      <w:pPr>
        <w:keepNext/>
        <w:spacing w:after="40"/>
      </w:pPr>
      <w:r>
        <w:rPr>
          <w:sz w:val="21"/>
        </w:rPr>
        <w:t>CA 3. Gestionar cambios de modalidad sin descartar datos silenciosamente y según reglas aprobadas.</w:t>
      </w:r>
    </w:p>
    <w:p>
      <w:pPr>
        <w:keepNext/>
        <w:spacing w:after="40"/>
      </w:pPr>
      <w:r>
        <w:rPr>
          <w:sz w:val="18"/>
        </w:rPr>
        <w:t>Dependencias: BG-18, D02.</w:t>
      </w:r>
    </w:p>
    <w:p>
      <w:pPr>
        <w:keepNext w:val="0"/>
        <w:spacing w:after="140"/>
      </w:pPr>
      <w:r>
        <w:rPr>
          <w:sz w:val="18"/>
        </w:rPr>
        <w:t>Fuente: C p. 3; G p. 3; F 03 Tipo de campaña. Antecedente: PB-07, PB-08, PB-31.</w:t>
      </w:r>
    </w:p>
    <w:p>
      <w:pPr>
        <w:pStyle w:val="Heading3"/>
        <w:spacing w:before="120" w:after="60"/>
      </w:pPr>
      <w:r>
        <w:t>BG 16 Registrar la información general</w:t>
      </w:r>
    </w:p>
    <w:p>
      <w:pPr>
        <w:keepNext/>
        <w:spacing w:after="60"/>
      </w:pPr>
      <w:r>
        <w:rPr>
          <w:sz w:val="18"/>
        </w:rPr>
        <w:t>P0 | Pendiente de desarrollo</w:t>
      </w:r>
    </w:p>
    <w:p>
      <w:pPr>
        <w:keepNext/>
        <w:spacing w:after="60"/>
      </w:pPr>
      <w:r>
        <w:t>Como creador quiero identificar mi campaña para que pueda distinguirse dentro de Brotar.</w:t>
      </w:r>
    </w:p>
    <w:p>
      <w:pPr>
        <w:keepNext/>
        <w:spacing w:after="40"/>
      </w:pPr>
      <w:r>
        <w:rPr>
          <w:sz w:val="21"/>
        </w:rPr>
        <w:t>CA 1. Capturar nombre, categoría, ubicación y resumen corto con límites visibles acordados.</w:t>
      </w:r>
    </w:p>
    <w:p>
      <w:pPr>
        <w:keepNext/>
        <w:spacing w:after="40"/>
      </w:pPr>
      <w:r>
        <w:rPr>
          <w:sz w:val="21"/>
        </w:rPr>
        <w:t>CA 2. Validar campos requeridos y mostrar errores asociados a cada campo.</w:t>
      </w:r>
    </w:p>
    <w:p>
      <w:pPr>
        <w:keepNext/>
        <w:spacing w:after="40"/>
      </w:pPr>
      <w:r>
        <w:rPr>
          <w:sz w:val="21"/>
        </w:rPr>
        <w:t>CA 3. Reutilizar los datos en tarjeta y revisión, sin cifras o verificaciones inventadas.</w:t>
      </w:r>
    </w:p>
    <w:p>
      <w:pPr>
        <w:keepNext/>
        <w:spacing w:after="40"/>
      </w:pPr>
      <w:r>
        <w:rPr>
          <w:sz w:val="18"/>
        </w:rPr>
        <w:t>Dependencias: BG-15, BG-18, BG-55.</w:t>
      </w:r>
    </w:p>
    <w:p>
      <w:pPr>
        <w:keepNext w:val="0"/>
        <w:spacing w:after="140"/>
      </w:pPr>
      <w:r>
        <w:rPr>
          <w:sz w:val="18"/>
        </w:rPr>
        <w:t>Fuente: C pp. 3-4; F 04 Información general. Antecedente: PB-09, PB-11.</w:t>
      </w:r>
    </w:p>
    <w:p>
      <w:r>
        <w:br w:type="page"/>
      </w:r>
    </w:p>
    <w:p>
      <w:pPr>
        <w:pStyle w:val="Heading1"/>
      </w:pPr>
      <w:r>
        <w:t>05 Borradores y contenido del proyecto</w:t>
      </w:r>
    </w:p>
    <w:p>
      <w:pPr>
        <w:keepNext w:val="0"/>
        <w:spacing w:after="160"/>
      </w:pPr>
      <w:r>
        <w:rPr>
          <w:sz w:val="21"/>
        </w:rPr>
        <w:t>Conservar el avance y preparar el contenido que luego será público.</w:t>
      </w:r>
    </w:p>
    <w:p>
      <w:pPr>
        <w:pStyle w:val="Heading3"/>
        <w:spacing w:before="120" w:after="60"/>
      </w:pPr>
      <w:r>
        <w:t>BG 17 Cargar y reemplazar la portada</w:t>
      </w:r>
    </w:p>
    <w:p>
      <w:pPr>
        <w:keepNext/>
        <w:spacing w:after="60"/>
      </w:pPr>
      <w:r>
        <w:rPr>
          <w:sz w:val="18"/>
        </w:rPr>
        <w:t>P0 | Pendiente de desarrollo</w:t>
      </w:r>
    </w:p>
    <w:p>
      <w:pPr>
        <w:keepNext/>
        <w:spacing w:after="60"/>
      </w:pPr>
      <w:r>
        <w:t>Como creador quiero adjuntar una portada para representar mi campaña.</w:t>
      </w:r>
    </w:p>
    <w:p>
      <w:pPr>
        <w:keepNext/>
        <w:spacing w:after="40"/>
      </w:pPr>
      <w:r>
        <w:rPr>
          <w:sz w:val="21"/>
        </w:rPr>
        <w:t>CA 1. Permitir selección, previsualización y reemplazo del archivo con confirmación.</w:t>
      </w:r>
    </w:p>
    <w:p>
      <w:pPr>
        <w:keepNext/>
        <w:spacing w:after="40"/>
      </w:pPr>
      <w:r>
        <w:rPr>
          <w:sz w:val="21"/>
        </w:rPr>
        <w:t>CA 2. Validar formato y tamaño tanto en interfaz como en servidor según límites acordados.</w:t>
      </w:r>
    </w:p>
    <w:p>
      <w:pPr>
        <w:keepNext/>
        <w:spacing w:after="40"/>
      </w:pPr>
      <w:r>
        <w:rPr>
          <w:sz w:val="21"/>
        </w:rPr>
        <w:t>CA 3. Guardar una referencia al recurso y comunicar fallos de carga sin perder el formulario.</w:t>
      </w:r>
    </w:p>
    <w:p>
      <w:pPr>
        <w:keepNext/>
        <w:spacing w:after="40"/>
      </w:pPr>
      <w:r>
        <w:rPr>
          <w:sz w:val="18"/>
        </w:rPr>
        <w:t>Dependencias: BG-18, BG-61, D03.</w:t>
      </w:r>
    </w:p>
    <w:p>
      <w:pPr>
        <w:keepNext w:val="0"/>
        <w:spacing w:after="140"/>
      </w:pPr>
      <w:r>
        <w:rPr>
          <w:sz w:val="18"/>
        </w:rPr>
        <w:t>Fuente: C p. 3; F 04 Información general. Antecedente: PB-10.</w:t>
      </w:r>
    </w:p>
    <w:p>
      <w:pPr>
        <w:pStyle w:val="Heading3"/>
        <w:spacing w:before="120" w:after="60"/>
      </w:pPr>
      <w:r>
        <w:t>BG 18 Guardar y recuperar el borrador</w:t>
      </w:r>
    </w:p>
    <w:p>
      <w:pPr>
        <w:keepNext/>
        <w:spacing w:after="60"/>
      </w:pPr>
      <w:r>
        <w:rPr>
          <w:sz w:val="18"/>
        </w:rPr>
        <w:t>P0 | Pendiente de desarrollo</w:t>
      </w:r>
    </w:p>
    <w:p>
      <w:pPr>
        <w:keepNext/>
        <w:spacing w:after="60"/>
      </w:pPr>
      <w:r>
        <w:t>Como creador quiero guardar mi avance para continuar después sin volver a introducirlo.</w:t>
      </w:r>
    </w:p>
    <w:p>
      <w:pPr>
        <w:keepNext/>
        <w:spacing w:after="40"/>
      </w:pPr>
      <w:r>
        <w:rPr>
          <w:sz w:val="21"/>
        </w:rPr>
        <w:t>CA 1. Persistir los pasos y la posición del asistente con confirmación de guardado manual o automático.</w:t>
      </w:r>
    </w:p>
    <w:p>
      <w:pPr>
        <w:keepNext/>
        <w:spacing w:after="40"/>
      </w:pPr>
      <w:r>
        <w:rPr>
          <w:sz w:val="21"/>
        </w:rPr>
        <w:t>CA 2. Recuperar el mismo borrador tras salir y volver a ingresar; mostrar errores de guardado y reintento.</w:t>
      </w:r>
    </w:p>
    <w:p>
      <w:pPr>
        <w:keepNext/>
        <w:spacing w:after="40"/>
      </w:pPr>
      <w:r>
        <w:rPr>
          <w:sz w:val="21"/>
        </w:rPr>
        <w:t>CA 3. Mantener datos coherentes entre pasos, botones anterior y siguiente, lista y revisión final.</w:t>
      </w:r>
    </w:p>
    <w:p>
      <w:pPr>
        <w:keepNext/>
        <w:spacing w:after="40"/>
      </w:pPr>
      <w:r>
        <w:rPr>
          <w:sz w:val="18"/>
        </w:rPr>
        <w:t>Dependencias: BG-09, BG-58, BG-59.</w:t>
      </w:r>
    </w:p>
    <w:p>
      <w:pPr>
        <w:keepNext w:val="0"/>
        <w:spacing w:after="140"/>
      </w:pPr>
      <w:r>
        <w:rPr>
          <w:sz w:val="18"/>
        </w:rPr>
        <w:t>Fuente: C pp. 2-6; F asistente y Guardar Progreso. Antecedente: PB-11, PB-31, PB-32.</w:t>
      </w:r>
    </w:p>
    <w:p>
      <w:pPr>
        <w:pStyle w:val="Heading3"/>
        <w:spacing w:before="120" w:after="60"/>
      </w:pPr>
      <w:r>
        <w:t>BG 19 Describir historia e impacto esperado</w:t>
      </w:r>
    </w:p>
    <w:p>
      <w:pPr>
        <w:keepNext/>
        <w:spacing w:after="60"/>
      </w:pPr>
      <w:r>
        <w:rPr>
          <w:sz w:val="18"/>
        </w:rPr>
        <w:t>P0 | Pendiente de desarrollo</w:t>
      </w:r>
    </w:p>
    <w:p>
      <w:pPr>
        <w:keepNext/>
        <w:spacing w:after="60"/>
      </w:pPr>
      <w:r>
        <w:t>Como creador quiero explicar el problema, la solución y el impacto para que la comunidad comprenda mi propuesta.</w:t>
      </w:r>
    </w:p>
    <w:p>
      <w:pPr>
        <w:keepNext/>
        <w:spacing w:after="40"/>
      </w:pPr>
      <w:r>
        <w:rPr>
          <w:sz w:val="21"/>
        </w:rPr>
        <w:t>CA 1. Registrar problema, solución, beneficiarios y resultados esperados.</w:t>
      </w:r>
    </w:p>
    <w:p>
      <w:pPr>
        <w:keepNext/>
        <w:spacing w:after="40"/>
      </w:pPr>
      <w:r>
        <w:rPr>
          <w:sz w:val="21"/>
        </w:rPr>
        <w:t>CA 2. Incluir indicadores con unidad y meta cuando apliquen, sin presentarlos como resultados ejecutados.</w:t>
      </w:r>
    </w:p>
    <w:p>
      <w:pPr>
        <w:keepNext/>
        <w:spacing w:after="40"/>
      </w:pPr>
      <w:r>
        <w:rPr>
          <w:sz w:val="21"/>
        </w:rPr>
        <w:t>CA 3. Reutilizar el contenido en revisión, detalle público y seguimiento posterior.</w:t>
      </w:r>
    </w:p>
    <w:p>
      <w:pPr>
        <w:keepNext/>
        <w:spacing w:after="40"/>
      </w:pPr>
      <w:r>
        <w:rPr>
          <w:sz w:val="18"/>
        </w:rPr>
        <w:t>Dependencias: BG-18.</w:t>
      </w:r>
    </w:p>
    <w:p>
      <w:pPr>
        <w:keepNext w:val="0"/>
        <w:spacing w:after="140"/>
      </w:pPr>
      <w:r>
        <w:rPr>
          <w:sz w:val="18"/>
        </w:rPr>
        <w:t>Fuente: C p. 4; G pp. 5, 8; F 05 Historia e impacto. Antecedente: PB-12, PB-13.</w:t>
      </w:r>
    </w:p>
    <w:p>
      <w:pPr>
        <w:pStyle w:val="Heading3"/>
        <w:spacing w:before="120" w:after="60"/>
      </w:pPr>
      <w:r>
        <w:t>BG 20 Adjuntar apoyo multimedia</w:t>
      </w:r>
    </w:p>
    <w:p>
      <w:pPr>
        <w:keepNext/>
        <w:spacing w:after="60"/>
      </w:pPr>
      <w:r>
        <w:rPr>
          <w:sz w:val="18"/>
        </w:rPr>
        <w:t>P1 | Pendiente de desarrollo</w:t>
      </w:r>
    </w:p>
    <w:p>
      <w:pPr>
        <w:keepNext/>
        <w:spacing w:after="60"/>
      </w:pPr>
      <w:r>
        <w:t>Como creador quiero añadir imágenes o referencias de video para explicar mejor el proyecto.</w:t>
      </w:r>
    </w:p>
    <w:p>
      <w:pPr>
        <w:keepNext/>
        <w:spacing w:after="40"/>
      </w:pPr>
      <w:r>
        <w:rPr>
          <w:sz w:val="21"/>
        </w:rPr>
        <w:t>CA 1. Distinguir archivos pendientes, cargados y fallidos con opción de corregir.</w:t>
      </w:r>
    </w:p>
    <w:p>
      <w:pPr>
        <w:keepNext/>
        <w:spacing w:after="40"/>
      </w:pPr>
      <w:r>
        <w:rPr>
          <w:sz w:val="21"/>
        </w:rPr>
        <w:t>CA 2. Validar formatos y tamaños acordados y conservar el contenido narrativo ante fallos.</w:t>
      </w:r>
    </w:p>
    <w:p>
      <w:pPr>
        <w:keepNext/>
        <w:spacing w:after="40"/>
      </w:pPr>
      <w:r>
        <w:rPr>
          <w:sz w:val="21"/>
        </w:rPr>
        <w:t>CA 3. Publicar solo recursos autorizados; los documentos de identidad no se incorporan a la galería.</w:t>
      </w:r>
    </w:p>
    <w:p>
      <w:pPr>
        <w:keepNext/>
        <w:spacing w:after="40"/>
      </w:pPr>
      <w:r>
        <w:rPr>
          <w:sz w:val="18"/>
        </w:rPr>
        <w:t>Dependencias: BG-19, BG-61, D03.</w:t>
      </w:r>
    </w:p>
    <w:p>
      <w:pPr>
        <w:keepNext w:val="0"/>
        <w:spacing w:after="140"/>
      </w:pPr>
      <w:r>
        <w:rPr>
          <w:sz w:val="18"/>
        </w:rPr>
        <w:t>Fuente: C p. 4; F 05 Historia e impacto. Antecedente: PB-14.</w:t>
      </w:r>
    </w:p>
    <w:p>
      <w:r>
        <w:br w:type="page"/>
      </w:r>
    </w:p>
    <w:p>
      <w:pPr>
        <w:pStyle w:val="Heading1"/>
      </w:pPr>
      <w:r>
        <w:t>06 Planificación y financiamiento</w:t>
      </w:r>
    </w:p>
    <w:p>
      <w:pPr>
        <w:keepNext w:val="0"/>
        <w:spacing w:after="160"/>
      </w:pPr>
      <w:r>
        <w:rPr>
          <w:sz w:val="21"/>
        </w:rPr>
        <w:t>Relacionar lo que se propone hacer con sus costos y condiciones.</w:t>
      </w:r>
    </w:p>
    <w:p>
      <w:pPr>
        <w:pStyle w:val="Heading3"/>
        <w:spacing w:before="120" w:after="60"/>
      </w:pPr>
      <w:r>
        <w:t>BG 21 Planificar actividades e hitos</w:t>
      </w:r>
    </w:p>
    <w:p>
      <w:pPr>
        <w:keepNext/>
        <w:spacing w:after="60"/>
      </w:pPr>
      <w:r>
        <w:rPr>
          <w:sz w:val="18"/>
        </w:rPr>
        <w:t>P0 | Pendiente de desarrollo</w:t>
      </w:r>
    </w:p>
    <w:p>
      <w:pPr>
        <w:keepNext/>
        <w:spacing w:after="60"/>
      </w:pPr>
      <w:r>
        <w:t>Como creador quiero detallar actividades, responsables y fechas para explicar cómo ejecutaré el proyecto.</w:t>
      </w:r>
    </w:p>
    <w:p>
      <w:pPr>
        <w:keepNext/>
        <w:spacing w:after="40"/>
      </w:pPr>
      <w:r>
        <w:rPr>
          <w:sz w:val="21"/>
        </w:rPr>
        <w:t>CA 1. Registrar descripción, responsable y fechas de cada actividad con un cronograma comprensible.</w:t>
      </w:r>
    </w:p>
    <w:p>
      <w:pPr>
        <w:keepNext/>
        <w:spacing w:after="40"/>
      </w:pPr>
      <w:r>
        <w:rPr>
          <w:sz w:val="21"/>
        </w:rPr>
        <w:t>CA 2. Identificar hitos y corregir fechas incoherentes antes del envío.</w:t>
      </w:r>
    </w:p>
    <w:p>
      <w:pPr>
        <w:keepNext/>
        <w:spacing w:after="40"/>
      </w:pPr>
      <w:r>
        <w:rPr>
          <w:sz w:val="21"/>
        </w:rPr>
        <w:t>CA 3. Conservar la planificación como referencia para seguimiento y rendición.</w:t>
      </w:r>
    </w:p>
    <w:p>
      <w:pPr>
        <w:keepNext/>
        <w:spacing w:after="40"/>
      </w:pPr>
      <w:r>
        <w:rPr>
          <w:sz w:val="18"/>
        </w:rPr>
        <w:t>Dependencias: BG-18.</w:t>
      </w:r>
    </w:p>
    <w:p>
      <w:pPr>
        <w:keepNext w:val="0"/>
        <w:spacing w:after="140"/>
      </w:pPr>
      <w:r>
        <w:rPr>
          <w:sz w:val="18"/>
        </w:rPr>
        <w:t>Fuente: C p. 4; G pp. 5, 8; F 06 Plan y presupuesto. Antecedente: PB-15.</w:t>
      </w:r>
    </w:p>
    <w:p>
      <w:pPr>
        <w:pStyle w:val="Heading3"/>
        <w:spacing w:before="120" w:after="60"/>
      </w:pPr>
      <w:r>
        <w:t>BG 22 Detallar presupuesto y riesgos</w:t>
      </w:r>
    </w:p>
    <w:p>
      <w:pPr>
        <w:keepNext/>
        <w:spacing w:after="60"/>
      </w:pPr>
      <w:r>
        <w:rPr>
          <w:sz w:val="18"/>
        </w:rPr>
        <w:t>P0 | Pendiente de desarrollo</w:t>
      </w:r>
    </w:p>
    <w:p>
      <w:pPr>
        <w:keepNext/>
        <w:spacing w:after="60"/>
      </w:pPr>
      <w:r>
        <w:t>Como creador quiero distribuir gastos y documentar riesgos para justificar la meta solicitada.</w:t>
      </w:r>
    </w:p>
    <w:p>
      <w:pPr>
        <w:keepNext/>
        <w:spacing w:after="40"/>
      </w:pPr>
      <w:r>
        <w:rPr>
          <w:sz w:val="21"/>
        </w:rPr>
        <w:t>CA 1. Registrar gastos y sumar importes con moneda consistente.</w:t>
      </w:r>
    </w:p>
    <w:p>
      <w:pPr>
        <w:keepNext/>
        <w:spacing w:after="40"/>
      </w:pPr>
      <w:r>
        <w:rPr>
          <w:sz w:val="21"/>
        </w:rPr>
        <w:t>CA 2. Comparar el presupuesto con la meta y mostrar diferencias como advertencia, no como aprobación institucional.</w:t>
      </w:r>
    </w:p>
    <w:p>
      <w:pPr>
        <w:keepNext/>
        <w:spacing w:after="40"/>
      </w:pPr>
      <w:r>
        <w:rPr>
          <w:sz w:val="21"/>
        </w:rPr>
        <w:t>CA 3. Registrar riesgos y medidas de mitigación; definir con los líderes cuándo el descuadre bloquea el envío.</w:t>
      </w:r>
    </w:p>
    <w:p>
      <w:pPr>
        <w:keepNext/>
        <w:spacing w:after="40"/>
      </w:pPr>
      <w:r>
        <w:rPr>
          <w:sz w:val="18"/>
        </w:rPr>
        <w:t>Dependencias: BG-21, BG-23, D02.</w:t>
      </w:r>
    </w:p>
    <w:p>
      <w:pPr>
        <w:keepNext w:val="0"/>
        <w:spacing w:after="140"/>
      </w:pPr>
      <w:r>
        <w:rPr>
          <w:sz w:val="18"/>
        </w:rPr>
        <w:t>Fuente: C p. 4; F Plan y presupuesto Aprobado y Advertencia. Antecedente: PB-16, PB-17.</w:t>
      </w:r>
    </w:p>
    <w:p>
      <w:pPr>
        <w:pStyle w:val="Heading3"/>
        <w:spacing w:before="120" w:after="60"/>
      </w:pPr>
      <w:r>
        <w:t>BG 23 Configurar las condiciones de financiamiento</w:t>
      </w:r>
    </w:p>
    <w:p>
      <w:pPr>
        <w:keepNext/>
        <w:spacing w:after="60"/>
      </w:pPr>
      <w:r>
        <w:rPr>
          <w:sz w:val="18"/>
        </w:rPr>
        <w:t>P0 | Pendiente de desarrollo</w:t>
      </w:r>
    </w:p>
    <w:p>
      <w:pPr>
        <w:keepNext/>
        <w:spacing w:after="60"/>
      </w:pPr>
      <w:r>
        <w:t>Como creador quiero definir meta, duración, moneda y modelo para comunicar las condiciones de la campaña.</w:t>
      </w:r>
    </w:p>
    <w:p>
      <w:pPr>
        <w:keepNext/>
        <w:spacing w:after="40"/>
      </w:pPr>
      <w:r>
        <w:rPr>
          <w:sz w:val="21"/>
        </w:rPr>
        <w:t>CA 1. Validar meta positiva y duración; usar moneda y límites autorizados.</w:t>
      </w:r>
    </w:p>
    <w:p>
      <w:pPr>
        <w:keepNext/>
        <w:spacing w:after="40"/>
      </w:pPr>
      <w:r>
        <w:rPr>
          <w:sz w:val="21"/>
        </w:rPr>
        <w:t>CA 2. Presentar flexible y todo o nada y conservar la elección en el resumen.</w:t>
      </w:r>
    </w:p>
    <w:p>
      <w:pPr>
        <w:keepNext/>
        <w:spacing w:after="40"/>
      </w:pPr>
      <w:r>
        <w:rPr>
          <w:sz w:val="21"/>
        </w:rPr>
        <w:t>CA 3. No deducir elegibilidad, comisión o devolución automática de los ejemplos del Figma; aplicar D02 y D04.</w:t>
      </w:r>
    </w:p>
    <w:p>
      <w:pPr>
        <w:keepNext/>
        <w:spacing w:after="40"/>
      </w:pPr>
      <w:r>
        <w:rPr>
          <w:sz w:val="18"/>
        </w:rPr>
        <w:t>Dependencias: BG-15, BG-18, D02, D04.</w:t>
      </w:r>
    </w:p>
    <w:p>
      <w:pPr>
        <w:keepNext w:val="0"/>
        <w:spacing w:after="140"/>
      </w:pPr>
      <w:r>
        <w:rPr>
          <w:sz w:val="18"/>
        </w:rPr>
        <w:t>Fuente: C p. 4; G p. 3; F 07 Financiamiento. Antecedente: PB-18, PB-19.</w:t>
      </w:r>
    </w:p>
    <w:p>
      <w:pPr>
        <w:pStyle w:val="Heading3"/>
        <w:spacing w:before="120" w:after="60"/>
      </w:pPr>
      <w:r>
        <w:t>BG 24 Gestionar recompensas y preventas</w:t>
      </w:r>
    </w:p>
    <w:p>
      <w:pPr>
        <w:keepNext/>
        <w:spacing w:after="60"/>
      </w:pPr>
      <w:r>
        <w:rPr>
          <w:sz w:val="18"/>
        </w:rPr>
        <w:t>P0 | Pendiente de desarrollo</w:t>
      </w:r>
    </w:p>
    <w:p>
      <w:pPr>
        <w:keepNext/>
        <w:spacing w:after="60"/>
      </w:pPr>
      <w:r>
        <w:t>Como creador quiero definir los incentivos disponibles para informar qué recibirá el patrocinador.</w:t>
      </w:r>
    </w:p>
    <w:p>
      <w:pPr>
        <w:keepNext/>
        <w:spacing w:after="40"/>
      </w:pPr>
      <w:r>
        <w:rPr>
          <w:sz w:val="21"/>
        </w:rPr>
        <w:t>CA 1. Registrar tipo, descripción, aporte mínimo, cupo y fecha estimada; permitir listar y editar.</w:t>
      </w:r>
    </w:p>
    <w:p>
      <w:pPr>
        <w:keepNext/>
        <w:spacing w:after="40"/>
      </w:pPr>
      <w:r>
        <w:rPr>
          <w:sz w:val="21"/>
        </w:rPr>
        <w:t>CA 2. Cubrir ausencia de recompensas y omisión de esta etapa cuando sea donación.</w:t>
      </w:r>
    </w:p>
    <w:p>
      <w:pPr>
        <w:keepNext/>
        <w:spacing w:after="40"/>
      </w:pPr>
      <w:r>
        <w:rPr>
          <w:sz w:val="21"/>
        </w:rPr>
        <w:t>CA 3. Informar disponibilidad sin implementar transportistas, paquetes o comprobantes de entrega.</w:t>
      </w:r>
    </w:p>
    <w:p>
      <w:pPr>
        <w:keepNext/>
        <w:spacing w:after="40"/>
      </w:pPr>
      <w:r>
        <w:rPr>
          <w:sz w:val="18"/>
        </w:rPr>
        <w:t>Dependencias: BG-15, BG-18, D02, D07.</w:t>
      </w:r>
    </w:p>
    <w:p>
      <w:pPr>
        <w:keepNext w:val="0"/>
        <w:spacing w:after="140"/>
      </w:pPr>
      <w:r>
        <w:rPr>
          <w:sz w:val="18"/>
        </w:rPr>
        <w:t>Fuente: C p. 5; G pp. 6, 8; F 08 Recompensas y recompensas-omitida. Antecedente: PB-20, PB-21, PB-22.</w:t>
      </w:r>
    </w:p>
    <w:p>
      <w:r>
        <w:br w:type="page"/>
      </w:r>
    </w:p>
    <w:p>
      <w:pPr>
        <w:pStyle w:val="Heading1"/>
      </w:pPr>
      <w:r>
        <w:t>07 Verificación del creador</w:t>
      </w:r>
    </w:p>
    <w:p>
      <w:pPr>
        <w:keepNext w:val="0"/>
        <w:spacing w:after="160"/>
      </w:pPr>
      <w:r>
        <w:rPr>
          <w:sz w:val="21"/>
        </w:rPr>
        <w:t>Recopilar identidad y documentación para su revisión por personal autorizado.</w:t>
      </w:r>
    </w:p>
    <w:p>
      <w:pPr>
        <w:pStyle w:val="Heading3"/>
        <w:spacing w:before="120" w:after="60"/>
      </w:pPr>
      <w:r>
        <w:t>BG 25 Recopilar identidad de la persona</w:t>
      </w:r>
    </w:p>
    <w:p>
      <w:pPr>
        <w:keepNext/>
        <w:spacing w:after="60"/>
      </w:pPr>
      <w:r>
        <w:rPr>
          <w:sz w:val="18"/>
        </w:rPr>
        <w:t>P0 | Pendiente de desarrollo</w:t>
      </w:r>
    </w:p>
    <w:p>
      <w:pPr>
        <w:keepNext/>
        <w:spacing w:after="60"/>
      </w:pPr>
      <w:r>
        <w:t>Como creador individual quiero presentar mis datos para iniciar la verificación KYC.</w:t>
      </w:r>
    </w:p>
    <w:p>
      <w:pPr>
        <w:keepNext/>
        <w:spacing w:after="40"/>
      </w:pPr>
      <w:r>
        <w:rPr>
          <w:sz w:val="21"/>
        </w:rPr>
        <w:t>CA 1. Solicitar los datos personales y respaldos acordados para la persona responsable.</w:t>
      </w:r>
    </w:p>
    <w:p>
      <w:pPr>
        <w:keepNext/>
        <w:spacing w:after="40"/>
      </w:pPr>
      <w:r>
        <w:rPr>
          <w:sz w:val="21"/>
        </w:rPr>
        <w:t>CA 2. Diferenciar datos privados y señal pública de confianza.</w:t>
      </w:r>
    </w:p>
    <w:p>
      <w:pPr>
        <w:keepNext/>
        <w:spacing w:after="40"/>
      </w:pPr>
      <w:r>
        <w:rPr>
          <w:sz w:val="21"/>
        </w:rPr>
        <w:t>CA 3. No considerar identidad aprobada por el solo hecho de cargar un archivo.</w:t>
      </w:r>
    </w:p>
    <w:p>
      <w:pPr>
        <w:keepNext/>
        <w:spacing w:after="40"/>
      </w:pPr>
      <w:r>
        <w:rPr>
          <w:sz w:val="18"/>
        </w:rPr>
        <w:t>Dependencias: BG-09, BG-61, D03.</w:t>
      </w:r>
    </w:p>
    <w:p>
      <w:pPr>
        <w:keepNext w:val="0"/>
        <w:spacing w:after="140"/>
      </w:pPr>
      <w:r>
        <w:rPr>
          <w:sz w:val="18"/>
        </w:rPr>
        <w:t>Fuente: C p. 5; G pp. 4-5; F verificacion-kyc-en-proceso. Antecedente: PB-23.</w:t>
      </w:r>
    </w:p>
    <w:p>
      <w:pPr>
        <w:pStyle w:val="Heading3"/>
        <w:spacing w:before="120" w:after="60"/>
      </w:pPr>
      <w:r>
        <w:t>BG 26 Recopilar información de la organización</w:t>
      </w:r>
    </w:p>
    <w:p>
      <w:pPr>
        <w:keepNext/>
        <w:spacing w:after="60"/>
      </w:pPr>
      <w:r>
        <w:rPr>
          <w:sz w:val="18"/>
        </w:rPr>
        <w:t>P0 | Pendiente de desarrollo</w:t>
      </w:r>
    </w:p>
    <w:p>
      <w:pPr>
        <w:keepNext/>
        <w:spacing w:after="60"/>
      </w:pPr>
      <w:r>
        <w:t>Como representante quiero presentar los datos institucionales para iniciar la verificación KYB.</w:t>
      </w:r>
    </w:p>
    <w:p>
      <w:pPr>
        <w:keepNext/>
        <w:spacing w:after="40"/>
      </w:pPr>
      <w:r>
        <w:rPr>
          <w:sz w:val="21"/>
        </w:rPr>
        <w:t>CA 1. Identificar entidad, representante y respaldo de representación según requisitos aprobados.</w:t>
      </w:r>
    </w:p>
    <w:p>
      <w:pPr>
        <w:keepNext/>
        <w:spacing w:after="40"/>
      </w:pPr>
      <w:r>
        <w:rPr>
          <w:sz w:val="21"/>
        </w:rPr>
        <w:t>CA 2. Distinguir KYB y KYC y conservar correctamente la información aplicable.</w:t>
      </w:r>
    </w:p>
    <w:p>
      <w:pPr>
        <w:keepNext/>
        <w:spacing w:after="40"/>
      </w:pPr>
      <w:r>
        <w:rPr>
          <w:sz w:val="21"/>
        </w:rPr>
        <w:t>CA 3. Vincular el caso a la organización sin conceder permisos a representantes no autorizados.</w:t>
      </w:r>
    </w:p>
    <w:p>
      <w:pPr>
        <w:keepNext/>
        <w:spacing w:after="40"/>
      </w:pPr>
      <w:r>
        <w:rPr>
          <w:sz w:val="18"/>
        </w:rPr>
        <w:t>Dependencias: BG-25, BG-54, D03, D06.</w:t>
      </w:r>
    </w:p>
    <w:p>
      <w:pPr>
        <w:keepNext w:val="0"/>
        <w:spacing w:after="140"/>
      </w:pPr>
      <w:r>
        <w:rPr>
          <w:sz w:val="18"/>
        </w:rPr>
        <w:t>Fuente: C p. 5; G p. 4; F Verificación KYC KYB. Antecedente: PB-24.</w:t>
      </w:r>
    </w:p>
    <w:p>
      <w:pPr>
        <w:pStyle w:val="Heading3"/>
        <w:spacing w:before="120" w:after="60"/>
      </w:pPr>
      <w:r>
        <w:t>BG 27 Registrar documentos y cuenta destino</w:t>
      </w:r>
    </w:p>
    <w:p>
      <w:pPr>
        <w:keepNext/>
        <w:spacing w:after="60"/>
      </w:pPr>
      <w:r>
        <w:rPr>
          <w:sz w:val="18"/>
        </w:rPr>
        <w:t>P0 | Pendiente de desarrollo</w:t>
      </w:r>
    </w:p>
    <w:p>
      <w:pPr>
        <w:keepNext/>
        <w:spacing w:after="60"/>
      </w:pPr>
      <w:r>
        <w:t>Como creador quiero aportar documentos y cuenta destino para completar la información de verificación.</w:t>
      </w:r>
    </w:p>
    <w:p>
      <w:pPr>
        <w:keepNext/>
        <w:spacing w:after="40"/>
      </w:pPr>
      <w:r>
        <w:rPr>
          <w:sz w:val="21"/>
        </w:rPr>
        <w:t>CA 1. Cargar respaldos y datos de cuenta según persona u organización, con aviso de tratamiento de datos.</w:t>
      </w:r>
    </w:p>
    <w:p>
      <w:pPr>
        <w:keepNext/>
        <w:spacing w:after="40"/>
      </w:pPr>
      <w:r>
        <w:rPr>
          <w:sz w:val="21"/>
        </w:rPr>
        <w:t>CA 2. Confirmar recepción y proteger los archivos y datos bancarios mediante permisos; no hacerlos públicos.</w:t>
      </w:r>
    </w:p>
    <w:p>
      <w:pPr>
        <w:keepNext/>
        <w:spacing w:after="40"/>
      </w:pPr>
      <w:r>
        <w:rPr>
          <w:sz w:val="21"/>
        </w:rPr>
        <w:t>CA 3. Registrar aceptación cuando la política aprobada la requiera y separar cuenta declarada de cuenta verificada.</w:t>
      </w:r>
    </w:p>
    <w:p>
      <w:pPr>
        <w:keepNext/>
        <w:spacing w:after="40"/>
      </w:pPr>
      <w:r>
        <w:rPr>
          <w:sz w:val="18"/>
        </w:rPr>
        <w:t>Dependencias: BG-25, BG-26, BG-61, D03.</w:t>
      </w:r>
    </w:p>
    <w:p>
      <w:pPr>
        <w:keepNext w:val="0"/>
        <w:spacing w:after="140"/>
      </w:pPr>
      <w:r>
        <w:rPr>
          <w:sz w:val="18"/>
        </w:rPr>
        <w:t>Fuente: C p. 5; G pp. 4-5; F Verificación KYC KYB. Antecedente: PB-25.</w:t>
      </w:r>
    </w:p>
    <w:p>
      <w:pPr>
        <w:pStyle w:val="Heading3"/>
        <w:spacing w:before="120" w:after="60"/>
      </w:pPr>
      <w:r>
        <w:t>BG 28 Consultar y corregir la verificación</w:t>
      </w:r>
    </w:p>
    <w:p>
      <w:pPr>
        <w:keepNext/>
        <w:spacing w:after="60"/>
      </w:pPr>
      <w:r>
        <w:rPr>
          <w:sz w:val="18"/>
        </w:rPr>
        <w:t>P0 | Pendiente de desarrollo</w:t>
      </w:r>
    </w:p>
    <w:p>
      <w:pPr>
        <w:keepNext/>
        <w:spacing w:after="60"/>
      </w:pPr>
      <w:r>
        <w:t>Como creador quiero conocer las observaciones de verificación para corregir documentos y saber qué falta.</w:t>
      </w:r>
    </w:p>
    <w:p>
      <w:pPr>
        <w:keepNext/>
        <w:spacing w:after="40"/>
      </w:pPr>
      <w:r>
        <w:rPr>
          <w:sz w:val="21"/>
        </w:rPr>
        <w:t>CA 1. Distinguir carga correcta, en proceso, verificado, rechazado y documentación adicional.</w:t>
      </w:r>
    </w:p>
    <w:p>
      <w:pPr>
        <w:keepNext/>
        <w:spacing w:after="40"/>
      </w:pPr>
      <w:r>
        <w:rPr>
          <w:sz w:val="21"/>
        </w:rPr>
        <w:t>CA 2. Mostrar motivo de rechazo o ilegibilidad y permitir reemplazar o completar lo solicitado.</w:t>
      </w:r>
    </w:p>
    <w:p>
      <w:pPr>
        <w:keepNext/>
        <w:spacing w:after="40"/>
      </w:pPr>
      <w:r>
        <w:rPr>
          <w:sz w:val="21"/>
        </w:rPr>
        <w:t>CA 3. Conservar historial y comunicar el resultado sin confundir revisión de campaña con identidad.</w:t>
      </w:r>
    </w:p>
    <w:p>
      <w:pPr>
        <w:keepNext/>
        <w:spacing w:after="40"/>
      </w:pPr>
      <w:r>
        <w:rPr>
          <w:sz w:val="18"/>
        </w:rPr>
        <w:t>Dependencias: BG-27, BG-43, BG-44.</w:t>
      </w:r>
    </w:p>
    <w:p>
      <w:pPr>
        <w:keepNext w:val="0"/>
        <w:spacing w:after="140"/>
      </w:pPr>
      <w:r>
        <w:rPr>
          <w:sz w:val="18"/>
        </w:rPr>
        <w:t>Fuente: C p. 5; A pp. 6-7; F verificacion-kyc-rechazado. Antecedente: PB-26.</w:t>
      </w:r>
    </w:p>
    <w:p>
      <w:r>
        <w:br w:type="page"/>
      </w:r>
    </w:p>
    <w:p>
      <w:pPr>
        <w:pStyle w:val="Heading1"/>
      </w:pPr>
      <w:r>
        <w:t>08 Revisión y publicación de la campaña</w:t>
      </w:r>
    </w:p>
    <w:p>
      <w:pPr>
        <w:keepNext w:val="0"/>
        <w:spacing w:after="160"/>
      </w:pPr>
      <w:r>
        <w:rPr>
          <w:sz w:val="21"/>
        </w:rPr>
        <w:t>Conectar el trabajo del creador con la decisión interna y la publicación.</w:t>
      </w:r>
    </w:p>
    <w:p>
      <w:pPr>
        <w:pStyle w:val="Heading3"/>
        <w:spacing w:before="120" w:after="60"/>
      </w:pPr>
      <w:r>
        <w:t>BG 29 Revisar el resumen y sus faltantes</w:t>
      </w:r>
    </w:p>
    <w:p>
      <w:pPr>
        <w:keepNext/>
        <w:spacing w:after="60"/>
      </w:pPr>
      <w:r>
        <w:rPr>
          <w:sz w:val="18"/>
        </w:rPr>
        <w:t>P0 | Pendiente de desarrollo</w:t>
      </w:r>
    </w:p>
    <w:p>
      <w:pPr>
        <w:keepNext/>
        <w:spacing w:after="60"/>
      </w:pPr>
      <w:r>
        <w:t>Como creador quiero comprobar toda la campaña antes de enviarla para corregir errores.</w:t>
      </w:r>
    </w:p>
    <w:p>
      <w:pPr>
        <w:keepNext/>
        <w:spacing w:after="40"/>
      </w:pPr>
      <w:r>
        <w:rPr>
          <w:sz w:val="21"/>
        </w:rPr>
        <w:t>CA 1. Mostrar tipo, datos, historia, plan, financiamiento, recompensas aplicables y verificación.</w:t>
      </w:r>
    </w:p>
    <w:p>
      <w:pPr>
        <w:keepNext/>
        <w:spacing w:after="40"/>
      </w:pPr>
      <w:r>
        <w:rPr>
          <w:sz w:val="21"/>
        </w:rPr>
        <w:t>CA 2. Identificar secciones incompletas y enlazar su edición sin perder información.</w:t>
      </w:r>
    </w:p>
    <w:p>
      <w:pPr>
        <w:keepNext/>
        <w:spacing w:after="40"/>
      </w:pPr>
      <w:r>
        <w:rPr>
          <w:sz w:val="21"/>
        </w:rPr>
        <w:t>CA 3. Bloquear el envío incompleto en interfaz y API; una vista previa no constituye una campaña publicada.</w:t>
      </w:r>
    </w:p>
    <w:p>
      <w:pPr>
        <w:keepNext/>
        <w:spacing w:after="40"/>
      </w:pPr>
      <w:r>
        <w:rPr>
          <w:sz w:val="18"/>
        </w:rPr>
        <w:t>Dependencias: BG-16 a BG-28.</w:t>
      </w:r>
    </w:p>
    <w:p>
      <w:pPr>
        <w:keepNext w:val="0"/>
        <w:spacing w:after="140"/>
      </w:pPr>
      <w:r>
        <w:rPr>
          <w:sz w:val="18"/>
        </w:rPr>
        <w:t>Fuente: C pp. 5-6; F 10 Revision final y 10 Revisión - Error. Antecedente: PB-27, PB-28.</w:t>
      </w:r>
    </w:p>
    <w:p>
      <w:pPr>
        <w:pStyle w:val="Heading3"/>
        <w:spacing w:before="120" w:after="60"/>
      </w:pPr>
      <w:r>
        <w:t>BG 30 Enviar la campaña a revisión</w:t>
      </w:r>
    </w:p>
    <w:p>
      <w:pPr>
        <w:keepNext/>
        <w:spacing w:after="60"/>
      </w:pPr>
      <w:r>
        <w:rPr>
          <w:sz w:val="18"/>
        </w:rPr>
        <w:t>P0 | Pendiente de desarrollo</w:t>
      </w:r>
    </w:p>
    <w:p>
      <w:pPr>
        <w:keepNext/>
        <w:spacing w:after="60"/>
      </w:pPr>
      <w:r>
        <w:t>Como creador quiero enviar una campaña completa para que el personal revisor la evalúe.</w:t>
      </w:r>
    </w:p>
    <w:p>
      <w:pPr>
        <w:keepNext/>
        <w:spacing w:after="40"/>
      </w:pPr>
      <w:r>
        <w:rPr>
          <w:sz w:val="21"/>
        </w:rPr>
        <w:t>CA 1. Validar los requisitos de envío aprobados y crear un registro de revisión trazable.</w:t>
      </w:r>
    </w:p>
    <w:p>
      <w:pPr>
        <w:keepNext/>
        <w:spacing w:after="40"/>
      </w:pPr>
      <w:r>
        <w:rPr>
          <w:sz w:val="21"/>
        </w:rPr>
        <w:t>CA 2. Confirmar el envío, evitar envíos duplicados y reflejar el estado pendiente en el panel.</w:t>
      </w:r>
    </w:p>
    <w:p>
      <w:pPr>
        <w:keepNext/>
        <w:spacing w:after="40"/>
      </w:pPr>
      <w:r>
        <w:rPr>
          <w:sz w:val="21"/>
        </w:rPr>
        <w:t>CA 3. Conservar versión y fecha de lo enviado; no prometer un plazo de respuesta no aprobado.</w:t>
      </w:r>
    </w:p>
    <w:p>
      <w:pPr>
        <w:keepNext/>
        <w:spacing w:after="40"/>
      </w:pPr>
      <w:r>
        <w:rPr>
          <w:sz w:val="18"/>
        </w:rPr>
        <w:t>Dependencias: BG-29, BG-42, D05.</w:t>
      </w:r>
    </w:p>
    <w:p>
      <w:pPr>
        <w:keepNext w:val="0"/>
        <w:spacing w:after="140"/>
      </w:pPr>
      <w:r>
        <w:rPr>
          <w:sz w:val="18"/>
        </w:rPr>
        <w:t>Fuente: C p. 6; G p. 6; F 11 Campaña enviada. Antecedente: PB-29.</w:t>
      </w:r>
    </w:p>
    <w:p>
      <w:pPr>
        <w:pStyle w:val="Heading3"/>
        <w:spacing w:before="120" w:after="60"/>
      </w:pPr>
      <w:r>
        <w:t>BG 31 Corregir observaciones y reenviar</w:t>
      </w:r>
    </w:p>
    <w:p>
      <w:pPr>
        <w:keepNext/>
        <w:spacing w:after="60"/>
      </w:pPr>
      <w:r>
        <w:rPr>
          <w:sz w:val="18"/>
        </w:rPr>
        <w:t>P0 | Pendiente de desarrollo</w:t>
      </w:r>
    </w:p>
    <w:p>
      <w:pPr>
        <w:keepNext/>
        <w:spacing w:after="60"/>
      </w:pPr>
      <w:r>
        <w:t>Como creador quiero atender cambios solicitados para volver a presentar la campaña.</w:t>
      </w:r>
    </w:p>
    <w:p>
      <w:pPr>
        <w:keepNext/>
        <w:spacing w:after="40"/>
      </w:pPr>
      <w:r>
        <w:rPr>
          <w:sz w:val="21"/>
        </w:rPr>
        <w:t>CA 1. Mostrar comentarios por sección y distinguir cambios solicitados de validación local incompleta.</w:t>
      </w:r>
    </w:p>
    <w:p>
      <w:pPr>
        <w:keepNext/>
        <w:spacing w:after="40"/>
      </w:pPr>
      <w:r>
        <w:rPr>
          <w:sz w:val="21"/>
        </w:rPr>
        <w:t>CA 2. Permitir corregir las secciones autorizadas conservando el historial de revisión.</w:t>
      </w:r>
    </w:p>
    <w:p>
      <w:pPr>
        <w:keepNext/>
        <w:spacing w:after="40"/>
      </w:pPr>
      <w:r>
        <w:rPr>
          <w:sz w:val="21"/>
        </w:rPr>
        <w:t>CA 3. Revalidar y reenviar; la corrección no cambia automáticamente el resultado a aprobado.</w:t>
      </w:r>
    </w:p>
    <w:p>
      <w:pPr>
        <w:keepNext/>
        <w:spacing w:after="40"/>
      </w:pPr>
      <w:r>
        <w:rPr>
          <w:sz w:val="18"/>
        </w:rPr>
        <w:t>Dependencias: BG-30, BG-42, D05.</w:t>
      </w:r>
    </w:p>
    <w:p>
      <w:pPr>
        <w:keepNext w:val="0"/>
        <w:spacing w:after="140"/>
      </w:pPr>
      <w:r>
        <w:rPr>
          <w:sz w:val="18"/>
        </w:rPr>
        <w:t>Fuente: C p. 6; F 10 Revisión - Requiere cambios. Antecedente: PB-30.</w:t>
      </w:r>
    </w:p>
    <w:p>
      <w:pPr>
        <w:pStyle w:val="Heading3"/>
        <w:spacing w:before="120" w:after="60"/>
      </w:pPr>
      <w:r>
        <w:t>BG 32 Publicar y controlar el ciclo de campaña</w:t>
      </w:r>
    </w:p>
    <w:p>
      <w:pPr>
        <w:keepNext/>
        <w:spacing w:after="60"/>
      </w:pPr>
      <w:r>
        <w:rPr>
          <w:sz w:val="18"/>
        </w:rPr>
        <w:t>P0 | Pendiente de desarrollo</w:t>
      </w:r>
    </w:p>
    <w:p>
      <w:pPr>
        <w:keepNext/>
        <w:spacing w:after="60"/>
      </w:pPr>
      <w:r>
        <w:t>Como creador autorizado quiero publicar mi campaña aprobada para que la comunidad pueda apoyarla.</w:t>
      </w:r>
    </w:p>
    <w:p>
      <w:pPr>
        <w:keepNext/>
        <w:spacing w:after="40"/>
      </w:pPr>
      <w:r>
        <w:rPr>
          <w:sz w:val="21"/>
        </w:rPr>
        <w:t>CA 1. Exigir revisión y verificaciones aplicables antes de publicar, también en la API.</w:t>
      </w:r>
    </w:p>
    <w:p>
      <w:pPr>
        <w:keepNext/>
        <w:spacing w:after="40"/>
      </w:pPr>
      <w:r>
        <w:rPr>
          <w:sz w:val="21"/>
        </w:rPr>
        <w:t>CA 2. Distinguir borrador, revisión, aprobación, publicación, fin de recaudación, ejecución, cierre y cancelación.</w:t>
      </w:r>
    </w:p>
    <w:p>
      <w:pPr>
        <w:keepNext/>
        <w:spacing w:after="40"/>
      </w:pPr>
      <w:r>
        <w:rPr>
          <w:sz w:val="21"/>
        </w:rPr>
        <w:t>CA 3. Definir transiciones, permisos de edición y cierre con D02 y D05; retirar acciones de aporte cuando ya no correspondan.</w:t>
      </w:r>
    </w:p>
    <w:p>
      <w:pPr>
        <w:keepNext/>
        <w:spacing w:after="40"/>
      </w:pPr>
      <w:r>
        <w:rPr>
          <w:sz w:val="18"/>
        </w:rPr>
        <w:t>Dependencias: BG-30, BG-42, BG-44, D02, D05.</w:t>
      </w:r>
    </w:p>
    <w:p>
      <w:pPr>
        <w:keepNext w:val="0"/>
        <w:spacing w:after="140"/>
      </w:pPr>
      <w:r>
        <w:rPr>
          <w:sz w:val="18"/>
        </w:rPr>
        <w:t>Fuente: G pp. 6, 8-9; C p. 2; F 01 Panel - Aprobado. Antecedente: PB-01, PB-05.</w:t>
      </w:r>
    </w:p>
    <w:p>
      <w:r>
        <w:br w:type="page"/>
      </w:r>
    </w:p>
    <w:p>
      <w:pPr>
        <w:pStyle w:val="Heading1"/>
      </w:pPr>
      <w:r>
        <w:t>09 Aporte y experiencia del patrocinador</w:t>
      </w:r>
    </w:p>
    <w:p>
      <w:pPr>
        <w:keepNext w:val="0"/>
        <w:spacing w:after="160"/>
      </w:pPr>
      <w:r>
        <w:rPr>
          <w:sz w:val="21"/>
        </w:rPr>
        <w:t>Preparar un aporte claro y consultar la participación del usuario.</w:t>
      </w:r>
    </w:p>
    <w:p>
      <w:pPr>
        <w:pStyle w:val="Heading3"/>
        <w:spacing w:before="120" w:after="60"/>
      </w:pPr>
      <w:r>
        <w:t>BG 33 Consultar el panel del patrocinador</w:t>
      </w:r>
    </w:p>
    <w:p>
      <w:pPr>
        <w:keepNext/>
        <w:spacing w:after="60"/>
      </w:pPr>
      <w:r>
        <w:rPr>
          <w:sz w:val="18"/>
        </w:rPr>
        <w:t>P1 | Pendiente de desarrollo</w:t>
      </w:r>
    </w:p>
    <w:p>
      <w:pPr>
        <w:keepNext/>
        <w:spacing w:after="60"/>
      </w:pPr>
      <w:r>
        <w:t>Como patrocinador quiero ver mis aportes y proyectos seguidos para conocer las novedades relevantes.</w:t>
      </w:r>
    </w:p>
    <w:p>
      <w:pPr>
        <w:keepNext/>
        <w:spacing w:after="40"/>
      </w:pPr>
      <w:r>
        <w:rPr>
          <w:sz w:val="21"/>
        </w:rPr>
        <w:t>CA 1. Mostrar resumen de aportes, proyectos apoyados o seguidos y actualizaciones recientes.</w:t>
      </w:r>
    </w:p>
    <w:p>
      <w:pPr>
        <w:keepNext/>
        <w:spacing w:after="40"/>
      </w:pPr>
      <w:r>
        <w:rPr>
          <w:sz w:val="21"/>
        </w:rPr>
        <w:t>CA 2. Conectar explorar, mis aportes y seguimiento del proyecto correcto.</w:t>
      </w:r>
    </w:p>
    <w:p>
      <w:pPr>
        <w:keepNext/>
        <w:spacing w:after="40"/>
      </w:pPr>
      <w:r>
        <w:rPr>
          <w:sz w:val="21"/>
        </w:rPr>
        <w:t>CA 3. Si no hay aportes, mostrar un estado vacío útil sin inventar actividad.</w:t>
      </w:r>
    </w:p>
    <w:p>
      <w:pPr>
        <w:keepNext/>
        <w:spacing w:after="40"/>
      </w:pPr>
      <w:r>
        <w:rPr>
          <w:sz w:val="18"/>
        </w:rPr>
        <w:t>Dependencias: BG-09, BG-12, BG-34, BG-51.</w:t>
      </w:r>
    </w:p>
    <w:p>
      <w:pPr>
        <w:keepNext w:val="0"/>
        <w:spacing w:after="140"/>
      </w:pPr>
      <w:r>
        <w:rPr>
          <w:sz w:val="18"/>
        </w:rPr>
        <w:t>Fuente: A p. 3; F Panel Patrocinador Propuesta Light Version.</w:t>
      </w:r>
    </w:p>
    <w:p>
      <w:pPr>
        <w:pStyle w:val="Heading3"/>
        <w:spacing w:before="120" w:after="60"/>
      </w:pPr>
      <w:r>
        <w:t>BG 34 Consultar mis aportes</w:t>
      </w:r>
    </w:p>
    <w:p>
      <w:pPr>
        <w:keepNext/>
        <w:spacing w:after="60"/>
      </w:pPr>
      <w:r>
        <w:rPr>
          <w:sz w:val="18"/>
        </w:rPr>
        <w:t>P0 | Pendiente de desarrollo</w:t>
      </w:r>
    </w:p>
    <w:p>
      <w:pPr>
        <w:keepNext/>
        <w:spacing w:after="60"/>
      </w:pPr>
      <w:r>
        <w:t>Como patrocinador quiero revisar mi historial para conocer el estado de cada operación.</w:t>
      </w:r>
    </w:p>
    <w:p>
      <w:pPr>
        <w:keepNext/>
        <w:spacing w:after="40"/>
      </w:pPr>
      <w:r>
        <w:rPr>
          <w:sz w:val="21"/>
        </w:rPr>
        <w:t>CA 1. Mostrar proyecto, monto, fecha y estado, con filtro por fecha o estado.</w:t>
      </w:r>
    </w:p>
    <w:p>
      <w:pPr>
        <w:keepNext/>
        <w:spacing w:after="40"/>
      </w:pPr>
      <w:r>
        <w:rPr>
          <w:sz w:val="21"/>
        </w:rPr>
        <w:t>CA 2. Distinguir confirmado, pendiente, rechazado y devuelto y enlazar el comprobante disponible.</w:t>
      </w:r>
    </w:p>
    <w:p>
      <w:pPr>
        <w:keepNext/>
        <w:spacing w:after="40"/>
      </w:pPr>
      <w:r>
        <w:rPr>
          <w:sz w:val="21"/>
        </w:rPr>
        <w:t>CA 3. Mostrar solo operaciones propias y enlazar seguimiento o devolución relacionada.</w:t>
      </w:r>
    </w:p>
    <w:p>
      <w:pPr>
        <w:keepNext/>
        <w:spacing w:after="40"/>
      </w:pPr>
      <w:r>
        <w:rPr>
          <w:sz w:val="18"/>
        </w:rPr>
        <w:t>Dependencias: BG-09, BG-39, BG-40, BG-48.</w:t>
      </w:r>
    </w:p>
    <w:p>
      <w:pPr>
        <w:keepNext w:val="0"/>
        <w:spacing w:after="140"/>
      </w:pPr>
      <w:r>
        <w:rPr>
          <w:sz w:val="18"/>
        </w:rPr>
        <w:t>Fuente: A p. 3; G p. 6; F Mis Aportes Propuesta Light Version.</w:t>
      </w:r>
    </w:p>
    <w:p>
      <w:pPr>
        <w:pStyle w:val="Heading3"/>
        <w:spacing w:before="120" w:after="60"/>
      </w:pPr>
      <w:r>
        <w:t>BG 35 Elegir monto y modalidad de apoyo</w:t>
      </w:r>
    </w:p>
    <w:p>
      <w:pPr>
        <w:keepNext/>
        <w:spacing w:after="60"/>
      </w:pPr>
      <w:r>
        <w:rPr>
          <w:sz w:val="18"/>
        </w:rPr>
        <w:t>P0 | Pendiente de desarrollo</w:t>
      </w:r>
    </w:p>
    <w:p>
      <w:pPr>
        <w:keepNext/>
        <w:spacing w:after="60"/>
      </w:pPr>
      <w:r>
        <w:t>Como patrocinador quiero elegir donación, recompensa o preventa para definir mi aporte.</w:t>
      </w:r>
    </w:p>
    <w:p>
      <w:pPr>
        <w:keepNext/>
        <w:spacing w:after="40"/>
      </w:pPr>
      <w:r>
        <w:rPr>
          <w:sz w:val="21"/>
        </w:rPr>
        <w:t>CA 1. Mostrar opciones aplicables a la campaña, monto y beneficio correspondiente.</w:t>
      </w:r>
    </w:p>
    <w:p>
      <w:pPr>
        <w:keepNext/>
        <w:spacing w:after="40"/>
      </w:pPr>
      <w:r>
        <w:rPr>
          <w:sz w:val="21"/>
        </w:rPr>
        <w:t>CA 2. Validar monto mínimo y disponibilidad; bloquear recompensas agotadas o sin cupo.</w:t>
      </w:r>
    </w:p>
    <w:p>
      <w:pPr>
        <w:keepNext/>
        <w:spacing w:after="40"/>
      </w:pPr>
      <w:r>
        <w:rPr>
          <w:sz w:val="21"/>
        </w:rPr>
        <w:t>CA 3. Conservar la selección al avanzar y revalidarla antes de confirmar la operación.</w:t>
      </w:r>
    </w:p>
    <w:p>
      <w:pPr>
        <w:keepNext/>
        <w:spacing w:after="40"/>
      </w:pPr>
      <w:r>
        <w:rPr>
          <w:sz w:val="18"/>
        </w:rPr>
        <w:t>Dependencias: BG-07, BG-24, BG-32, D02.</w:t>
      </w:r>
    </w:p>
    <w:p>
      <w:pPr>
        <w:keepNext w:val="0"/>
        <w:spacing w:after="140"/>
      </w:pPr>
      <w:r>
        <w:rPr>
          <w:sz w:val="18"/>
        </w:rPr>
        <w:t>Fuente: A pp. 3-4; F 3 Elegir aporte.</w:t>
      </w:r>
    </w:p>
    <w:p>
      <w:pPr>
        <w:pStyle w:val="Heading3"/>
        <w:spacing w:before="120" w:after="60"/>
      </w:pPr>
      <w:r>
        <w:t>BG 36 Revisar y confirmar el checkout</w:t>
      </w:r>
    </w:p>
    <w:p>
      <w:pPr>
        <w:keepNext/>
        <w:spacing w:after="60"/>
      </w:pPr>
      <w:r>
        <w:rPr>
          <w:sz w:val="18"/>
        </w:rPr>
        <w:t>P0 | Pendiente de desarrollo</w:t>
      </w:r>
    </w:p>
    <w:p>
      <w:pPr>
        <w:keepNext/>
        <w:spacing w:after="60"/>
      </w:pPr>
      <w:r>
        <w:t>Como patrocinador quiero revisar el aporte completo para confirmar solo lo que acepto.</w:t>
      </w:r>
    </w:p>
    <w:p>
      <w:pPr>
        <w:keepNext/>
        <w:spacing w:after="40"/>
      </w:pPr>
      <w:r>
        <w:rPr>
          <w:sz w:val="21"/>
        </w:rPr>
        <w:t>CA 1. Mostrar campaña, monto, desglose, recompensa y condiciones, con confirmación explícita.</w:t>
      </w:r>
    </w:p>
    <w:p>
      <w:pPr>
        <w:keepNext/>
        <w:spacing w:after="40"/>
      </w:pPr>
      <w:r>
        <w:rPr>
          <w:sz w:val="21"/>
        </w:rPr>
        <w:t>CA 2. Permitir corregir la selección y ocultar el nombre públicamente cuando aplique, sin anonimizar el registro interno.</w:t>
      </w:r>
    </w:p>
    <w:p>
      <w:pPr>
        <w:keepNext/>
        <w:spacing w:after="40"/>
      </w:pPr>
      <w:r>
        <w:rPr>
          <w:sz w:val="21"/>
        </w:rPr>
        <w:t>CA 3. Recoger contacto mínimo; resolver en D07 los datos de entrega antes de añadir direcciones o logística.</w:t>
      </w:r>
    </w:p>
    <w:p>
      <w:pPr>
        <w:keepNext/>
        <w:spacing w:after="40"/>
      </w:pPr>
      <w:r>
        <w:rPr>
          <w:sz w:val="18"/>
        </w:rPr>
        <w:t>Dependencias: BG-09, BG-35, D04, D07, D08.</w:t>
      </w:r>
    </w:p>
    <w:p>
      <w:pPr>
        <w:keepNext w:val="0"/>
        <w:spacing w:after="140"/>
      </w:pPr>
      <w:r>
        <w:rPr>
          <w:sz w:val="18"/>
        </w:rPr>
        <w:t>Fuente: A p. 4; G p. 6; F 4 Checkout Revisar aporte.</w:t>
      </w:r>
    </w:p>
    <w:p>
      <w:r>
        <w:br w:type="page"/>
      </w:r>
    </w:p>
    <w:p>
      <w:pPr>
        <w:pStyle w:val="Heading1"/>
      </w:pPr>
      <w:r>
        <w:t>10 Pagos y trazabilidad del aporte</w:t>
      </w:r>
    </w:p>
    <w:p>
      <w:pPr>
        <w:keepNext w:val="0"/>
        <w:spacing w:after="160"/>
      </w:pPr>
      <w:r>
        <w:rPr>
          <w:sz w:val="21"/>
        </w:rPr>
        <w:t>Separar simulación de integración financiera y mantener operaciones consistentes.</w:t>
      </w:r>
    </w:p>
    <w:p>
      <w:pPr>
        <w:pStyle w:val="Heading3"/>
        <w:spacing w:before="120" w:after="60"/>
      </w:pPr>
      <w:r>
        <w:t>BG 37 Representar métodos y resultados de pago</w:t>
      </w:r>
    </w:p>
    <w:p>
      <w:pPr>
        <w:keepNext/>
        <w:spacing w:after="60"/>
      </w:pPr>
      <w:r>
        <w:rPr>
          <w:sz w:val="18"/>
        </w:rPr>
        <w:t>P0 | Pendiente de desarrollo</w:t>
      </w:r>
    </w:p>
    <w:p>
      <w:pPr>
        <w:keepNext/>
        <w:spacing w:after="60"/>
      </w:pPr>
      <w:r>
        <w:t>Como patrocinador quiero conocer el estado del pago para saber si debo esperar, reintentar o continuar.</w:t>
      </w:r>
    </w:p>
    <w:p>
      <w:pPr>
        <w:keepNext/>
        <w:spacing w:after="40"/>
      </w:pPr>
      <w:r>
        <w:rPr>
          <w:sz w:val="21"/>
        </w:rPr>
        <w:t>CA 1. Representar selección de método, procesamiento y resultados confirmado, pendiente, rechazado y expirado.</w:t>
      </w:r>
    </w:p>
    <w:p>
      <w:pPr>
        <w:keepNext/>
        <w:spacing w:after="40"/>
      </w:pPr>
      <w:r>
        <w:rPr>
          <w:sz w:val="21"/>
        </w:rPr>
        <w:t>CA 2. Ofrecer consulta de estado, reintento o cambio de método según el caso, conservando el aporte.</w:t>
      </w:r>
    </w:p>
    <w:p>
      <w:pPr>
        <w:keepNext/>
        <w:spacing w:after="40"/>
      </w:pPr>
      <w:r>
        <w:rPr>
          <w:sz w:val="21"/>
        </w:rPr>
        <w:t>CA 3. Usar solo datos de prueba en la simulación y rotularla; QR y tarjeta del Figma no implican un proveedor contratado.</w:t>
      </w:r>
    </w:p>
    <w:p>
      <w:pPr>
        <w:keepNext/>
        <w:spacing w:after="40"/>
      </w:pPr>
      <w:r>
        <w:rPr>
          <w:sz w:val="18"/>
        </w:rPr>
        <w:t>Dependencias: BG-36.</w:t>
      </w:r>
    </w:p>
    <w:p>
      <w:pPr>
        <w:keepNext w:val="0"/>
        <w:spacing w:after="140"/>
      </w:pPr>
      <w:r>
        <w:rPr>
          <w:sz w:val="18"/>
        </w:rPr>
        <w:t>Fuente: A p. 4; F Pago QR, Tarjeta, Pendiente, Confirmado, Fallido, Expirado.</w:t>
      </w:r>
    </w:p>
    <w:p>
      <w:pPr>
        <w:pStyle w:val="Heading3"/>
        <w:spacing w:before="120" w:after="60"/>
      </w:pPr>
      <w:r>
        <w:t>BG 38 Integrar el proveedor de pagos aprobado</w:t>
      </w:r>
    </w:p>
    <w:p>
      <w:pPr>
        <w:keepNext/>
        <w:spacing w:after="60"/>
      </w:pPr>
      <w:r>
        <w:rPr>
          <w:sz w:val="18"/>
        </w:rPr>
        <w:t>P0 | Pendiente de definición y desarrollo</w:t>
      </w:r>
    </w:p>
    <w:p>
      <w:pPr>
        <w:keepNext/>
        <w:spacing w:after="60"/>
      </w:pPr>
      <w:r>
        <w:t>Como responsable de operación quiero procesar pagos mediante un proveedor aprobado para registrar resultados verificables.</w:t>
      </w:r>
    </w:p>
    <w:p>
      <w:pPr>
        <w:keepNext/>
        <w:spacing w:after="40"/>
      </w:pPr>
      <w:r>
        <w:rPr>
          <w:sz w:val="21"/>
        </w:rPr>
        <w:t>CA 1. Cerrar proveedor, moneda, costos, custodia y responsables antes de activar dinero real.</w:t>
      </w:r>
    </w:p>
    <w:p>
      <w:pPr>
        <w:keepNext/>
        <w:spacing w:after="40"/>
      </w:pPr>
      <w:r>
        <w:rPr>
          <w:sz w:val="21"/>
        </w:rPr>
        <w:t>CA 2. Implementar el adaptador y probarlo en entorno de pruebas con referencias y confirmaciones verificables.</w:t>
      </w:r>
    </w:p>
    <w:p>
      <w:pPr>
        <w:keepNext/>
        <w:spacing w:after="40"/>
      </w:pPr>
      <w:r>
        <w:rPr>
          <w:sz w:val="21"/>
        </w:rPr>
        <w:t>CA 3. No recopilar ni almacenar datos sensibles de tarjeta directamente; acordar el flujo seguro del proveedor y autorización de producción.</w:t>
      </w:r>
    </w:p>
    <w:p>
      <w:pPr>
        <w:keepNext/>
        <w:spacing w:after="40"/>
      </w:pPr>
      <w:r>
        <w:rPr>
          <w:sz w:val="18"/>
        </w:rPr>
        <w:t>Dependencias: BG-37, BG-58, BG-60, D04.</w:t>
      </w:r>
    </w:p>
    <w:p>
      <w:pPr>
        <w:keepNext w:val="0"/>
        <w:spacing w:after="140"/>
      </w:pPr>
      <w:r>
        <w:rPr>
          <w:sz w:val="18"/>
        </w:rPr>
        <w:t>Fuente: G pp. 7, 9; S pp. 4-6; A p. 4 limita el prototipo a simulación.</w:t>
      </w:r>
    </w:p>
    <w:p>
      <w:pPr>
        <w:pStyle w:val="Heading3"/>
        <w:spacing w:before="120" w:after="60"/>
      </w:pPr>
      <w:r>
        <w:t>BG 39 Mantener estados e importes consistentes</w:t>
      </w:r>
    </w:p>
    <w:p>
      <w:pPr>
        <w:keepNext/>
        <w:spacing w:after="60"/>
      </w:pPr>
      <w:r>
        <w:rPr>
          <w:sz w:val="18"/>
        </w:rPr>
        <w:t>P0 | Pendiente de desarrollo</w:t>
      </w:r>
    </w:p>
    <w:p>
      <w:pPr>
        <w:keepNext/>
        <w:spacing w:after="60"/>
      </w:pPr>
      <w:r>
        <w:t>Como responsable financiero quiero que cada resultado se registre una sola vez para evitar recaudación incorrecta.</w:t>
      </w:r>
    </w:p>
    <w:p>
      <w:pPr>
        <w:keepNext/>
        <w:spacing w:after="40"/>
      </w:pPr>
      <w:r>
        <w:rPr>
          <w:sz w:val="21"/>
        </w:rPr>
        <w:t>CA 1. Registrar iniciado, pendiente, confirmado, fallido o rechazado y expirado; vincular reembolso o disputa sin perder el historial.</w:t>
      </w:r>
    </w:p>
    <w:p>
      <w:pPr>
        <w:keepNext/>
        <w:spacing w:after="40"/>
      </w:pPr>
      <w:r>
        <w:rPr>
          <w:sz w:val="21"/>
        </w:rPr>
        <w:t>CA 2. Solo la confirmación válida aumenta la recaudación; procesar reintentos o notificaciones repetidas sin duplicar aportes.</w:t>
      </w:r>
    </w:p>
    <w:p>
      <w:pPr>
        <w:keepNext/>
        <w:spacing w:after="40"/>
      </w:pPr>
      <w:r>
        <w:rPr>
          <w:sz w:val="21"/>
        </w:rPr>
        <w:t>CA 3. Aplicar transacciones y acordar nomenclatura, transiciones y cupos con D02, D04 y D09.</w:t>
      </w:r>
    </w:p>
    <w:p>
      <w:pPr>
        <w:keepNext/>
        <w:spacing w:after="40"/>
      </w:pPr>
      <w:r>
        <w:rPr>
          <w:sz w:val="18"/>
        </w:rPr>
        <w:t>Dependencias: BG-38, BG-59, D02, D04, D09.</w:t>
      </w:r>
    </w:p>
    <w:p>
      <w:pPr>
        <w:keepNext w:val="0"/>
        <w:spacing w:after="140"/>
      </w:pPr>
      <w:r>
        <w:rPr>
          <w:sz w:val="18"/>
        </w:rPr>
        <w:t>Fuente: G pp. 7, 9; A pp. 3-4; S p. 6.</w:t>
      </w:r>
    </w:p>
    <w:p>
      <w:pPr>
        <w:pStyle w:val="Heading3"/>
        <w:spacing w:before="120" w:after="60"/>
      </w:pPr>
      <w:r>
        <w:t>BG 40 Consultar detalle y comprobante del aporte</w:t>
      </w:r>
    </w:p>
    <w:p>
      <w:pPr>
        <w:keepNext/>
        <w:spacing w:after="60"/>
      </w:pPr>
      <w:r>
        <w:rPr>
          <w:sz w:val="18"/>
        </w:rPr>
        <w:t>P1 | Pendiente de desarrollo</w:t>
      </w:r>
    </w:p>
    <w:p>
      <w:pPr>
        <w:keepNext/>
        <w:spacing w:after="60"/>
      </w:pPr>
      <w:r>
        <w:t>Como patrocinador quiero consultar una referencia de mi operación para acreditar su estado y darle seguimiento.</w:t>
      </w:r>
    </w:p>
    <w:p>
      <w:pPr>
        <w:keepNext/>
        <w:spacing w:after="40"/>
      </w:pPr>
      <w:r>
        <w:rPr>
          <w:sz w:val="21"/>
        </w:rPr>
        <w:t>CA 1. Mostrar proyecto, importe, método no sensible, fecha, estado y referencia verificable.</w:t>
      </w:r>
    </w:p>
    <w:p>
      <w:pPr>
        <w:keepNext/>
        <w:spacing w:after="40"/>
      </w:pPr>
      <w:r>
        <w:rPr>
          <w:sz w:val="21"/>
        </w:rPr>
        <w:t>CA 2. Ofrecer el comprobante cuando corresponda y acceso a mis aportes y seguimiento.</w:t>
      </w:r>
    </w:p>
    <w:p>
      <w:pPr>
        <w:keepNext/>
        <w:spacing w:after="40"/>
      </w:pPr>
      <w:r>
        <w:rPr>
          <w:sz w:val="21"/>
        </w:rPr>
        <w:t>CA 3. Distinguir comprobante de pago de comprobante de entrega física, que está fuera del MVP.</w:t>
      </w:r>
    </w:p>
    <w:p>
      <w:pPr>
        <w:keepNext/>
        <w:spacing w:after="40"/>
      </w:pPr>
      <w:r>
        <w:rPr>
          <w:sz w:val="18"/>
        </w:rPr>
        <w:t>Dependencias: BG-34, BG-39, BG-53.</w:t>
      </w:r>
    </w:p>
    <w:p>
      <w:pPr>
        <w:keepNext w:val="0"/>
        <w:spacing w:after="140"/>
      </w:pPr>
      <w:r>
        <w:rPr>
          <w:sz w:val="18"/>
        </w:rPr>
        <w:t>Fuente: A pp. 3-5; G pp. 6-8; F Pago Confirmado y Mis Aportes.</w:t>
      </w:r>
    </w:p>
    <w:p>
      <w:r>
        <w:br w:type="page"/>
      </w:r>
    </w:p>
    <w:p>
      <w:pPr>
        <w:pStyle w:val="Heading1"/>
      </w:pPr>
      <w:r>
        <w:t>11 Revisión administrativa y cumplimiento</w:t>
      </w:r>
    </w:p>
    <w:p>
      <w:pPr>
        <w:keepNext w:val="0"/>
        <w:spacing w:after="160"/>
      </w:pPr>
      <w:r>
        <w:rPr>
          <w:sz w:val="21"/>
        </w:rPr>
        <w:t>Separar revisión de campaña, identidad y permisos de decisión.</w:t>
      </w:r>
    </w:p>
    <w:p>
      <w:pPr>
        <w:pStyle w:val="Heading3"/>
        <w:spacing w:before="120" w:after="60"/>
      </w:pPr>
      <w:r>
        <w:t>BG 41 Consultar pendientes administrativos</w:t>
      </w:r>
    </w:p>
    <w:p>
      <w:pPr>
        <w:keepNext/>
        <w:spacing w:after="60"/>
      </w:pPr>
      <w:r>
        <w:rPr>
          <w:sz w:val="18"/>
        </w:rPr>
        <w:t>P1 | Pendiente de desarrollo</w:t>
      </w:r>
    </w:p>
    <w:p>
      <w:pPr>
        <w:keepNext/>
        <w:spacing w:after="60"/>
      </w:pPr>
      <w:r>
        <w:t>Como personal interno quiero ver pendientes y alertas para priorizar los casos que debo atender.</w:t>
      </w:r>
    </w:p>
    <w:p>
      <w:pPr>
        <w:keepNext/>
        <w:spacing w:after="40"/>
      </w:pPr>
      <w:r>
        <w:rPr>
          <w:sz w:val="21"/>
        </w:rPr>
        <w:t>CA 1. Mostrar indicadores, pendientes por revisar, alertas y casos críticos.</w:t>
      </w:r>
    </w:p>
    <w:p>
      <w:pPr>
        <w:keepNext/>
        <w:spacing w:after="40"/>
      </w:pPr>
      <w:r>
        <w:rPr>
          <w:sz w:val="21"/>
        </w:rPr>
        <w:t>CA 2. Enlazar revisión, verificación, finanzas y disputas según permisos.</w:t>
      </w:r>
    </w:p>
    <w:p>
      <w:pPr>
        <w:keepNext/>
        <w:spacing w:after="40"/>
      </w:pPr>
      <w:r>
        <w:rPr>
          <w:sz w:val="21"/>
        </w:rPr>
        <w:t>CA 3. Calcular datos desde registros reales; no convertir indicadores de ejemplo en cifras de producción.</w:t>
      </w:r>
    </w:p>
    <w:p>
      <w:pPr>
        <w:keepNext/>
        <w:spacing w:after="40"/>
      </w:pPr>
      <w:r>
        <w:rPr>
          <w:sz w:val="18"/>
        </w:rPr>
        <w:t>Dependencias: BG-42, BG-43, BG-45, BG-50, BG-53.</w:t>
      </w:r>
    </w:p>
    <w:p>
      <w:pPr>
        <w:keepNext w:val="0"/>
        <w:spacing w:after="140"/>
      </w:pPr>
      <w:r>
        <w:rPr>
          <w:sz w:val="18"/>
        </w:rPr>
        <w:t>Fuente: A p. 6; F Panel admin 1.</w:t>
      </w:r>
    </w:p>
    <w:p>
      <w:pPr>
        <w:pStyle w:val="Heading3"/>
        <w:spacing w:before="120" w:after="60"/>
      </w:pPr>
      <w:r>
        <w:t>BG 42 Revisar y decidir sobre una campaña</w:t>
      </w:r>
    </w:p>
    <w:p>
      <w:pPr>
        <w:keepNext/>
        <w:spacing w:after="60"/>
      </w:pPr>
      <w:r>
        <w:rPr>
          <w:sz w:val="18"/>
        </w:rPr>
        <w:t>P0 | Pendiente de desarrollo</w:t>
      </w:r>
    </w:p>
    <w:p>
      <w:pPr>
        <w:keepNext/>
        <w:spacing w:after="60"/>
      </w:pPr>
      <w:r>
        <w:t>Como revisor quiero evaluar la información enviada para aprobar, rechazar o solicitar cambios justificadamente.</w:t>
      </w:r>
    </w:p>
    <w:p>
      <w:pPr>
        <w:keepNext/>
        <w:spacing w:after="40"/>
      </w:pPr>
      <w:r>
        <w:rPr>
          <w:sz w:val="21"/>
        </w:rPr>
        <w:t>CA 1. Listar pendientes por antigüedad y abrir todo el contenido y su historial.</w:t>
      </w:r>
    </w:p>
    <w:p>
      <w:pPr>
        <w:keepNext/>
        <w:spacing w:after="40"/>
      </w:pPr>
      <w:r>
        <w:rPr>
          <w:sz w:val="21"/>
        </w:rPr>
        <w:t>CA 2. Registrar aprobar, rechazar con motivo o solicitar cambios con comentarios por sección.</w:t>
      </w:r>
    </w:p>
    <w:p>
      <w:pPr>
        <w:keepNext/>
        <w:spacing w:after="40"/>
      </w:pPr>
      <w:r>
        <w:rPr>
          <w:sz w:val="21"/>
        </w:rPr>
        <w:t>CA 3. Notificar el resultado al creador mediante el canal acordado y mantener separadas aprobación y publicación.</w:t>
      </w:r>
    </w:p>
    <w:p>
      <w:pPr>
        <w:keepNext/>
        <w:spacing w:after="40"/>
      </w:pPr>
      <w:r>
        <w:rPr>
          <w:sz w:val="18"/>
        </w:rPr>
        <w:t>Dependencias: BG-30, BG-53, BG-56, D05.</w:t>
      </w:r>
    </w:p>
    <w:p>
      <w:pPr>
        <w:keepNext w:val="0"/>
        <w:spacing w:after="140"/>
      </w:pPr>
      <w:r>
        <w:rPr>
          <w:sz w:val="18"/>
        </w:rPr>
        <w:t>Fuente: A p. 6; G p. 6; F Admin revision campañas y detalle.</w:t>
      </w:r>
    </w:p>
    <w:p>
      <w:pPr>
        <w:pStyle w:val="Heading3"/>
        <w:spacing w:before="120" w:after="60"/>
      </w:pPr>
      <w:r>
        <w:t>BG 43 Gestionar colas y documentos KYC y KYB</w:t>
      </w:r>
    </w:p>
    <w:p>
      <w:pPr>
        <w:keepNext/>
        <w:spacing w:after="60"/>
      </w:pPr>
      <w:r>
        <w:rPr>
          <w:sz w:val="18"/>
        </w:rPr>
        <w:t>P0 | Pendiente de desarrollo</w:t>
      </w:r>
    </w:p>
    <w:p>
      <w:pPr>
        <w:keepNext/>
        <w:spacing w:after="60"/>
      </w:pPr>
      <w:r>
        <w:t>Como personal de cumplimiento quiero revisar los casos pendientes para validar identidad y representación.</w:t>
      </w:r>
    </w:p>
    <w:p>
      <w:pPr>
        <w:keepNext/>
        <w:spacing w:after="40"/>
      </w:pPr>
      <w:r>
        <w:rPr>
          <w:sz w:val="21"/>
        </w:rPr>
        <w:t>CA 1. Separar las colas de personas y organizaciones con sus estados.</w:t>
      </w:r>
    </w:p>
    <w:p>
      <w:pPr>
        <w:keepNext/>
        <w:spacing w:after="40"/>
      </w:pPr>
      <w:r>
        <w:rPr>
          <w:sz w:val="21"/>
        </w:rPr>
        <w:t>CA 2. Abrir el caso y visualizar documentos solo con permisos apropiados.</w:t>
      </w:r>
    </w:p>
    <w:p>
      <w:pPr>
        <w:keepNext/>
        <w:spacing w:after="40"/>
      </w:pPr>
      <w:r>
        <w:rPr>
          <w:sz w:val="21"/>
        </w:rPr>
        <w:t>CA 3. No enviar documentos o cuentas privadas al detalle público ni a roles sin autorización.</w:t>
      </w:r>
    </w:p>
    <w:p>
      <w:pPr>
        <w:keepNext/>
        <w:spacing w:after="40"/>
      </w:pPr>
      <w:r>
        <w:rPr>
          <w:sz w:val="18"/>
        </w:rPr>
        <w:t>Dependencias: BG-25, BG-26, BG-27, BG-53, BG-61.</w:t>
      </w:r>
    </w:p>
    <w:p>
      <w:pPr>
        <w:keepNext w:val="0"/>
        <w:spacing w:after="140"/>
      </w:pPr>
      <w:r>
        <w:rPr>
          <w:sz w:val="18"/>
        </w:rPr>
        <w:t>Fuente: A pp. 6-7; F Admin verificar identidad, KYC y kyb.</w:t>
      </w:r>
    </w:p>
    <w:p>
      <w:pPr>
        <w:pStyle w:val="Heading3"/>
        <w:spacing w:before="120" w:after="60"/>
      </w:pPr>
      <w:r>
        <w:t>BG 44 Registrar decisiones de verificación</w:t>
      </w:r>
    </w:p>
    <w:p>
      <w:pPr>
        <w:keepNext/>
        <w:spacing w:after="60"/>
      </w:pPr>
      <w:r>
        <w:rPr>
          <w:sz w:val="18"/>
        </w:rPr>
        <w:t>P0 | Pendiente de desarrollo</w:t>
      </w:r>
    </w:p>
    <w:p>
      <w:pPr>
        <w:keepNext/>
        <w:spacing w:after="60"/>
      </w:pPr>
      <w:r>
        <w:t>Como personal de cumplimiento quiero aprobar, rechazar o pedir documentación para dejar constancia de lo comprobado.</w:t>
      </w:r>
    </w:p>
    <w:p>
      <w:pPr>
        <w:keepNext/>
        <w:spacing w:after="40"/>
      </w:pPr>
      <w:r>
        <w:rPr>
          <w:sz w:val="21"/>
        </w:rPr>
        <w:t>CA 1. Registrar decisión, motivo cuando corresponda, responsable y fecha.</w:t>
      </w:r>
    </w:p>
    <w:p>
      <w:pPr>
        <w:keepNext/>
        <w:spacing w:after="40"/>
      </w:pPr>
      <w:r>
        <w:rPr>
          <w:sz w:val="21"/>
        </w:rPr>
        <w:t>CA 2. Distinguir pendiente, verificado, rechazado y documentación adicional; devolver observaciones al creador.</w:t>
      </w:r>
    </w:p>
    <w:p>
      <w:pPr>
        <w:keepNext/>
        <w:spacing w:after="40"/>
      </w:pPr>
      <w:r>
        <w:rPr>
          <w:sz w:val="21"/>
        </w:rPr>
        <w:t>CA 3. Publicar solo distintivos que expliquen qué se verificó; no permitir autoaprobación del creador.</w:t>
      </w:r>
    </w:p>
    <w:p>
      <w:pPr>
        <w:keepNext/>
        <w:spacing w:after="40"/>
      </w:pPr>
      <w:r>
        <w:rPr>
          <w:sz w:val="18"/>
        </w:rPr>
        <w:t>Dependencias: BG-43, BG-53, BG-56, D03.</w:t>
      </w:r>
    </w:p>
    <w:p>
      <w:pPr>
        <w:keepNext w:val="0"/>
        <w:spacing w:after="140"/>
      </w:pPr>
      <w:r>
        <w:rPr>
          <w:sz w:val="18"/>
        </w:rPr>
        <w:t>Fuente: A pp. 6-7; G pp. 4-5; F detalle KYC y KYB.</w:t>
      </w:r>
    </w:p>
    <w:p>
      <w:r>
        <w:br w:type="page"/>
      </w:r>
    </w:p>
    <w:p>
      <w:pPr>
        <w:pStyle w:val="Heading1"/>
      </w:pPr>
      <w:r>
        <w:t>12 Finanzas y movimientos de fondos</w:t>
      </w:r>
    </w:p>
    <w:p>
      <w:pPr>
        <w:keepNext w:val="0"/>
        <w:spacing w:after="160"/>
      </w:pPr>
      <w:r>
        <w:rPr>
          <w:sz w:val="21"/>
        </w:rPr>
        <w:t>Controlar operaciones y conservar las autorizaciones e historial correspondientes.</w:t>
      </w:r>
    </w:p>
    <w:p>
      <w:pPr>
        <w:pStyle w:val="Heading3"/>
        <w:spacing w:before="120" w:after="60"/>
      </w:pPr>
      <w:r>
        <w:t>BG 45 Consultar operaciones financieras</w:t>
      </w:r>
    </w:p>
    <w:p>
      <w:pPr>
        <w:keepNext/>
        <w:spacing w:after="60"/>
      </w:pPr>
      <w:r>
        <w:rPr>
          <w:sz w:val="18"/>
        </w:rPr>
        <w:t>P0 | Pendiente de desarrollo</w:t>
      </w:r>
    </w:p>
    <w:p>
      <w:pPr>
        <w:keepNext/>
        <w:spacing w:after="60"/>
      </w:pPr>
      <w:r>
        <w:t>Como personal financiero quiero consultar pagos y movimientos para controlar la recaudación.</w:t>
      </w:r>
    </w:p>
    <w:p>
      <w:pPr>
        <w:keepNext/>
        <w:spacing w:after="40"/>
      </w:pPr>
      <w:r>
        <w:rPr>
          <w:sz w:val="21"/>
        </w:rPr>
        <w:t>CA 1. Listar pagos con importe, proyecto, patrocinador, fecha y estado, con filtros por fecha, proyecto y estado.</w:t>
      </w:r>
    </w:p>
    <w:p>
      <w:pPr>
        <w:keepNext/>
        <w:spacing w:after="40"/>
      </w:pPr>
      <w:r>
        <w:rPr>
          <w:sz w:val="21"/>
        </w:rPr>
        <w:t>CA 2. Calcular totales y exportar reportes respetando permisos y privacidad.</w:t>
      </w:r>
    </w:p>
    <w:p>
      <w:pPr>
        <w:keepNext/>
        <w:spacing w:after="40"/>
      </w:pPr>
      <w:r>
        <w:rPr>
          <w:sz w:val="21"/>
        </w:rPr>
        <w:t>CA 3. Distinguir pendiente, completado y fallido de los estados propios de cada tipo de operación.</w:t>
      </w:r>
    </w:p>
    <w:p>
      <w:pPr>
        <w:keepNext/>
        <w:spacing w:after="40"/>
      </w:pPr>
      <w:r>
        <w:rPr>
          <w:sz w:val="18"/>
        </w:rPr>
        <w:t>Dependencias: BG-39, BG-53, D04, D09.</w:t>
      </w:r>
    </w:p>
    <w:p>
      <w:pPr>
        <w:keepNext w:val="0"/>
        <w:spacing w:after="140"/>
      </w:pPr>
      <w:r>
        <w:rPr>
          <w:sz w:val="18"/>
        </w:rPr>
        <w:t>Fuente: A p. 7; G p. 7; F Finanzas Resumen Financiero.</w:t>
      </w:r>
    </w:p>
    <w:p>
      <w:pPr>
        <w:pStyle w:val="Heading3"/>
        <w:spacing w:before="120" w:after="60"/>
      </w:pPr>
      <w:r>
        <w:t>BG 46 Conciliar operaciones</w:t>
      </w:r>
    </w:p>
    <w:p>
      <w:pPr>
        <w:keepNext/>
        <w:spacing w:after="60"/>
      </w:pPr>
      <w:r>
        <w:rPr>
          <w:sz w:val="18"/>
        </w:rPr>
        <w:t>P0 | Pendiente de desarrollo</w:t>
      </w:r>
    </w:p>
    <w:p>
      <w:pPr>
        <w:keepNext/>
        <w:spacing w:after="60"/>
      </w:pPr>
      <w:r>
        <w:t>Como personal financiero quiero comparar registros con el proveedor para resolver discrepancias.</w:t>
      </w:r>
    </w:p>
    <w:p>
      <w:pPr>
        <w:keepNext/>
        <w:spacing w:after="40"/>
      </w:pPr>
      <w:r>
        <w:rPr>
          <w:sz w:val="21"/>
        </w:rPr>
        <w:t>CA 1. Detectar operaciones faltantes, duplicaciones, diferencias de monto o estado y pendientes.</w:t>
      </w:r>
    </w:p>
    <w:p>
      <w:pPr>
        <w:keepNext/>
        <w:spacing w:after="40"/>
      </w:pPr>
      <w:r>
        <w:rPr>
          <w:sz w:val="21"/>
        </w:rPr>
        <w:t>CA 2. Mostrar ambas referencias y registrar resolución, responsable y motivo.</w:t>
      </w:r>
    </w:p>
    <w:p>
      <w:pPr>
        <w:keepNext/>
        <w:spacing w:after="40"/>
      </w:pPr>
      <w:r>
        <w:rPr>
          <w:sz w:val="21"/>
        </w:rPr>
        <w:t>CA 3. No ajustar cifras silenciosamente ni duplicar movimientos al reimportar información.</w:t>
      </w:r>
    </w:p>
    <w:p>
      <w:pPr>
        <w:keepNext/>
        <w:spacing w:after="40"/>
      </w:pPr>
      <w:r>
        <w:rPr>
          <w:sz w:val="18"/>
        </w:rPr>
        <w:t>Dependencias: BG-38, BG-39, BG-45, BG-56, D04.</w:t>
      </w:r>
    </w:p>
    <w:p>
      <w:pPr>
        <w:keepNext w:val="0"/>
        <w:spacing w:after="140"/>
      </w:pPr>
      <w:r>
        <w:rPr>
          <w:sz w:val="18"/>
        </w:rPr>
        <w:t>Fuente: A p. 7; G p. 7; F Conciliación y Conciliación ACCION.</w:t>
      </w:r>
    </w:p>
    <w:p>
      <w:pPr>
        <w:pStyle w:val="Heading3"/>
        <w:spacing w:before="120" w:after="60"/>
      </w:pPr>
      <w:r>
        <w:t>BG 47 Autorizar y seguir desembolsos</w:t>
      </w:r>
    </w:p>
    <w:p>
      <w:pPr>
        <w:keepNext/>
        <w:spacing w:after="60"/>
      </w:pPr>
      <w:r>
        <w:rPr>
          <w:sz w:val="18"/>
        </w:rPr>
        <w:t>P0 | Pendiente de desarrollo</w:t>
      </w:r>
    </w:p>
    <w:p>
      <w:pPr>
        <w:keepNext/>
        <w:spacing w:after="60"/>
      </w:pPr>
      <w:r>
        <w:t>Como personal financiero quiero gestionar desembolsos para transferir fondos solo cuando corresponda.</w:t>
      </w:r>
    </w:p>
    <w:p>
      <w:pPr>
        <w:keepNext/>
        <w:spacing w:after="40"/>
      </w:pPr>
      <w:r>
        <w:rPr>
          <w:sz w:val="21"/>
        </w:rPr>
        <w:t>CA 1. Identificar campaña, creador, bruto, costos, neto, cuenta, autorización, fecha y referencia.</w:t>
      </w:r>
    </w:p>
    <w:p>
      <w:pPr>
        <w:keepNext/>
        <w:spacing w:after="40"/>
      </w:pPr>
      <w:r>
        <w:rPr>
          <w:sz w:val="21"/>
        </w:rPr>
        <w:t>CA 2. Registrar pendiente, aprobado, procesando, completado o fallido y permitir consulta autorizada por el creador.</w:t>
      </w:r>
    </w:p>
    <w:p>
      <w:pPr>
        <w:keepNext/>
        <w:spacing w:after="40"/>
      </w:pPr>
      <w:r>
        <w:rPr>
          <w:sz w:val="21"/>
        </w:rPr>
        <w:t>CA 3. Exigir las condiciones y responsables acordados; no fijar comisiones ni doble aprobación a partir de un ejemplo visual.</w:t>
      </w:r>
    </w:p>
    <w:p>
      <w:pPr>
        <w:keepNext/>
        <w:spacing w:after="40"/>
      </w:pPr>
      <w:r>
        <w:rPr>
          <w:sz w:val="18"/>
        </w:rPr>
        <w:t>Dependencias: BG-32, BG-44, BG-46, BG-56, D02, D04.</w:t>
      </w:r>
    </w:p>
    <w:p>
      <w:pPr>
        <w:keepNext w:val="0"/>
        <w:spacing w:after="140"/>
      </w:pPr>
      <w:r>
        <w:rPr>
          <w:sz w:val="18"/>
        </w:rPr>
        <w:t>Fuente: A p. 7; G p. 7; F Desembolsos y Detalle de Desembolso.</w:t>
      </w:r>
    </w:p>
    <w:p>
      <w:pPr>
        <w:pStyle w:val="Heading3"/>
        <w:spacing w:before="120" w:after="60"/>
      </w:pPr>
      <w:r>
        <w:t>BG 48 Gestionar devoluciones</w:t>
      </w:r>
    </w:p>
    <w:p>
      <w:pPr>
        <w:keepNext/>
        <w:spacing w:after="60"/>
      </w:pPr>
      <w:r>
        <w:rPr>
          <w:sz w:val="18"/>
        </w:rPr>
        <w:t>P0 | Pendiente de desarrollo</w:t>
      </w:r>
    </w:p>
    <w:p>
      <w:pPr>
        <w:keepNext/>
        <w:spacing w:after="60"/>
      </w:pPr>
      <w:r>
        <w:t>Como patrocinador quiero conocer el estado de una devolución para entender qué ocurrió con mi aporte.</w:t>
      </w:r>
    </w:p>
    <w:p>
      <w:pPr>
        <w:keepNext/>
        <w:spacing w:after="40"/>
      </w:pPr>
      <w:r>
        <w:rPr>
          <w:sz w:val="21"/>
        </w:rPr>
        <w:t>CA 1. Registrar motivo, importe, fecha, referencia y autorizaciones vinculadas al aporte.</w:t>
      </w:r>
    </w:p>
    <w:p>
      <w:pPr>
        <w:keepNext/>
        <w:spacing w:after="40"/>
      </w:pPr>
      <w:r>
        <w:rPr>
          <w:sz w:val="21"/>
        </w:rPr>
        <w:t>CA 2. Distinguir solicitada, en procesamiento, reembolsada o fallida; mostrar el estado al titular.</w:t>
      </w:r>
    </w:p>
    <w:p>
      <w:pPr>
        <w:keepNext/>
        <w:spacing w:after="40"/>
      </w:pPr>
      <w:r>
        <w:rPr>
          <w:sz w:val="21"/>
        </w:rPr>
        <w:t>CA 3. Evitar devoluciones duplicadas y aplicar reglas de procedencia y efecto contable aprobadas.</w:t>
      </w:r>
    </w:p>
    <w:p>
      <w:pPr>
        <w:keepNext/>
        <w:spacing w:after="40"/>
      </w:pPr>
      <w:r>
        <w:rPr>
          <w:sz w:val="18"/>
        </w:rPr>
        <w:t>Dependencias: BG-39, BG-45, BG-53, D04, D05, D09.</w:t>
      </w:r>
    </w:p>
    <w:p>
      <w:pPr>
        <w:keepNext w:val="0"/>
        <w:spacing w:after="140"/>
      </w:pPr>
      <w:r>
        <w:rPr>
          <w:sz w:val="18"/>
        </w:rPr>
        <w:t>Fuente: A pp. 3, 7; G pp. 7-8; F Estado de Devolución.</w:t>
      </w:r>
    </w:p>
    <w:p>
      <w:r>
        <w:br w:type="page"/>
      </w:r>
    </w:p>
    <w:p>
      <w:pPr>
        <w:pStyle w:val="Heading1"/>
      </w:pPr>
      <w:r>
        <w:t>13 Soporte y seguimiento de la ejecución</w:t>
      </w:r>
    </w:p>
    <w:p>
      <w:pPr>
        <w:keepNext w:val="0"/>
        <w:spacing w:after="160"/>
      </w:pPr>
      <w:r>
        <w:rPr>
          <w:sz w:val="21"/>
        </w:rPr>
        <w:t>Mantener comunicación, evidencias y resultados después del aporte.</w:t>
      </w:r>
    </w:p>
    <w:p>
      <w:pPr>
        <w:pStyle w:val="Heading3"/>
        <w:spacing w:before="120" w:after="60"/>
      </w:pPr>
      <w:r>
        <w:t>BG 49 Reportar una incidencia</w:t>
      </w:r>
    </w:p>
    <w:p>
      <w:pPr>
        <w:keepNext/>
        <w:spacing w:after="60"/>
      </w:pPr>
      <w:r>
        <w:rPr>
          <w:sz w:val="18"/>
        </w:rPr>
        <w:t>P1 | Pendiente de desarrollo</w:t>
      </w:r>
    </w:p>
    <w:p>
      <w:pPr>
        <w:keepNext/>
        <w:spacing w:after="60"/>
      </w:pPr>
      <w:r>
        <w:t>Como patrocinador o creador quiero reportar un problema para recibir atención vinculada a mi proyecto u operación.</w:t>
      </w:r>
    </w:p>
    <w:p>
      <w:pPr>
        <w:keepNext/>
        <w:spacing w:after="40"/>
      </w:pPr>
      <w:r>
        <w:rPr>
          <w:sz w:val="21"/>
        </w:rPr>
        <w:t>CA 1. Permitir elegir tipo de incidencia, describirla y adjuntar evidencias autorizadas.</w:t>
      </w:r>
    </w:p>
    <w:p>
      <w:pPr>
        <w:keepNext/>
        <w:spacing w:after="40"/>
      </w:pPr>
      <w:r>
        <w:rPr>
          <w:sz w:val="21"/>
        </w:rPr>
        <w:t>CA 2. Vincular caso, campaña y operación cuando aplique; confirmar recepción con una referencia.</w:t>
      </w:r>
    </w:p>
    <w:p>
      <w:pPr>
        <w:keepNext/>
        <w:spacing w:after="40"/>
      </w:pPr>
      <w:r>
        <w:rPr>
          <w:sz w:val="21"/>
        </w:rPr>
        <w:t>CA 3. Cubrir pago no reconocido, devolución, información incorrecta, recompensa no recibida u otra incidencia sin inventar plazos de resolución.</w:t>
      </w:r>
    </w:p>
    <w:p>
      <w:pPr>
        <w:keepNext/>
        <w:spacing w:after="40"/>
      </w:pPr>
      <w:r>
        <w:rPr>
          <w:sz w:val="18"/>
        </w:rPr>
        <w:t>Dependencias: BG-09, BG-40, BG-61, D05.</w:t>
      </w:r>
    </w:p>
    <w:p>
      <w:pPr>
        <w:keepNext w:val="0"/>
        <w:spacing w:after="140"/>
      </w:pPr>
      <w:r>
        <w:rPr>
          <w:sz w:val="18"/>
        </w:rPr>
        <w:t>Fuente: A pp. 5, 7; G p. 8; F Reportar Problema.</w:t>
      </w:r>
    </w:p>
    <w:p>
      <w:pPr>
        <w:pStyle w:val="Heading3"/>
        <w:spacing w:before="120" w:after="60"/>
      </w:pPr>
      <w:r>
        <w:t>BG 50 Atender y resolver disputas</w:t>
      </w:r>
    </w:p>
    <w:p>
      <w:pPr>
        <w:keepNext/>
        <w:spacing w:after="60"/>
      </w:pPr>
      <w:r>
        <w:rPr>
          <w:sz w:val="18"/>
        </w:rPr>
        <w:t>P1 | Pendiente de desarrollo</w:t>
      </w:r>
    </w:p>
    <w:p>
      <w:pPr>
        <w:keepNext/>
        <w:spacing w:after="60"/>
      </w:pPr>
      <w:r>
        <w:t>Como personal de soporte quiero gestionar los casos para dar respuesta y conservar sus antecedentes.</w:t>
      </w:r>
    </w:p>
    <w:p>
      <w:pPr>
        <w:keepNext/>
        <w:spacing w:after="40"/>
      </w:pPr>
      <w:r>
        <w:rPr>
          <w:sz w:val="21"/>
        </w:rPr>
        <w:t>CA 1. Mostrar bandeja con prioridad, tipo, proyecto, operación e historial de mensajes.</w:t>
      </w:r>
    </w:p>
    <w:p>
      <w:pPr>
        <w:keepNext/>
        <w:spacing w:after="40"/>
      </w:pPr>
      <w:r>
        <w:rPr>
          <w:sz w:val="21"/>
        </w:rPr>
        <w:t>CA 2. Registrar abierto, en revisión, esperando respuesta, resuelto, escalado o cerrado según transiciones aprobadas.</w:t>
      </w:r>
    </w:p>
    <w:p>
      <w:pPr>
        <w:keepNext/>
        <w:spacing w:after="40"/>
      </w:pPr>
      <w:r>
        <w:rPr>
          <w:sz w:val="21"/>
        </w:rPr>
        <w:t>CA 3. Resolver o escalar con motivo y trazabilidad; una resolución no mueve dinero sin la autorización financiera correspondiente.</w:t>
      </w:r>
    </w:p>
    <w:p>
      <w:pPr>
        <w:keepNext/>
        <w:spacing w:after="40"/>
      </w:pPr>
      <w:r>
        <w:rPr>
          <w:sz w:val="18"/>
        </w:rPr>
        <w:t>Dependencias: BG-49, BG-53, BG-56, D05, D09.</w:t>
      </w:r>
    </w:p>
    <w:p>
      <w:pPr>
        <w:keepNext w:val="0"/>
        <w:spacing w:after="140"/>
      </w:pPr>
      <w:r>
        <w:rPr>
          <w:sz w:val="18"/>
        </w:rPr>
        <w:t>Fuente: A p. 7; G p. 8; F Disputas y DETALLE CASO.</w:t>
      </w:r>
    </w:p>
    <w:p>
      <w:pPr>
        <w:pStyle w:val="Heading3"/>
        <w:spacing w:before="120" w:after="60"/>
      </w:pPr>
      <w:r>
        <w:t>BG 51 Publicar avances y dar seguimiento</w:t>
      </w:r>
    </w:p>
    <w:p>
      <w:pPr>
        <w:keepNext/>
        <w:spacing w:after="60"/>
      </w:pPr>
      <w:r>
        <w:rPr>
          <w:sz w:val="18"/>
        </w:rPr>
        <w:t>P1 | Pendiente de desarrollo</w:t>
      </w:r>
    </w:p>
    <w:p>
      <w:pPr>
        <w:keepNext/>
        <w:spacing w:after="60"/>
      </w:pPr>
      <w:r>
        <w:t>Como creador quiero publicar avances para que patrocinadores y comunidad conozcan la ejecución del proyecto.</w:t>
      </w:r>
    </w:p>
    <w:p>
      <w:pPr>
        <w:keepNext/>
        <w:spacing w:after="40"/>
      </w:pPr>
      <w:r>
        <w:rPr>
          <w:sz w:val="21"/>
        </w:rPr>
        <w:t>CA 1. Reutilizar actividades e hitos previstos y registrar avances, fechas, responsables y evidencias.</w:t>
      </w:r>
    </w:p>
    <w:p>
      <w:pPr>
        <w:keepNext/>
        <w:spacing w:after="40"/>
      </w:pPr>
      <w:r>
        <w:rPr>
          <w:sz w:val="21"/>
        </w:rPr>
        <w:t>CA 2. Permitir consultar novedades y progreso del proyecto apoyado, incluyendo ausencia de actualizaciones.</w:t>
      </w:r>
    </w:p>
    <w:p>
      <w:pPr>
        <w:keepNext/>
        <w:spacing w:after="40"/>
      </w:pPr>
      <w:r>
        <w:rPr>
          <w:sz w:val="21"/>
        </w:rPr>
        <w:t>CA 3. Informar resultados y situación de recompensas sin construir seguimiento de paquetes; concretar la edición del creador que aún no tiene pantalla final específica.</w:t>
      </w:r>
    </w:p>
    <w:p>
      <w:pPr>
        <w:keepNext/>
        <w:spacing w:after="40"/>
      </w:pPr>
      <w:r>
        <w:rPr>
          <w:sz w:val="18"/>
        </w:rPr>
        <w:t>Dependencias: BG-21, BG-32, BG-61, D07, D10.</w:t>
      </w:r>
    </w:p>
    <w:p>
      <w:pPr>
        <w:keepNext w:val="0"/>
        <w:spacing w:after="140"/>
      </w:pPr>
      <w:r>
        <w:rPr>
          <w:sz w:val="18"/>
        </w:rPr>
        <w:t>Fuente: G p. 8; A pp. 4-5; F Seguimiento del Proyecto.</w:t>
      </w:r>
    </w:p>
    <w:p>
      <w:pPr>
        <w:pStyle w:val="Heading3"/>
        <w:spacing w:before="120" w:after="60"/>
      </w:pPr>
      <w:r>
        <w:t>BG 52 Presentar rendición y cierre</w:t>
      </w:r>
    </w:p>
    <w:p>
      <w:pPr>
        <w:keepNext/>
        <w:spacing w:after="60"/>
      </w:pPr>
      <w:r>
        <w:rPr>
          <w:sz w:val="18"/>
        </w:rPr>
        <w:t>P1 | Pendiente de desarrollo</w:t>
      </w:r>
    </w:p>
    <w:p>
      <w:pPr>
        <w:keepNext/>
        <w:spacing w:after="60"/>
      </w:pPr>
      <w:r>
        <w:t>Como patrocinador quiero comparar lo prometido con lo ejecutado para conocer resultados y uso de recursos.</w:t>
      </w:r>
    </w:p>
    <w:p>
      <w:pPr>
        <w:keepNext/>
        <w:spacing w:after="40"/>
      </w:pPr>
      <w:r>
        <w:rPr>
          <w:sz w:val="21"/>
        </w:rPr>
        <w:t>CA 1. Mostrar presupuesto frente a ejecución, variaciones, fondos recibidos y usados, saldo y evidencias.</w:t>
      </w:r>
    </w:p>
    <w:p>
      <w:pPr>
        <w:keepNext/>
        <w:spacing w:after="40"/>
      </w:pPr>
      <w:r>
        <w:rPr>
          <w:sz w:val="21"/>
        </w:rPr>
        <w:t>CA 2. Comparar indicadores esperados y resultados publicados, explicando desvíos relevantes.</w:t>
      </w:r>
    </w:p>
    <w:p>
      <w:pPr>
        <w:keepNext/>
        <w:spacing w:after="40"/>
      </w:pPr>
      <w:r>
        <w:rPr>
          <w:sz w:val="21"/>
        </w:rPr>
        <w:t>CA 3. Conservar información final al cierre con permisos acordados; precisar pantallas de captura y aprobación antes del desarrollo.</w:t>
      </w:r>
    </w:p>
    <w:p>
      <w:pPr>
        <w:keepNext/>
        <w:spacing w:after="40"/>
      </w:pPr>
      <w:r>
        <w:rPr>
          <w:sz w:val="18"/>
        </w:rPr>
        <w:t>Dependencias: BG-19, BG-22, BG-47, BG-51, D05, D10.</w:t>
      </w:r>
    </w:p>
    <w:p>
      <w:pPr>
        <w:keepNext w:val="0"/>
        <w:spacing w:after="140"/>
      </w:pPr>
      <w:r>
        <w:rPr>
          <w:sz w:val="18"/>
        </w:rPr>
        <w:t>Fuente: G pp. 8-10; F Seguimiento y Rendición Pública.</w:t>
      </w:r>
    </w:p>
    <w:p>
      <w:r>
        <w:br w:type="page"/>
      </w:r>
    </w:p>
    <w:p>
      <w:pPr>
        <w:pStyle w:val="Heading1"/>
      </w:pPr>
      <w:r>
        <w:t>14 Gobierno del sistema y auditoría</w:t>
      </w:r>
    </w:p>
    <w:p>
      <w:pPr>
        <w:keepNext w:val="0"/>
        <w:spacing w:after="160"/>
      </w:pPr>
      <w:r>
        <w:rPr>
          <w:sz w:val="21"/>
        </w:rPr>
        <w:t>Administrar el producto sin confundir perfiles públicos con roles internos.</w:t>
      </w:r>
    </w:p>
    <w:p>
      <w:pPr>
        <w:pStyle w:val="Heading3"/>
        <w:spacing w:before="120" w:after="60"/>
      </w:pPr>
      <w:r>
        <w:t>BG 53 Aplicar permisos por responsabilidad</w:t>
      </w:r>
    </w:p>
    <w:p>
      <w:pPr>
        <w:keepNext/>
        <w:spacing w:after="60"/>
      </w:pPr>
      <w:r>
        <w:rPr>
          <w:sz w:val="18"/>
        </w:rPr>
        <w:t>P0 | Pendiente de desarrollo</w:t>
      </w:r>
    </w:p>
    <w:p>
      <w:pPr>
        <w:keepNext/>
        <w:spacing w:after="60"/>
      </w:pPr>
      <w:r>
        <w:t>Como administrador quiero asignar permisos definidos para que cada perfil acceda solo a sus funciones.</w:t>
      </w:r>
    </w:p>
    <w:p>
      <w:pPr>
        <w:keepNext/>
        <w:spacing w:after="40"/>
      </w:pPr>
      <w:r>
        <w:rPr>
          <w:sz w:val="21"/>
        </w:rPr>
        <w:t>CA 1. Separar creador, patrocinador, revisor, cumplimiento, finanzas, soporte, administrador y auditor.</w:t>
      </w:r>
    </w:p>
    <w:p>
      <w:pPr>
        <w:keepNext/>
        <w:spacing w:after="40"/>
      </w:pPr>
      <w:r>
        <w:rPr>
          <w:sz w:val="21"/>
        </w:rPr>
        <w:t>CA 2. Validar permisos y pertenencia en la API, no solo ocultando botones.</w:t>
      </w:r>
    </w:p>
    <w:p>
      <w:pPr>
        <w:keepNext/>
        <w:spacing w:after="40"/>
      </w:pPr>
      <w:r>
        <w:rPr>
          <w:sz w:val="21"/>
        </w:rPr>
        <w:t>CA 3. Mantener al auditor en lectura; permitir perfiles compatibles sin conceder privilegios por registro público.</w:t>
      </w:r>
    </w:p>
    <w:p>
      <w:pPr>
        <w:keepNext/>
        <w:spacing w:after="40"/>
      </w:pPr>
      <w:r>
        <w:rPr>
          <w:sz w:val="18"/>
        </w:rPr>
        <w:t>Dependencias: BG-09, BG-58, D06.</w:t>
      </w:r>
    </w:p>
    <w:p>
      <w:pPr>
        <w:keepNext w:val="0"/>
        <w:spacing w:after="140"/>
      </w:pPr>
      <w:r>
        <w:rPr>
          <w:sz w:val="18"/>
        </w:rPr>
        <w:t>Fuente: G pp. 3-4, 9; S p. 4; F navegación por rol.</w:t>
      </w:r>
    </w:p>
    <w:p>
      <w:pPr>
        <w:pStyle w:val="Heading3"/>
        <w:spacing w:before="120" w:after="60"/>
      </w:pPr>
      <w:r>
        <w:t>BG 54 Administrar personas y organizaciones</w:t>
      </w:r>
    </w:p>
    <w:p>
      <w:pPr>
        <w:keepNext/>
        <w:spacing w:after="60"/>
      </w:pPr>
      <w:r>
        <w:rPr>
          <w:sz w:val="18"/>
        </w:rPr>
        <w:t>P1 | Pendiente de desarrollo</w:t>
      </w:r>
    </w:p>
    <w:p>
      <w:pPr>
        <w:keepNext/>
        <w:spacing w:after="60"/>
      </w:pPr>
      <w:r>
        <w:t>Como administrador autorizado quiero gestionar participantes y vínculos institucionales para mantener información válida.</w:t>
      </w:r>
    </w:p>
    <w:p>
      <w:pPr>
        <w:keepNext/>
        <w:spacing w:after="40"/>
      </w:pPr>
      <w:r>
        <w:rPr>
          <w:sz w:val="21"/>
        </w:rPr>
        <w:t>CA 1. Consultar y actualizar los datos permitidos y los vínculos de representación.</w:t>
      </w:r>
    </w:p>
    <w:p>
      <w:pPr>
        <w:keepNext/>
        <w:spacing w:after="40"/>
      </w:pPr>
      <w:r>
        <w:rPr>
          <w:sz w:val="21"/>
        </w:rPr>
        <w:t>CA 2. Separar perfil público, datos privados, verificación y permisos internos.</w:t>
      </w:r>
    </w:p>
    <w:p>
      <w:pPr>
        <w:keepNext/>
        <w:spacing w:after="40"/>
      </w:pPr>
      <w:r>
        <w:rPr>
          <w:sz w:val="21"/>
        </w:rPr>
        <w:t>CA 3. Acordar altas, restricciones y bajas antes de implementar operaciones destructivas; conservar historial necesario.</w:t>
      </w:r>
    </w:p>
    <w:p>
      <w:pPr>
        <w:keepNext/>
        <w:spacing w:after="40"/>
      </w:pPr>
      <w:r>
        <w:rPr>
          <w:sz w:val="18"/>
        </w:rPr>
        <w:t>Dependencias: BG-10, BG-12, BG-53, BG-56, D03, D06.</w:t>
      </w:r>
    </w:p>
    <w:p>
      <w:pPr>
        <w:keepNext w:val="0"/>
        <w:spacing w:after="140"/>
      </w:pPr>
      <w:r>
        <w:rPr>
          <w:sz w:val="18"/>
        </w:rPr>
        <w:t>Fuente: G pp. 4, 6; pantalla administrativa por detallar en D10.</w:t>
      </w:r>
    </w:p>
    <w:p>
      <w:pPr>
        <w:pStyle w:val="Heading3"/>
        <w:spacing w:before="120" w:after="60"/>
      </w:pPr>
      <w:r>
        <w:t>BG 55 Gestionar categorías y parámetros</w:t>
      </w:r>
    </w:p>
    <w:p>
      <w:pPr>
        <w:keepNext/>
        <w:spacing w:after="60"/>
      </w:pPr>
      <w:r>
        <w:rPr>
          <w:sz w:val="18"/>
        </w:rPr>
        <w:t>P1 | Pendiente de desarrollo</w:t>
      </w:r>
    </w:p>
    <w:p>
      <w:pPr>
        <w:keepNext/>
        <w:spacing w:after="60"/>
      </w:pPr>
      <w:r>
        <w:t>Como administrador quiero mantener las categorías y parámetros aprobados para que las campañas usen datos consistentes.</w:t>
      </w:r>
    </w:p>
    <w:p>
      <w:pPr>
        <w:keepNext/>
        <w:spacing w:after="40"/>
      </w:pPr>
      <w:r>
        <w:rPr>
          <w:sz w:val="21"/>
        </w:rPr>
        <w:t>CA 1. Administrar categorías y catálogos necesarios con validación de referencias existentes.</w:t>
      </w:r>
    </w:p>
    <w:p>
      <w:pPr>
        <w:keepNext/>
        <w:spacing w:after="40"/>
      </w:pPr>
      <w:r>
        <w:rPr>
          <w:sz w:val="21"/>
        </w:rPr>
        <w:t>CA 2. Gestionar solo parámetros de negocio previamente acordados, registrando quién los modifica.</w:t>
      </w:r>
    </w:p>
    <w:p>
      <w:pPr>
        <w:keepNext/>
        <w:spacing w:after="40"/>
      </w:pPr>
      <w:r>
        <w:rPr>
          <w:sz w:val="21"/>
        </w:rPr>
        <w:t>CA 3. No introducir configuraciones avanzadas o nuevas modalidades fuera del MVP; definir su interfaz en D10.</w:t>
      </w:r>
    </w:p>
    <w:p>
      <w:pPr>
        <w:keepNext/>
        <w:spacing w:after="40"/>
      </w:pPr>
      <w:r>
        <w:rPr>
          <w:sz w:val="18"/>
        </w:rPr>
        <w:t>Dependencias: BG-53, BG-56, D02, D04, D10.</w:t>
      </w:r>
    </w:p>
    <w:p>
      <w:pPr>
        <w:keepNext w:val="0"/>
        <w:spacing w:after="140"/>
      </w:pPr>
      <w:r>
        <w:rPr>
          <w:sz w:val="18"/>
        </w:rPr>
        <w:t>Fuente: G pp. 4, 6; S pp. 6-7.</w:t>
      </w:r>
    </w:p>
    <w:p>
      <w:pPr>
        <w:pStyle w:val="Heading3"/>
        <w:spacing w:before="120" w:after="60"/>
      </w:pPr>
      <w:r>
        <w:t>BG 56 Consultar historial de auditoría</w:t>
      </w:r>
    </w:p>
    <w:p>
      <w:pPr>
        <w:keepNext/>
        <w:spacing w:after="60"/>
      </w:pPr>
      <w:r>
        <w:rPr>
          <w:sz w:val="18"/>
        </w:rPr>
        <w:t>P0 | Pendiente de desarrollo</w:t>
      </w:r>
    </w:p>
    <w:p>
      <w:pPr>
        <w:keepNext/>
        <w:spacing w:after="60"/>
      </w:pPr>
      <w:r>
        <w:t>Como auditor quiero consultar acciones y decisiones para reconstruir lo sucedido sin modificar registros.</w:t>
      </w:r>
    </w:p>
    <w:p>
      <w:pPr>
        <w:keepNext/>
        <w:spacing w:after="40"/>
      </w:pPr>
      <w:r>
        <w:rPr>
          <w:sz w:val="21"/>
        </w:rPr>
        <w:t>CA 1. Registrar actor, fecha, acción, objeto y resultado de decisiones relevantes.</w:t>
      </w:r>
    </w:p>
    <w:p>
      <w:pPr>
        <w:keepNext/>
        <w:spacing w:after="40"/>
      </w:pPr>
      <w:r>
        <w:rPr>
          <w:sz w:val="21"/>
        </w:rPr>
        <w:t>CA 2. Permitir consulta restringida del historial de revisiones, verificaciones y operaciones.</w:t>
      </w:r>
    </w:p>
    <w:p>
      <w:pPr>
        <w:keepNext/>
        <w:spacing w:after="40"/>
      </w:pPr>
      <w:r>
        <w:rPr>
          <w:sz w:val="21"/>
        </w:rPr>
        <w:t>CA 3. Excluir contraseñas y datos completos de tarjeta del registro; acordar retención y acceso a documentos sensibles.</w:t>
      </w:r>
    </w:p>
    <w:p>
      <w:pPr>
        <w:keepNext/>
        <w:spacing w:after="40"/>
      </w:pPr>
      <w:r>
        <w:rPr>
          <w:sz w:val="18"/>
        </w:rPr>
        <w:t>Dependencias: BG-53, BG-59, D03, D06.</w:t>
      </w:r>
    </w:p>
    <w:p>
      <w:pPr>
        <w:keepNext w:val="0"/>
        <w:spacing w:after="140"/>
      </w:pPr>
      <w:r>
        <w:rPr>
          <w:sz w:val="18"/>
        </w:rPr>
        <w:t>Fuente: G pp. 4, 9; A pp. 6-7; F Registro de auditoría.</w:t>
      </w:r>
    </w:p>
    <w:p>
      <w:r>
        <w:br w:type="page"/>
      </w:r>
    </w:p>
    <w:p>
      <w:pPr>
        <w:pStyle w:val="Heading1"/>
      </w:pPr>
      <w:r>
        <w:t>15 Arquitectura y persistencia</w:t>
      </w:r>
    </w:p>
    <w:p>
      <w:pPr>
        <w:keepNext w:val="0"/>
        <w:spacing w:after="160"/>
      </w:pPr>
      <w:r>
        <w:rPr>
          <w:sz w:val="21"/>
        </w:rPr>
        <w:t>Preparar la implementación completa con el stack oficial y responsabilidades separadas.</w:t>
      </w:r>
    </w:p>
    <w:p>
      <w:pPr>
        <w:pStyle w:val="Heading3"/>
        <w:spacing w:before="120" w:after="60"/>
      </w:pPr>
      <w:r>
        <w:t>BG 57 Mantener el frontend por funcionalidades</w:t>
      </w:r>
    </w:p>
    <w:p>
      <w:pPr>
        <w:keepNext/>
        <w:spacing w:after="60"/>
      </w:pPr>
      <w:r>
        <w:rPr>
          <w:sz w:val="18"/>
        </w:rPr>
        <w:t>P0 | Base pública implementada; ampliación pendiente</w:t>
      </w:r>
    </w:p>
    <w:p>
      <w:pPr>
        <w:keepNext/>
        <w:spacing w:after="60"/>
      </w:pPr>
      <w:r>
        <w:t>Como equipo de desarrollo queremos una estructura clara para ampliar la experiencia pública sin rehacerla.</w:t>
      </w:r>
    </w:p>
    <w:p>
      <w:pPr>
        <w:keepNext/>
        <w:spacing w:after="40"/>
      </w:pPr>
      <w:r>
        <w:rPr>
          <w:sz w:val="21"/>
        </w:rPr>
        <w:t>CA 1. Usar React y TypeScript con Bun y su lockfile, sin mezclar gestores.</w:t>
      </w:r>
    </w:p>
    <w:p>
      <w:pPr>
        <w:keepNext/>
        <w:spacing w:after="40"/>
      </w:pPr>
      <w:r>
        <w:rPr>
          <w:sz w:val="21"/>
        </w:rPr>
        <w:t>CA 2. Mantener app, features y shared; incorporar creador, patrocinador y administración cuando se implementen.</w:t>
      </w:r>
    </w:p>
    <w:p>
      <w:pPr>
        <w:keepNext/>
        <w:spacing w:after="40"/>
      </w:pPr>
      <w:r>
        <w:rPr>
          <w:sz w:val="21"/>
        </w:rPr>
        <w:t>CA 3. Conservar mocks separados y componentes reutilizables; no importar entidades del ORM a la interfaz.</w:t>
      </w:r>
    </w:p>
    <w:p>
      <w:pPr>
        <w:keepNext/>
        <w:spacing w:after="40"/>
      </w:pPr>
      <w:r>
        <w:rPr>
          <w:sz w:val="18"/>
        </w:rPr>
        <w:t>Dependencias: Ninguna.</w:t>
      </w:r>
    </w:p>
    <w:p>
      <w:pPr>
        <w:keepNext w:val="0"/>
        <w:spacing w:after="140"/>
      </w:pPr>
      <w:r>
        <w:rPr>
          <w:sz w:val="18"/>
        </w:rPr>
        <w:t>Fuente: S pp. 2-3, 6-8; T pp. 2-3; E repositorio frontend.</w:t>
      </w:r>
    </w:p>
    <w:p>
      <w:pPr>
        <w:pStyle w:val="Heading3"/>
        <w:spacing w:before="120" w:after="60"/>
      </w:pPr>
      <w:r>
        <w:t>BG 58 Construir el backend modular</w:t>
      </w:r>
    </w:p>
    <w:p>
      <w:pPr>
        <w:keepNext/>
        <w:spacing w:after="60"/>
      </w:pPr>
      <w:r>
        <w:rPr>
          <w:sz w:val="18"/>
        </w:rPr>
        <w:t>P0 | Pendiente de desarrollo</w:t>
      </w:r>
    </w:p>
    <w:p>
      <w:pPr>
        <w:keepNext/>
        <w:spacing w:after="60"/>
      </w:pPr>
      <w:r>
        <w:t>Como equipo de desarrollo queremos un backend mantenible para ejecutar reglas y casos de uso del MVP.</w:t>
      </w:r>
    </w:p>
    <w:p>
      <w:pPr>
        <w:keepNext/>
        <w:spacing w:after="40"/>
      </w:pPr>
      <w:r>
        <w:rPr>
          <w:sz w:val="21"/>
        </w:rPr>
        <w:t>CA 1. Usar NestJS y TypeScript con pnpm y su lockfile.</w:t>
      </w:r>
    </w:p>
    <w:p>
      <w:pPr>
        <w:keepNext/>
        <w:spacing w:after="40"/>
      </w:pPr>
      <w:r>
        <w:rPr>
          <w:sz w:val="21"/>
        </w:rPr>
        <w:t>CA 2. Separar dominio, aplicación e infraestructura por módulo; validar DTO e inyectar dependencias.</w:t>
      </w:r>
    </w:p>
    <w:p>
      <w:pPr>
        <w:keepNext/>
        <w:spacing w:after="40"/>
      </w:pPr>
      <w:r>
        <w:rPr>
          <w:sz w:val="21"/>
        </w:rPr>
        <w:t>CA 3. Mantener reglas fuera de controladores y ORM; evitar microservicios o servicios extra sin necesidad demostrada.</w:t>
      </w:r>
    </w:p>
    <w:p>
      <w:pPr>
        <w:keepNext/>
        <w:spacing w:after="40"/>
      </w:pPr>
      <w:r>
        <w:rPr>
          <w:sz w:val="18"/>
        </w:rPr>
        <w:t>Dependencias: S; contratos a definir en BG-60.</w:t>
      </w:r>
    </w:p>
    <w:p>
      <w:pPr>
        <w:keepNext w:val="0"/>
        <w:spacing w:after="140"/>
      </w:pPr>
      <w:r>
        <w:rPr>
          <w:sz w:val="18"/>
        </w:rPr>
        <w:t>Fuente: S pp. 4-5, 7-8.</w:t>
      </w:r>
    </w:p>
    <w:p>
      <w:pPr>
        <w:pStyle w:val="Heading3"/>
        <w:spacing w:before="120" w:after="60"/>
      </w:pPr>
      <w:r>
        <w:t>BG 59 Crear el modelo relacional y migraciones</w:t>
      </w:r>
    </w:p>
    <w:p>
      <w:pPr>
        <w:keepNext/>
        <w:spacing w:after="60"/>
      </w:pPr>
      <w:r>
        <w:rPr>
          <w:sz w:val="18"/>
        </w:rPr>
        <w:t>P0 | Pendiente de desarrollo</w:t>
      </w:r>
    </w:p>
    <w:p>
      <w:pPr>
        <w:keepNext/>
        <w:spacing w:after="60"/>
      </w:pPr>
      <w:r>
        <w:t>Como equipo de desarrollo queremos persistencia consistente para relacionar usuarios, campañas y operaciones.</w:t>
      </w:r>
    </w:p>
    <w:p>
      <w:pPr>
        <w:keepNext/>
        <w:spacing w:after="40"/>
      </w:pPr>
      <w:r>
        <w:rPr>
          <w:sz w:val="21"/>
        </w:rPr>
        <w:t>CA 1. Usar PostgreSQL con claves, relaciones, restricciones y transacciones.</w:t>
      </w:r>
    </w:p>
    <w:p>
      <w:pPr>
        <w:keepNext/>
        <w:spacing w:after="40"/>
      </w:pPr>
      <w:r>
        <w:rPr>
          <w:sz w:val="21"/>
        </w:rPr>
        <w:t>CA 2. Versionar migraciones; elegir Prisma o TypeORM tras D01 y limitarlo a infraestructura.</w:t>
      </w:r>
    </w:p>
    <w:p>
      <w:pPr>
        <w:keepNext/>
        <w:spacing w:after="40"/>
      </w:pPr>
      <w:r>
        <w:rPr>
          <w:sz w:val="21"/>
        </w:rPr>
        <w:t>CA 3. Adaptar la base provisional de los líderes; usar datos ficticios en pruebas y no exponer tipos de persistencia como dominio.</w:t>
      </w:r>
    </w:p>
    <w:p>
      <w:pPr>
        <w:keepNext/>
        <w:spacing w:after="40"/>
      </w:pPr>
      <w:r>
        <w:rPr>
          <w:sz w:val="18"/>
        </w:rPr>
        <w:t>Dependencias: BG-58, D01.</w:t>
      </w:r>
    </w:p>
    <w:p>
      <w:pPr>
        <w:keepNext w:val="0"/>
        <w:spacing w:after="140"/>
      </w:pPr>
      <w:r>
        <w:rPr>
          <w:sz w:val="18"/>
        </w:rPr>
        <w:t>Fuente: S p. 6; G pp. 6-9; H base provisional anunciada.</w:t>
      </w:r>
    </w:p>
    <w:p>
      <w:pPr>
        <w:pStyle w:val="Heading3"/>
        <w:spacing w:before="120" w:after="60"/>
      </w:pPr>
      <w:r>
        <w:t>BG 60 Definir contratos e integrar las experiencias</w:t>
      </w:r>
    </w:p>
    <w:p>
      <w:pPr>
        <w:keepNext/>
        <w:spacing w:after="60"/>
      </w:pPr>
      <w:r>
        <w:rPr>
          <w:sz w:val="18"/>
        </w:rPr>
        <w:t>P0 | Pendiente de desarrollo</w:t>
      </w:r>
    </w:p>
    <w:p>
      <w:pPr>
        <w:keepNext/>
        <w:spacing w:after="60"/>
      </w:pPr>
      <w:r>
        <w:t>Como equipo de desarrollo queremos contratos claros para conectar la interfaz con casos de uso reales.</w:t>
      </w:r>
    </w:p>
    <w:p>
      <w:pPr>
        <w:keepNext/>
        <w:spacing w:after="40"/>
      </w:pPr>
      <w:r>
        <w:rPr>
          <w:sz w:val="21"/>
        </w:rPr>
        <w:t>CA 1. Acordar solicitudes, respuestas, validaciones, paginación y errores por funcionalidad.</w:t>
      </w:r>
    </w:p>
    <w:p>
      <w:pPr>
        <w:keepNext/>
        <w:spacing w:after="40"/>
      </w:pPr>
      <w:r>
        <w:rPr>
          <w:sz w:val="21"/>
        </w:rPr>
        <w:t>CA 2. Sustituir servicios simulados de forma controlada, conservando los estados de interfaz.</w:t>
      </w:r>
    </w:p>
    <w:p>
      <w:pPr>
        <w:keepNext/>
        <w:spacing w:after="40"/>
      </w:pPr>
      <w:r>
        <w:rPr>
          <w:sz w:val="21"/>
        </w:rPr>
        <w:t>CA 3. Actualizar cliente y API coordinadamente y probar contratos sin compartir código interno de backend.</w:t>
      </w:r>
    </w:p>
    <w:p>
      <w:pPr>
        <w:keepNext/>
        <w:spacing w:after="40"/>
      </w:pPr>
      <w:r>
        <w:rPr>
          <w:sz w:val="18"/>
        </w:rPr>
        <w:t>Dependencias: BG-57, BG-58, BG-59.</w:t>
      </w:r>
    </w:p>
    <w:p>
      <w:pPr>
        <w:keepNext w:val="0"/>
        <w:spacing w:after="140"/>
      </w:pPr>
      <w:r>
        <w:rPr>
          <w:sz w:val="18"/>
        </w:rPr>
        <w:t>Fuente: S p. 6; T pp. 2-3, 8.</w:t>
      </w:r>
    </w:p>
    <w:p>
      <w:r>
        <w:br w:type="page"/>
      </w:r>
    </w:p>
    <w:p>
      <w:pPr>
        <w:pStyle w:val="Heading1"/>
      </w:pPr>
      <w:r>
        <w:t>16 Calidad y entrega</w:t>
      </w:r>
    </w:p>
    <w:p>
      <w:pPr>
        <w:keepNext w:val="0"/>
        <w:spacing w:after="160"/>
      </w:pPr>
      <w:r>
        <w:rPr>
          <w:sz w:val="21"/>
        </w:rPr>
        <w:t>Verificar el producto por etapas y entregar evidencia reproducible.</w:t>
      </w:r>
    </w:p>
    <w:p>
      <w:pPr>
        <w:pStyle w:val="Heading3"/>
        <w:spacing w:before="120" w:after="60"/>
      </w:pPr>
      <w:r>
        <w:t>BG 61 Proteger archivos y datos privados</w:t>
      </w:r>
    </w:p>
    <w:p>
      <w:pPr>
        <w:keepNext/>
        <w:spacing w:after="60"/>
      </w:pPr>
      <w:r>
        <w:rPr>
          <w:sz w:val="18"/>
        </w:rPr>
        <w:t>P0 | Pendiente de desarrollo</w:t>
      </w:r>
    </w:p>
    <w:p>
      <w:pPr>
        <w:keepNext/>
        <w:spacing w:after="60"/>
      </w:pPr>
      <w:r>
        <w:t>Como responsable del producto quiero proteger documentos y datos de usuarios para evitar exposición indebida.</w:t>
      </w:r>
    </w:p>
    <w:p>
      <w:pPr>
        <w:keepNext/>
        <w:spacing w:after="40"/>
      </w:pPr>
      <w:r>
        <w:rPr>
          <w:sz w:val="21"/>
        </w:rPr>
        <w:t>CA 1. Separar recursos públicos de documentos privados y restringir acceso por caso y rol.</w:t>
      </w:r>
    </w:p>
    <w:p>
      <w:pPr>
        <w:keepNext/>
        <w:spacing w:after="40"/>
      </w:pPr>
      <w:r>
        <w:rPr>
          <w:sz w:val="21"/>
        </w:rPr>
        <w:t>CA 2. Validar tipo y tamaño de archivos en servidor y gestionar errores sin publicar cargas incompletas.</w:t>
      </w:r>
    </w:p>
    <w:p>
      <w:pPr>
        <w:keepNext/>
        <w:spacing w:after="40"/>
      </w:pPr>
      <w:r>
        <w:rPr>
          <w:sz w:val="21"/>
        </w:rPr>
        <w:t>CA 3. Versionar un ejemplo de configuración sin secretos; acordar almacenamiento, retención y textos de privacidad antes de operar.</w:t>
      </w:r>
    </w:p>
    <w:p>
      <w:pPr>
        <w:keepNext/>
        <w:spacing w:after="40"/>
      </w:pPr>
      <w:r>
        <w:rPr>
          <w:sz w:val="18"/>
        </w:rPr>
        <w:t>Dependencias: BG-53, BG-58, D03, D08.</w:t>
      </w:r>
    </w:p>
    <w:p>
      <w:pPr>
        <w:keepNext w:val="0"/>
        <w:spacing w:after="140"/>
      </w:pPr>
      <w:r>
        <w:rPr>
          <w:sz w:val="18"/>
        </w:rPr>
        <w:t>Fuente: G pp. 4-5; S pp. 4, 7; propuesta técnica derivada.</w:t>
      </w:r>
    </w:p>
    <w:p>
      <w:pPr>
        <w:pStyle w:val="Heading3"/>
        <w:spacing w:before="120" w:after="60"/>
      </w:pPr>
      <w:r>
        <w:t>BG 62 Probar reglas y recorridos</w:t>
      </w:r>
    </w:p>
    <w:p>
      <w:pPr>
        <w:keepNext/>
        <w:spacing w:after="60"/>
      </w:pPr>
      <w:r>
        <w:rPr>
          <w:sz w:val="18"/>
        </w:rPr>
        <w:t>P0 | Parcial en frontend público</w:t>
      </w:r>
    </w:p>
    <w:p>
      <w:pPr>
        <w:keepNext/>
        <w:spacing w:after="60"/>
      </w:pPr>
      <w:r>
        <w:t>Como equipo de desarrollo queremos pruebas reproducibles para detectar regresiones al integrar el sistema.</w:t>
      </w:r>
    </w:p>
    <w:p>
      <w:pPr>
        <w:keepNext/>
        <w:spacing w:after="40"/>
      </w:pPr>
      <w:r>
        <w:rPr>
          <w:sz w:val="21"/>
        </w:rPr>
        <w:t>CA 1. Mantener pruebas de frontend y agregar pruebas de dominio, API, persistencia y contratos.</w:t>
      </w:r>
    </w:p>
    <w:p>
      <w:pPr>
        <w:keepNext/>
        <w:spacing w:after="40"/>
      </w:pPr>
      <w:r>
        <w:rPr>
          <w:sz w:val="21"/>
        </w:rPr>
        <w:t>CA 2. Verificar publicación bloqueada, propiedad de campañas, estados de pago, reintentos, cupos y trazabilidad.</w:t>
      </w:r>
    </w:p>
    <w:p>
      <w:pPr>
        <w:keepNext/>
        <w:spacing w:after="40"/>
      </w:pPr>
      <w:r>
        <w:rPr>
          <w:sz w:val="21"/>
        </w:rPr>
        <w:t>CA 3. Probar estados vacíos y fallidos y uso en móvil y teclado; las pruebas actuales del frontend no certifican el sistema futuro.</w:t>
      </w:r>
    </w:p>
    <w:p>
      <w:pPr>
        <w:keepNext/>
        <w:spacing w:after="40"/>
      </w:pPr>
      <w:r>
        <w:rPr>
          <w:sz w:val="18"/>
        </w:rPr>
        <w:t>Dependencias: Funcionalidades bajo prueba; BG-58 a BG-60.</w:t>
      </w:r>
    </w:p>
    <w:p>
      <w:pPr>
        <w:keepNext w:val="0"/>
        <w:spacing w:after="140"/>
      </w:pPr>
      <w:r>
        <w:rPr>
          <w:sz w:val="18"/>
        </w:rPr>
        <w:t>Fuente: S pp. 2, 4-7; T pp. 7-8; E pruebas existentes.</w:t>
      </w:r>
    </w:p>
    <w:p>
      <w:pPr>
        <w:pStyle w:val="Heading3"/>
        <w:spacing w:before="120" w:after="60"/>
      </w:pPr>
      <w:r>
        <w:t>BG 63 Mantener repositorio y documentación de entrega</w:t>
      </w:r>
    </w:p>
    <w:p>
      <w:pPr>
        <w:keepNext/>
        <w:spacing w:after="60"/>
      </w:pPr>
      <w:r>
        <w:rPr>
          <w:sz w:val="18"/>
        </w:rPr>
        <w:t>P0 | Parcial en frontend público</w:t>
      </w:r>
    </w:p>
    <w:p>
      <w:pPr>
        <w:keepNext/>
        <w:spacing w:after="60"/>
      </w:pPr>
      <w:r>
        <w:t>Como integrante del equipo quiero una entrega reproducible para que docentes y líderes revisen el avance.</w:t>
      </w:r>
    </w:p>
    <w:p>
      <w:pPr>
        <w:keepNext/>
        <w:spacing w:after="40"/>
      </w:pPr>
      <w:r>
        <w:rPr>
          <w:sz w:val="21"/>
        </w:rPr>
        <w:t>CA 1. Conservar README, lockfiles, migraciones y configuración de ejemplo con instrucciones de ejecución.</w:t>
      </w:r>
    </w:p>
    <w:p>
      <w:pPr>
        <w:keepNext/>
        <w:spacing w:after="40"/>
      </w:pPr>
      <w:r>
        <w:rPr>
          <w:sz w:val="21"/>
        </w:rPr>
        <w:t>CA 2. Compartir el repositorio en el destino y con los permisos acordados; actualizar backlog y documento explicativo.</w:t>
      </w:r>
    </w:p>
    <w:p>
      <w:pPr>
        <w:keepNext/>
        <w:spacing w:after="40"/>
      </w:pPr>
      <w:r>
        <w:rPr>
          <w:sz w:val="21"/>
        </w:rPr>
        <w:t>CA 3. Mantener enlace Figma y PDF de pantallas final separado del prototipo histórico; no publicar credenciales ni datos privados.</w:t>
      </w:r>
    </w:p>
    <w:p>
      <w:pPr>
        <w:keepNext/>
        <w:spacing w:after="40"/>
      </w:pPr>
      <w:r>
        <w:rPr>
          <w:sz w:val="18"/>
        </w:rPr>
        <w:t>Dependencias: BG-57 a BG-60; destino remoto por acordar.</w:t>
      </w:r>
    </w:p>
    <w:p>
      <w:pPr>
        <w:keepNext w:val="0"/>
        <w:spacing w:after="140"/>
      </w:pPr>
      <w:r>
        <w:rPr>
          <w:sz w:val="18"/>
        </w:rPr>
        <w:t>Fuente: T pp. 2, 7-8; S p. 7; H entrega original. Antecedente: PB-33 como antecedente de diseño.</w:t>
      </w:r>
    </w:p>
    <w:p>
      <w:pPr>
        <w:pStyle w:val="Heading3"/>
        <w:spacing w:before="120" w:after="60"/>
      </w:pPr>
      <w:r>
        <w:t>BG 64 Validar el recorrido integral del MVP</w:t>
      </w:r>
    </w:p>
    <w:p>
      <w:pPr>
        <w:keepNext/>
        <w:spacing w:after="60"/>
      </w:pPr>
      <w:r>
        <w:rPr>
          <w:sz w:val="18"/>
        </w:rPr>
        <w:t>P0 | Pendiente de desarrollo</w:t>
      </w:r>
    </w:p>
    <w:p>
      <w:pPr>
        <w:keepNext/>
        <w:spacing w:after="60"/>
      </w:pPr>
      <w:r>
        <w:t>Como responsable del producto quiero revisar el ciclo completo para aceptar una versión funcional del sistema.</w:t>
      </w:r>
    </w:p>
    <w:p>
      <w:pPr>
        <w:keepNext/>
        <w:spacing w:after="40"/>
      </w:pPr>
      <w:r>
        <w:rPr>
          <w:sz w:val="21"/>
        </w:rPr>
        <w:t>CA 1. Demostrar registro, campaña, revisión, publicación, aporte, resultado, seguimiento y gestión interna conectados.</w:t>
      </w:r>
    </w:p>
    <w:p>
      <w:pPr>
        <w:keepNext/>
        <w:spacing w:after="40"/>
      </w:pPr>
      <w:r>
        <w:rPr>
          <w:sz w:val="21"/>
        </w:rPr>
        <w:t>CA 2. Cubrir alternativas de error y permisos y documentar qué proveedores siguen simulados.</w:t>
      </w:r>
    </w:p>
    <w:p>
      <w:pPr>
        <w:keepNext/>
        <w:spacing w:after="40"/>
      </w:pPr>
      <w:r>
        <w:rPr>
          <w:sz w:val="21"/>
        </w:rPr>
        <w:t>CA 3. No marcar el MVP terminado por tener pantallas o pruebas aisladas; obtener revisión de los responsables y evidencias de aceptación.</w:t>
      </w:r>
    </w:p>
    <w:p>
      <w:pPr>
        <w:keepNext/>
        <w:spacing w:after="40"/>
      </w:pPr>
      <w:r>
        <w:rPr>
          <w:sz w:val="18"/>
        </w:rPr>
        <w:t>Dependencias: BG-01 a BG-63 según alcance; D01 a D10.</w:t>
      </w:r>
    </w:p>
    <w:p>
      <w:pPr>
        <w:keepNext w:val="0"/>
        <w:spacing w:after="140"/>
      </w:pPr>
      <w:r>
        <w:rPr>
          <w:sz w:val="18"/>
        </w:rPr>
        <w:t>Fuente: G p. 10; F Producto; propuesta de aceptación integral.</w:t>
      </w:r>
    </w:p>
    <w:p>
      <w:r>
        <w:br w:type="page"/>
      </w:r>
    </w:p>
    <w:p>
      <w:pPr>
        <w:pStyle w:val="Heading1"/>
      </w:pPr>
      <w:r>
        <w:t>Trazabilidad de pantallas I</w:t>
      </w:r>
    </w:p>
    <w:p>
      <w:pPr>
        <w:keepNext w:val="0"/>
      </w:pPr>
      <w:r>
        <w:rPr>
          <w:sz w:val="21"/>
        </w:rPr>
        <w:t>Los códigos P, C y A identifican las listas de los PDF. La tabla reúne las 30 pantallas base; una pantalla puede corresponder a varios frames o estados del Figma.</w:t>
      </w:r>
    </w:p>
    <w:tbl>
      <w:tblPr>
        <w:tblW w:type="auto" w:w="0"/>
        <w:tblLayout w:type="fixed"/>
        <w:tblLook w:firstColumn="1" w:firstRow="1" w:lastColumn="0" w:lastRow="0" w:noHBand="0" w:noVBand="1" w:val="04A0"/>
      </w:tblPr>
      <w:tblGrid>
        <w:gridCol w:w="3139"/>
        <w:gridCol w:w="2477"/>
        <w:gridCol w:w="4464"/>
      </w:tblGrid>
      <w:tr>
        <w:trPr>
          <w:cantSplit/>
          <w:tblHeader/>
        </w:trPr>
        <w:tc>
          <w:tcPr>
            <w:tcW w:type="dxa" w:w="3139"/>
            <w:shd w:fill="34444E"/>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b/>
                <w:color w:val="FFFFFF"/>
                <w:sz w:val="19"/>
              </w:rPr>
              <w:t>Código y pantalla</w:t>
            </w:r>
          </w:p>
        </w:tc>
        <w:tc>
          <w:tcPr>
            <w:tcW w:type="dxa" w:w="2477"/>
            <w:shd w:fill="34444E"/>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b/>
                <w:color w:val="FFFFFF"/>
                <w:sz w:val="19"/>
              </w:rPr>
              <w:t>Backlog</w:t>
            </w:r>
          </w:p>
        </w:tc>
        <w:tc>
          <w:tcPr>
            <w:tcW w:type="dxa" w:w="4464"/>
            <w:shd w:fill="34444E"/>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b/>
                <w:color w:val="FFFFFF"/>
                <w:sz w:val="19"/>
              </w:rPr>
              <w:t>Referencia visual</w:t>
            </w:r>
          </w:p>
        </w:tc>
      </w:tr>
      <w:tr>
        <w:trPr>
          <w:cantSplit/>
        </w:trPr>
        <w:tc>
          <w:tcPr>
            <w:tcW w:type="dxa" w:w="3139"/>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P01 · Landing principal</w:t>
            </w:r>
          </w:p>
        </w:tc>
        <w:tc>
          <w:tcPr>
            <w:tcW w:type="dxa" w:w="2477"/>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BG-01, BG-04, BG-08</w:t>
            </w:r>
          </w:p>
        </w:tc>
        <w:tc>
          <w:tcPr>
            <w:tcW w:type="dxa" w:w="4464"/>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01.Landing Principal</w:t>
            </w:r>
          </w:p>
        </w:tc>
      </w:tr>
      <w:tr>
        <w:trPr>
          <w:cantSplit/>
        </w:trPr>
        <w:tc>
          <w:tcPr>
            <w:tcW w:type="dxa" w:w="3139"/>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P02 · Cómo funciona</w:t>
            </w:r>
          </w:p>
        </w:tc>
        <w:tc>
          <w:tcPr>
            <w:tcW w:type="dxa" w:w="2477"/>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BG-02</w:t>
            </w:r>
          </w:p>
        </w:tc>
        <w:tc>
          <w:tcPr>
            <w:tcW w:type="dxa" w:w="4464"/>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02. Como Funciona</w:t>
            </w:r>
          </w:p>
        </w:tc>
      </w:tr>
      <w:tr>
        <w:trPr>
          <w:cantSplit/>
        </w:trPr>
        <w:tc>
          <w:tcPr>
            <w:tcW w:type="dxa" w:w="3139"/>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P03 · Para creadores</w:t>
            </w:r>
          </w:p>
        </w:tc>
        <w:tc>
          <w:tcPr>
            <w:tcW w:type="dxa" w:w="2477"/>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BG-03</w:t>
            </w:r>
          </w:p>
        </w:tc>
        <w:tc>
          <w:tcPr>
            <w:tcW w:type="dxa" w:w="4464"/>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3. Para creadores</w:t>
            </w:r>
          </w:p>
        </w:tc>
      </w:tr>
      <w:tr>
        <w:trPr>
          <w:cantSplit/>
        </w:trPr>
        <w:tc>
          <w:tcPr>
            <w:tcW w:type="dxa" w:w="3139"/>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P04 · Explorar proyectos</w:t>
            </w:r>
          </w:p>
        </w:tc>
        <w:tc>
          <w:tcPr>
            <w:tcW w:type="dxa" w:w="2477"/>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BG-05, BG-08</w:t>
            </w:r>
          </w:p>
        </w:tc>
        <w:tc>
          <w:tcPr>
            <w:tcW w:type="dxa" w:w="4464"/>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4.Explorar proyectos</w:t>
            </w:r>
          </w:p>
        </w:tc>
      </w:tr>
      <w:tr>
        <w:trPr>
          <w:cantSplit/>
        </w:trPr>
        <w:tc>
          <w:tcPr>
            <w:tcW w:type="dxa" w:w="3139"/>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P05 · Búsqueda y filtros</w:t>
            </w:r>
          </w:p>
        </w:tc>
        <w:tc>
          <w:tcPr>
            <w:tcW w:type="dxa" w:w="2477"/>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BG-06</w:t>
            </w:r>
          </w:p>
        </w:tc>
        <w:tc>
          <w:tcPr>
            <w:tcW w:type="dxa" w:w="4464"/>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05 Búsqueda y filtros</w:t>
            </w:r>
          </w:p>
        </w:tc>
      </w:tr>
      <w:tr>
        <w:trPr>
          <w:cantSplit/>
        </w:trPr>
        <w:tc>
          <w:tcPr>
            <w:tcW w:type="dxa" w:w="3139"/>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P06 · Detalle público</w:t>
            </w:r>
          </w:p>
        </w:tc>
        <w:tc>
          <w:tcPr>
            <w:tcW w:type="dxa" w:w="2477"/>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BG-07, BG-08</w:t>
            </w:r>
          </w:p>
        </w:tc>
        <w:tc>
          <w:tcPr>
            <w:tcW w:type="dxa" w:w="4464"/>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06 Detalle público del proyecto</w:t>
            </w:r>
          </w:p>
        </w:tc>
      </w:tr>
      <w:tr>
        <w:trPr>
          <w:cantSplit/>
        </w:trPr>
        <w:tc>
          <w:tcPr>
            <w:tcW w:type="dxa" w:w="3139"/>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P07 · Iniciar sesión</w:t>
            </w:r>
          </w:p>
        </w:tc>
        <w:tc>
          <w:tcPr>
            <w:tcW w:type="dxa" w:w="2477"/>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BG-09</w:t>
            </w:r>
          </w:p>
        </w:tc>
        <w:tc>
          <w:tcPr>
            <w:tcW w:type="dxa" w:w="4464"/>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07-Inicio Sesion</w:t>
            </w:r>
          </w:p>
        </w:tc>
      </w:tr>
      <w:tr>
        <w:trPr>
          <w:cantSplit/>
        </w:trPr>
        <w:tc>
          <w:tcPr>
            <w:tcW w:type="dxa" w:w="3139"/>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P08 · Registro</w:t>
            </w:r>
          </w:p>
        </w:tc>
        <w:tc>
          <w:tcPr>
            <w:tcW w:type="dxa" w:w="2477"/>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BG-10</w:t>
            </w:r>
          </w:p>
        </w:tc>
        <w:tc>
          <w:tcPr>
            <w:tcW w:type="dxa" w:w="4464"/>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08-Crear Cuenta</w:t>
            </w:r>
          </w:p>
        </w:tc>
      </w:tr>
      <w:tr>
        <w:trPr>
          <w:cantSplit/>
        </w:trPr>
        <w:tc>
          <w:tcPr>
            <w:tcW w:type="dxa" w:w="3139"/>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P09 · Recuperar contraseña</w:t>
            </w:r>
          </w:p>
        </w:tc>
        <w:tc>
          <w:tcPr>
            <w:tcW w:type="dxa" w:w="2477"/>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BG-11</w:t>
            </w:r>
          </w:p>
        </w:tc>
        <w:tc>
          <w:tcPr>
            <w:tcW w:type="dxa" w:w="4464"/>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09-Recuperacion Contra</w:t>
            </w:r>
          </w:p>
        </w:tc>
      </w:tr>
      <w:tr>
        <w:trPr>
          <w:cantSplit/>
        </w:trPr>
        <w:tc>
          <w:tcPr>
            <w:tcW w:type="dxa" w:w="3139"/>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C01 · Panel del creador</w:t>
            </w:r>
          </w:p>
        </w:tc>
        <w:tc>
          <w:tcPr>
            <w:tcW w:type="dxa" w:w="2477"/>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BG-13</w:t>
            </w:r>
          </w:p>
        </w:tc>
        <w:tc>
          <w:tcPr>
            <w:tcW w:type="dxa" w:w="4464"/>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01 Panel y variantes</w:t>
            </w:r>
          </w:p>
        </w:tc>
      </w:tr>
      <w:tr>
        <w:trPr>
          <w:cantSplit/>
        </w:trPr>
        <w:tc>
          <w:tcPr>
            <w:tcW w:type="dxa" w:w="3139"/>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C02 · Mis proyectos</w:t>
            </w:r>
          </w:p>
        </w:tc>
        <w:tc>
          <w:tcPr>
            <w:tcW w:type="dxa" w:w="2477"/>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BG-14</w:t>
            </w:r>
          </w:p>
        </w:tc>
        <w:tc>
          <w:tcPr>
            <w:tcW w:type="dxa" w:w="4464"/>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02 Mis proyectos</w:t>
            </w:r>
          </w:p>
        </w:tc>
      </w:tr>
      <w:tr>
        <w:trPr>
          <w:cantSplit/>
        </w:trPr>
        <w:tc>
          <w:tcPr>
            <w:tcW w:type="dxa" w:w="3139"/>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C03 · Tipo de campaña</w:t>
            </w:r>
          </w:p>
        </w:tc>
        <w:tc>
          <w:tcPr>
            <w:tcW w:type="dxa" w:w="2477"/>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BG-15</w:t>
            </w:r>
          </w:p>
        </w:tc>
        <w:tc>
          <w:tcPr>
            <w:tcW w:type="dxa" w:w="4464"/>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03 Tipo de campaña</w:t>
            </w:r>
          </w:p>
        </w:tc>
      </w:tr>
      <w:tr>
        <w:trPr>
          <w:cantSplit/>
        </w:trPr>
        <w:tc>
          <w:tcPr>
            <w:tcW w:type="dxa" w:w="3139"/>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C04 · Información general</w:t>
            </w:r>
          </w:p>
        </w:tc>
        <w:tc>
          <w:tcPr>
            <w:tcW w:type="dxa" w:w="2477"/>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BG-16, BG-17, BG-18</w:t>
            </w:r>
          </w:p>
        </w:tc>
        <w:tc>
          <w:tcPr>
            <w:tcW w:type="dxa" w:w="4464"/>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04 Información general</w:t>
            </w:r>
          </w:p>
        </w:tc>
      </w:tr>
      <w:tr>
        <w:trPr>
          <w:cantSplit/>
        </w:trPr>
        <w:tc>
          <w:tcPr>
            <w:tcW w:type="dxa" w:w="3139"/>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C05 · Historia e impacto</w:t>
            </w:r>
          </w:p>
        </w:tc>
        <w:tc>
          <w:tcPr>
            <w:tcW w:type="dxa" w:w="2477"/>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BG-19, BG-20</w:t>
            </w:r>
          </w:p>
        </w:tc>
        <w:tc>
          <w:tcPr>
            <w:tcW w:type="dxa" w:w="4464"/>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05 Historia e impacto</w:t>
            </w:r>
          </w:p>
        </w:tc>
      </w:tr>
      <w:tr>
        <w:trPr>
          <w:cantSplit/>
        </w:trPr>
        <w:tc>
          <w:tcPr>
            <w:tcW w:type="dxa" w:w="3139"/>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C06 · Plan y presupuesto</w:t>
            </w:r>
          </w:p>
        </w:tc>
        <w:tc>
          <w:tcPr>
            <w:tcW w:type="dxa" w:w="2477"/>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BG-21, BG-22</w:t>
            </w:r>
          </w:p>
        </w:tc>
        <w:tc>
          <w:tcPr>
            <w:tcW w:type="dxa" w:w="4464"/>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06 Plan y presupuesto</w:t>
            </w:r>
          </w:p>
        </w:tc>
      </w:tr>
    </w:tbl>
    <w:p>
      <w:pPr>
        <w:keepNext w:val="0"/>
        <w:spacing w:after="80"/>
      </w:pPr>
      <w:r>
        <w:rPr>
          <w:sz w:val="20"/>
        </w:rPr>
        <w:t>Usar Producto y las variantes que correspondan al flujo. No incorporar automáticamente Descartes ni diseños alternativos. Los módulos adicionales de la guía G también forman parte del backlog, aunque requieran completar su interfaz mediante D10.</w:t>
      </w:r>
    </w:p>
    <w:p>
      <w:r>
        <w:br w:type="page"/>
      </w:r>
    </w:p>
    <w:p>
      <w:pPr>
        <w:pStyle w:val="Heading1"/>
      </w:pPr>
      <w:r>
        <w:t>Trazabilidad de pantallas II</w:t>
      </w:r>
    </w:p>
    <w:p>
      <w:pPr>
        <w:keepNext w:val="0"/>
      </w:pPr>
      <w:r>
        <w:rPr>
          <w:sz w:val="21"/>
        </w:rPr>
        <w:t>Los códigos P, C y A identifican las listas de los PDF. La tabla reúne las 30 pantallas base; una pantalla puede corresponder a varios frames o estados del Figma.</w:t>
      </w:r>
    </w:p>
    <w:tbl>
      <w:tblPr>
        <w:tblW w:type="auto" w:w="0"/>
        <w:tblLayout w:type="fixed"/>
        <w:tblLook w:firstColumn="1" w:firstRow="1" w:lastColumn="0" w:lastRow="0" w:noHBand="0" w:noVBand="1" w:val="04A0"/>
      </w:tblPr>
      <w:tblGrid>
        <w:gridCol w:w="3139"/>
        <w:gridCol w:w="2477"/>
        <w:gridCol w:w="4464"/>
      </w:tblGrid>
      <w:tr>
        <w:trPr>
          <w:cantSplit/>
          <w:tblHeader/>
        </w:trPr>
        <w:tc>
          <w:tcPr>
            <w:tcW w:type="dxa" w:w="3139"/>
            <w:shd w:fill="34444E"/>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b/>
                <w:color w:val="FFFFFF"/>
                <w:sz w:val="19"/>
              </w:rPr>
              <w:t>Código y pantalla</w:t>
            </w:r>
          </w:p>
        </w:tc>
        <w:tc>
          <w:tcPr>
            <w:tcW w:type="dxa" w:w="2477"/>
            <w:shd w:fill="34444E"/>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b/>
                <w:color w:val="FFFFFF"/>
                <w:sz w:val="19"/>
              </w:rPr>
              <w:t>Backlog</w:t>
            </w:r>
          </w:p>
        </w:tc>
        <w:tc>
          <w:tcPr>
            <w:tcW w:type="dxa" w:w="4464"/>
            <w:shd w:fill="34444E"/>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b/>
                <w:color w:val="FFFFFF"/>
                <w:sz w:val="19"/>
              </w:rPr>
              <w:t>Referencia visual</w:t>
            </w:r>
          </w:p>
        </w:tc>
      </w:tr>
      <w:tr>
        <w:trPr>
          <w:cantSplit/>
        </w:trPr>
        <w:tc>
          <w:tcPr>
            <w:tcW w:type="dxa" w:w="3139"/>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C07 · Financiamiento</w:t>
            </w:r>
          </w:p>
        </w:tc>
        <w:tc>
          <w:tcPr>
            <w:tcW w:type="dxa" w:w="2477"/>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BG-23</w:t>
            </w:r>
          </w:p>
        </w:tc>
        <w:tc>
          <w:tcPr>
            <w:tcW w:type="dxa" w:w="4464"/>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07 Financiamiento</w:t>
            </w:r>
          </w:p>
        </w:tc>
      </w:tr>
      <w:tr>
        <w:trPr>
          <w:cantSplit/>
        </w:trPr>
        <w:tc>
          <w:tcPr>
            <w:tcW w:type="dxa" w:w="3139"/>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C08 · Recompensas</w:t>
            </w:r>
          </w:p>
        </w:tc>
        <w:tc>
          <w:tcPr>
            <w:tcW w:type="dxa" w:w="2477"/>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BG-24</w:t>
            </w:r>
          </w:p>
        </w:tc>
        <w:tc>
          <w:tcPr>
            <w:tcW w:type="dxa" w:w="4464"/>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08 Recompensas y omitida</w:t>
            </w:r>
          </w:p>
        </w:tc>
      </w:tr>
      <w:tr>
        <w:trPr>
          <w:cantSplit/>
        </w:trPr>
        <w:tc>
          <w:tcPr>
            <w:tcW w:type="dxa" w:w="3139"/>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C09 · Verificación KYC y KYB</w:t>
            </w:r>
          </w:p>
        </w:tc>
        <w:tc>
          <w:tcPr>
            <w:tcW w:type="dxa" w:w="2477"/>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BG-25 a BG-28</w:t>
            </w:r>
          </w:p>
        </w:tc>
        <w:tc>
          <w:tcPr>
            <w:tcW w:type="dxa" w:w="4464"/>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verificacion-kyc-en-proceso</w:t>
            </w:r>
          </w:p>
        </w:tc>
      </w:tr>
      <w:tr>
        <w:trPr>
          <w:cantSplit/>
        </w:trPr>
        <w:tc>
          <w:tcPr>
            <w:tcW w:type="dxa" w:w="3139"/>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C10 · Revisión final</w:t>
            </w:r>
          </w:p>
        </w:tc>
        <w:tc>
          <w:tcPr>
            <w:tcW w:type="dxa" w:w="2477"/>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BG-29 a BG-32</w:t>
            </w:r>
          </w:p>
        </w:tc>
        <w:tc>
          <w:tcPr>
            <w:tcW w:type="dxa" w:w="4464"/>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10 Revision final y 11 Campaña enviada</w:t>
            </w:r>
          </w:p>
        </w:tc>
      </w:tr>
      <w:tr>
        <w:trPr>
          <w:cantSplit/>
        </w:trPr>
        <w:tc>
          <w:tcPr>
            <w:tcW w:type="dxa" w:w="3139"/>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A01 · Panel del patrocinador</w:t>
            </w:r>
          </w:p>
        </w:tc>
        <w:tc>
          <w:tcPr>
            <w:tcW w:type="dxa" w:w="2477"/>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BG-33</w:t>
            </w:r>
          </w:p>
        </w:tc>
        <w:tc>
          <w:tcPr>
            <w:tcW w:type="dxa" w:w="4464"/>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Panel Patrocinador Light</w:t>
            </w:r>
          </w:p>
        </w:tc>
      </w:tr>
      <w:tr>
        <w:trPr>
          <w:cantSplit/>
        </w:trPr>
        <w:tc>
          <w:tcPr>
            <w:tcW w:type="dxa" w:w="3139"/>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A02 · Mis aportes</w:t>
            </w:r>
          </w:p>
        </w:tc>
        <w:tc>
          <w:tcPr>
            <w:tcW w:type="dxa" w:w="2477"/>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BG-34, BG-40</w:t>
            </w:r>
          </w:p>
        </w:tc>
        <w:tc>
          <w:tcPr>
            <w:tcW w:type="dxa" w:w="4464"/>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Mis Aportes Light</w:t>
            </w:r>
          </w:p>
        </w:tc>
      </w:tr>
      <w:tr>
        <w:trPr>
          <w:cantSplit/>
        </w:trPr>
        <w:tc>
          <w:tcPr>
            <w:tcW w:type="dxa" w:w="3139"/>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A03 · Seleccionar aporte</w:t>
            </w:r>
          </w:p>
        </w:tc>
        <w:tc>
          <w:tcPr>
            <w:tcW w:type="dxa" w:w="2477"/>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BG-35</w:t>
            </w:r>
          </w:p>
        </w:tc>
        <w:tc>
          <w:tcPr>
            <w:tcW w:type="dxa" w:w="4464"/>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3 Elegir aporte</w:t>
            </w:r>
          </w:p>
        </w:tc>
      </w:tr>
      <w:tr>
        <w:trPr>
          <w:cantSplit/>
        </w:trPr>
        <w:tc>
          <w:tcPr>
            <w:tcW w:type="dxa" w:w="3139"/>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A04 · Checkout</w:t>
            </w:r>
          </w:p>
        </w:tc>
        <w:tc>
          <w:tcPr>
            <w:tcW w:type="dxa" w:w="2477"/>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BG-36</w:t>
            </w:r>
          </w:p>
        </w:tc>
        <w:tc>
          <w:tcPr>
            <w:tcW w:type="dxa" w:w="4464"/>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4 Checkout Revisar aporte</w:t>
            </w:r>
          </w:p>
        </w:tc>
      </w:tr>
      <w:tr>
        <w:trPr>
          <w:cantSplit/>
        </w:trPr>
        <w:tc>
          <w:tcPr>
            <w:tcW w:type="dxa" w:w="3139"/>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A05 · Pago y resultados</w:t>
            </w:r>
          </w:p>
        </w:tc>
        <w:tc>
          <w:tcPr>
            <w:tcW w:type="dxa" w:w="2477"/>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BG-37 a BG-40</w:t>
            </w:r>
          </w:p>
        </w:tc>
        <w:tc>
          <w:tcPr>
            <w:tcW w:type="dxa" w:w="4464"/>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Pago QR, Tarjeta y estados</w:t>
            </w:r>
          </w:p>
        </w:tc>
      </w:tr>
      <w:tr>
        <w:trPr>
          <w:cantSplit/>
        </w:trPr>
        <w:tc>
          <w:tcPr>
            <w:tcW w:type="dxa" w:w="3139"/>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A06 · Seguimiento</w:t>
            </w:r>
          </w:p>
        </w:tc>
        <w:tc>
          <w:tcPr>
            <w:tcW w:type="dxa" w:w="2477"/>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BG-12, BG-51, BG-52</w:t>
            </w:r>
          </w:p>
        </w:tc>
        <w:tc>
          <w:tcPr>
            <w:tcW w:type="dxa" w:w="4464"/>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Seguimiento del Proyecto</w:t>
            </w:r>
          </w:p>
        </w:tc>
      </w:tr>
      <w:tr>
        <w:trPr>
          <w:cantSplit/>
        </w:trPr>
        <w:tc>
          <w:tcPr>
            <w:tcW w:type="dxa" w:w="3139"/>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A07 · Panel administrativo</w:t>
            </w:r>
          </w:p>
        </w:tc>
        <w:tc>
          <w:tcPr>
            <w:tcW w:type="dxa" w:w="2477"/>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BG-41</w:t>
            </w:r>
          </w:p>
        </w:tc>
        <w:tc>
          <w:tcPr>
            <w:tcW w:type="dxa" w:w="4464"/>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Panel admin 1</w:t>
            </w:r>
          </w:p>
        </w:tc>
      </w:tr>
      <w:tr>
        <w:trPr>
          <w:cantSplit/>
        </w:trPr>
        <w:tc>
          <w:tcPr>
            <w:tcW w:type="dxa" w:w="3139"/>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A08 · Revisión de campañas</w:t>
            </w:r>
          </w:p>
        </w:tc>
        <w:tc>
          <w:tcPr>
            <w:tcW w:type="dxa" w:w="2477"/>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BG-42</w:t>
            </w:r>
          </w:p>
        </w:tc>
        <w:tc>
          <w:tcPr>
            <w:tcW w:type="dxa" w:w="4464"/>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Admin revision campañas y detalle</w:t>
            </w:r>
          </w:p>
        </w:tc>
      </w:tr>
      <w:tr>
        <w:trPr>
          <w:cantSplit/>
        </w:trPr>
        <w:tc>
          <w:tcPr>
            <w:tcW w:type="dxa" w:w="3139"/>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A09 · Verificación y compliance</w:t>
            </w:r>
          </w:p>
        </w:tc>
        <w:tc>
          <w:tcPr>
            <w:tcW w:type="dxa" w:w="2477"/>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BG-43, BG-44</w:t>
            </w:r>
          </w:p>
        </w:tc>
        <w:tc>
          <w:tcPr>
            <w:tcW w:type="dxa" w:w="4464"/>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Admin verificar identidad KYC y KYB</w:t>
            </w:r>
          </w:p>
        </w:tc>
      </w:tr>
      <w:tr>
        <w:trPr>
          <w:cantSplit/>
        </w:trPr>
        <w:tc>
          <w:tcPr>
            <w:tcW w:type="dxa" w:w="3139"/>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A10 · Finanzas</w:t>
            </w:r>
          </w:p>
        </w:tc>
        <w:tc>
          <w:tcPr>
            <w:tcW w:type="dxa" w:w="2477"/>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BG-45 a BG-48</w:t>
            </w:r>
          </w:p>
        </w:tc>
        <w:tc>
          <w:tcPr>
            <w:tcW w:type="dxa" w:w="4464"/>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Finanzas, Conciliación, Desembolsos y Devolución</w:t>
            </w:r>
          </w:p>
        </w:tc>
      </w:tr>
      <w:tr>
        <w:trPr>
          <w:cantSplit/>
        </w:trPr>
        <w:tc>
          <w:tcPr>
            <w:tcW w:type="dxa" w:w="3139"/>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A11 · Disputas y soporte</w:t>
            </w:r>
          </w:p>
        </w:tc>
        <w:tc>
          <w:tcPr>
            <w:tcW w:type="dxa" w:w="2477"/>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BG-49, BG-50</w:t>
            </w:r>
          </w:p>
        </w:tc>
        <w:tc>
          <w:tcPr>
            <w:tcW w:type="dxa" w:w="4464"/>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Reportar Problema, Disputas y detalle</w:t>
            </w:r>
          </w:p>
        </w:tc>
      </w:tr>
    </w:tbl>
    <w:p>
      <w:pPr>
        <w:keepNext w:val="0"/>
        <w:spacing w:after="80"/>
      </w:pPr>
      <w:r>
        <w:rPr>
          <w:sz w:val="20"/>
        </w:rPr>
        <w:t>Usar Producto y las variantes que correspondan al flujo. No incorporar automáticamente Descartes ni diseños alternativos. Los módulos adicionales de la guía G también forman parte del backlog, aunque requieran completar su interfaz mediante D10.</w:t>
      </w:r>
    </w:p>
    <w:p>
      <w:r>
        <w:br w:type="page"/>
      </w:r>
    </w:p>
    <w:p>
      <w:pPr>
        <w:pStyle w:val="Heading1"/>
      </w:pPr>
      <w:r>
        <w:t>Continuidad con el Equipo 2</w:t>
      </w:r>
    </w:p>
    <w:p>
      <w:pPr>
        <w:keepNext w:val="0"/>
      </w:pPr>
      <w:r>
        <w:t>La versión histórica conserva sus 33 historias PB-01 a PB-33 y su estado de prototipado. Los identificadores BG son nuevos y describen la evolución hacia software integrado; no implican que las historias históricas se hayan desarrollado.</w:t>
      </w:r>
    </w:p>
    <w:tbl>
      <w:tblPr>
        <w:tblW w:type="auto" w:w="0"/>
        <w:tblLayout w:type="fixed"/>
        <w:tblLook w:firstColumn="1" w:firstRow="1" w:lastColumn="0" w:lastRow="0" w:noHBand="0" w:noVBand="1" w:val="04A0"/>
      </w:tblPr>
      <w:tblGrid>
        <w:gridCol w:w="2376"/>
        <w:gridCol w:w="3456"/>
        <w:gridCol w:w="4248"/>
      </w:tblGrid>
      <w:tr>
        <w:trPr>
          <w:cantSplit/>
          <w:tblHeader/>
        </w:trPr>
        <w:tc>
          <w:tcPr>
            <w:tcW w:type="dxa" w:w="2376"/>
            <w:shd w:fill="34444E"/>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b/>
                <w:color w:val="FFFFFF"/>
                <w:sz w:val="19"/>
              </w:rPr>
              <w:t>Historias anteriores</w:t>
            </w:r>
          </w:p>
        </w:tc>
        <w:tc>
          <w:tcPr>
            <w:tcW w:type="dxa" w:w="3456"/>
            <w:shd w:fill="34444E"/>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b/>
                <w:color w:val="FFFFFF"/>
                <w:sz w:val="19"/>
              </w:rPr>
              <w:t>Relación general</w:t>
            </w:r>
          </w:p>
        </w:tc>
        <w:tc>
          <w:tcPr>
            <w:tcW w:type="dxa" w:w="4248"/>
            <w:shd w:fill="34444E"/>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b/>
                <w:color w:val="FFFFFF"/>
                <w:sz w:val="19"/>
              </w:rPr>
              <w:t>Continuidad</w:t>
            </w:r>
          </w:p>
        </w:tc>
      </w:tr>
      <w:tr>
        <w:trPr>
          <w:cantSplit/>
        </w:trPr>
        <w:tc>
          <w:tcPr>
            <w:tcW w:type="dxa" w:w="2376"/>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PB-01, PB-02, PB-03</w:t>
            </w:r>
          </w:p>
        </w:tc>
        <w:tc>
          <w:tcPr>
            <w:tcW w:type="dxa" w:w="3456"/>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BG-13; estados y publicación en BG-32</w:t>
            </w:r>
          </w:p>
        </w:tc>
        <w:tc>
          <w:tcPr>
            <w:tcW w:type="dxa" w:w="4248"/>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Panel, indicadores, acciones y vacío</w:t>
            </w:r>
          </w:p>
        </w:tc>
      </w:tr>
      <w:tr>
        <w:trPr>
          <w:cantSplit/>
        </w:trPr>
        <w:tc>
          <w:tcPr>
            <w:tcW w:type="dxa" w:w="2376"/>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PB-04, PB-05, PB-06</w:t>
            </w:r>
          </w:p>
        </w:tc>
        <w:tc>
          <w:tcPr>
            <w:tcW w:type="dxa" w:w="3456"/>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BG-14; permisos en BG-53</w:t>
            </w:r>
          </w:p>
        </w:tc>
        <w:tc>
          <w:tcPr>
            <w:tcW w:type="dxa" w:w="4248"/>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Listado, acciones y vacío</w:t>
            </w:r>
          </w:p>
        </w:tc>
      </w:tr>
      <w:tr>
        <w:trPr>
          <w:cantSplit/>
        </w:trPr>
        <w:tc>
          <w:tcPr>
            <w:tcW w:type="dxa" w:w="2376"/>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PB-07, PB-08</w:t>
            </w:r>
          </w:p>
        </w:tc>
        <w:tc>
          <w:tcPr>
            <w:tcW w:type="dxa" w:w="3456"/>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BG-15, BG-24</w:t>
            </w:r>
          </w:p>
        </w:tc>
        <w:tc>
          <w:tcPr>
            <w:tcW w:type="dxa" w:w="4248"/>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Modalidad y condición de recompensas</w:t>
            </w:r>
          </w:p>
        </w:tc>
      </w:tr>
      <w:tr>
        <w:trPr>
          <w:cantSplit/>
        </w:trPr>
        <w:tc>
          <w:tcPr>
            <w:tcW w:type="dxa" w:w="2376"/>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PB-09, PB-10, PB-11</w:t>
            </w:r>
          </w:p>
        </w:tc>
        <w:tc>
          <w:tcPr>
            <w:tcW w:type="dxa" w:w="3456"/>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BG-16, BG-17, BG-18</w:t>
            </w:r>
          </w:p>
        </w:tc>
        <w:tc>
          <w:tcPr>
            <w:tcW w:type="dxa" w:w="4248"/>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Datos, portada, validación y guardado</w:t>
            </w:r>
          </w:p>
        </w:tc>
      </w:tr>
      <w:tr>
        <w:trPr>
          <w:cantSplit/>
        </w:trPr>
        <w:tc>
          <w:tcPr>
            <w:tcW w:type="dxa" w:w="2376"/>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PB-12, PB-13, PB-14</w:t>
            </w:r>
          </w:p>
        </w:tc>
        <w:tc>
          <w:tcPr>
            <w:tcW w:type="dxa" w:w="3456"/>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BG-19, BG-20; resultados en BG-52</w:t>
            </w:r>
          </w:p>
        </w:tc>
        <w:tc>
          <w:tcPr>
            <w:tcW w:type="dxa" w:w="4248"/>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Narrativa, indicadores y multimedia</w:t>
            </w:r>
          </w:p>
        </w:tc>
      </w:tr>
      <w:tr>
        <w:trPr>
          <w:cantSplit/>
        </w:trPr>
        <w:tc>
          <w:tcPr>
            <w:tcW w:type="dxa" w:w="2376"/>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PB-15, PB-16, PB-17</w:t>
            </w:r>
          </w:p>
        </w:tc>
        <w:tc>
          <w:tcPr>
            <w:tcW w:type="dxa" w:w="3456"/>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BG-21, BG-22</w:t>
            </w:r>
          </w:p>
        </w:tc>
        <w:tc>
          <w:tcPr>
            <w:tcW w:type="dxa" w:w="4248"/>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Actividades, presupuesto y riesgos</w:t>
            </w:r>
          </w:p>
        </w:tc>
      </w:tr>
      <w:tr>
        <w:trPr>
          <w:cantSplit/>
        </w:trPr>
        <w:tc>
          <w:tcPr>
            <w:tcW w:type="dxa" w:w="2376"/>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PB-18, PB-19</w:t>
            </w:r>
          </w:p>
        </w:tc>
        <w:tc>
          <w:tcPr>
            <w:tcW w:type="dxa" w:w="3456"/>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BG-23</w:t>
            </w:r>
          </w:p>
        </w:tc>
        <w:tc>
          <w:tcPr>
            <w:tcW w:type="dxa" w:w="4248"/>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Condiciones económicas y modelo</w:t>
            </w:r>
          </w:p>
        </w:tc>
      </w:tr>
      <w:tr>
        <w:trPr>
          <w:cantSplit/>
        </w:trPr>
        <w:tc>
          <w:tcPr>
            <w:tcW w:type="dxa" w:w="2376"/>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PB-20, PB-21, PB-22</w:t>
            </w:r>
          </w:p>
        </w:tc>
        <w:tc>
          <w:tcPr>
            <w:tcW w:type="dxa" w:w="3456"/>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BG-24</w:t>
            </w:r>
          </w:p>
        </w:tc>
        <w:tc>
          <w:tcPr>
            <w:tcW w:type="dxa" w:w="4248"/>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Recompensas, edición, vacío y omisión</w:t>
            </w:r>
          </w:p>
        </w:tc>
      </w:tr>
      <w:tr>
        <w:trPr>
          <w:cantSplit/>
        </w:trPr>
        <w:tc>
          <w:tcPr>
            <w:tcW w:type="dxa" w:w="2376"/>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PB-23, PB-24, PB-25, PB-26</w:t>
            </w:r>
          </w:p>
        </w:tc>
        <w:tc>
          <w:tcPr>
            <w:tcW w:type="dxa" w:w="3456"/>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BG-25, BG-26, BG-27, BG-28</w:t>
            </w:r>
          </w:p>
        </w:tc>
        <w:tc>
          <w:tcPr>
            <w:tcW w:type="dxa" w:w="4248"/>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KYC, KYB, documentos y estados</w:t>
            </w:r>
          </w:p>
        </w:tc>
      </w:tr>
      <w:tr>
        <w:trPr>
          <w:cantSplit/>
        </w:trPr>
        <w:tc>
          <w:tcPr>
            <w:tcW w:type="dxa" w:w="2376"/>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PB-27, PB-28, PB-29, PB-30</w:t>
            </w:r>
          </w:p>
        </w:tc>
        <w:tc>
          <w:tcPr>
            <w:tcW w:type="dxa" w:w="3456"/>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BG-29, BG-30, BG-31</w:t>
            </w:r>
          </w:p>
        </w:tc>
        <w:tc>
          <w:tcPr>
            <w:tcW w:type="dxa" w:w="4248"/>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Resumen, bloqueos, envío y corrección</w:t>
            </w:r>
          </w:p>
        </w:tc>
      </w:tr>
      <w:tr>
        <w:trPr>
          <w:cantSplit/>
        </w:trPr>
        <w:tc>
          <w:tcPr>
            <w:tcW w:type="dxa" w:w="2376"/>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PB-31, PB-32</w:t>
            </w:r>
          </w:p>
        </w:tc>
        <w:tc>
          <w:tcPr>
            <w:tcW w:type="dxa" w:w="3456"/>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BG-15, BG-18, BG-29</w:t>
            </w:r>
          </w:p>
        </w:tc>
        <w:tc>
          <w:tcPr>
            <w:tcW w:type="dxa" w:w="4248"/>
            <w:shd w:fill="F5F7F8"/>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Navegación, progreso y persistencia</w:t>
            </w:r>
          </w:p>
        </w:tc>
      </w:tr>
      <w:tr>
        <w:trPr>
          <w:cantSplit/>
        </w:trPr>
        <w:tc>
          <w:tcPr>
            <w:tcW w:type="dxa" w:w="2376"/>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PB-33</w:t>
            </w:r>
          </w:p>
        </w:tc>
        <w:tc>
          <w:tcPr>
            <w:tcW w:type="dxa" w:w="3456"/>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BG-63, BG-64 como evolución</w:t>
            </w:r>
          </w:p>
        </w:tc>
        <w:tc>
          <w:tcPr>
            <w:tcW w:type="dxa" w:w="4248"/>
            <w:shd w:fill="FFFFFF"/>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40" w:before="40"/>
            </w:pPr>
            <w:r>
              <w:rPr>
                <w:sz w:val="19"/>
              </w:rPr>
              <w:t>Entrega histórica Figma preservada; aceptación del software es distinta</w:t>
            </w:r>
          </w:p>
        </w:tc>
      </w:tr>
    </w:tbl>
    <w:p>
      <w:pPr>
        <w:keepNext w:val="0"/>
      </w:pPr>
      <w:r>
        <w:rPr>
          <w:sz w:val="21"/>
        </w:rPr>
        <w:t>Las estimaciones del backlog anterior correspondían al diseño del creador. No se trasladan ni se suman como esfuerzo de construcción del sistema completo. Tampoco se convierte el estado Prototipado en Terminado.</w:t>
      </w:r>
    </w:p>
    <w:p>
      <w:r>
        <w:br w:type="page"/>
      </w:r>
    </w:p>
    <w:p>
      <w:pPr>
        <w:pStyle w:val="Heading1"/>
      </w:pPr>
      <w:r>
        <w:t>Decisiones pendientes I</w:t>
      </w:r>
    </w:p>
    <w:p>
      <w:pPr>
        <w:keepNext w:val="0"/>
        <w:spacing w:after="160"/>
      </w:pPr>
      <w:r>
        <w:rPr>
          <w:sz w:val="21"/>
        </w:rPr>
        <w:t>Estado de todas las decisiones: abierta. Responsable indicado por función, pendiente de asignar una persona. Su cierre debe registrar el acuerdo, la fecha y las historias afectadas.</w:t>
      </w:r>
    </w:p>
    <w:p>
      <w:pPr>
        <w:pStyle w:val="Heading2"/>
      </w:pPr>
      <w:r>
        <w:t>D01 Base de datos y ORM</w:t>
      </w:r>
    </w:p>
    <w:p>
      <w:pPr>
        <w:keepNext/>
      </w:pPr>
      <w:r>
        <w:t>Confirmar el esquema provisional de los líderes y elegir Prisma o TypeORM. PostgreSQL ya está definido.</w:t>
      </w:r>
    </w:p>
    <w:p>
      <w:pPr>
        <w:keepNext w:val="0"/>
        <w:spacing w:after="200"/>
      </w:pPr>
      <w:r>
        <w:rPr>
          <w:sz w:val="20"/>
        </w:rPr>
        <w:t>Validación: Líderes técnicos. Impacto: BG-59 y persistencia.</w:t>
      </w:r>
    </w:p>
    <w:p>
      <w:pPr>
        <w:pStyle w:val="Heading2"/>
      </w:pPr>
      <w:r>
        <w:t>D02 Reglas de campaña y recompensas</w:t>
      </w:r>
    </w:p>
    <w:p>
      <w:pPr>
        <w:keepNext/>
      </w:pPr>
      <w:r>
        <w:t>Definir quién puede crear, categorías del piloto, elegibilidad flexible o todo o nada, duración, mínimos, cupos y efecto del descuadre de presupuesto.</w:t>
      </w:r>
    </w:p>
    <w:p>
      <w:pPr>
        <w:keepNext w:val="0"/>
        <w:spacing w:after="200"/>
      </w:pPr>
      <w:r>
        <w:rPr>
          <w:sz w:val="20"/>
        </w:rPr>
        <w:t>Validación: Líderes con cliente. Impacto: BG-15, BG-22 a BG-24, BG-32, BG-35, BG-39.</w:t>
      </w:r>
    </w:p>
    <w:p>
      <w:pPr>
        <w:pStyle w:val="Heading2"/>
      </w:pPr>
      <w:r>
        <w:t>D03 Identidad y datos privados</w:t>
      </w:r>
    </w:p>
    <w:p>
      <w:pPr>
        <w:keepNext/>
      </w:pPr>
      <w:r>
        <w:t>Cerrar datos, documentos, niveles KYC y KYB, cuenta destino, responsables, límites de archivos, política y retención. Cargado no significa verificado.</w:t>
      </w:r>
    </w:p>
    <w:p>
      <w:pPr>
        <w:keepNext w:val="0"/>
        <w:spacing w:after="200"/>
      </w:pPr>
      <w:r>
        <w:rPr>
          <w:sz w:val="20"/>
        </w:rPr>
        <w:t>Validación: Responsables de operación y datos. Impacto: BG-17, BG-20, BG-25 a BG-28, BG-43, BG-44, BG-61.</w:t>
      </w:r>
    </w:p>
    <w:p>
      <w:pPr>
        <w:pStyle w:val="Heading2"/>
      </w:pPr>
      <w:r>
        <w:t>D04 Operación financiera</w:t>
      </w:r>
    </w:p>
    <w:p>
      <w:pPr>
        <w:keepNext/>
      </w:pPr>
      <w:r>
        <w:t>Acordar proveedor, moneda, comisiones, costos, custodia, autorizaciones y conciliación. Los porcentajes y bancos de ejemplo no son configuración aprobada.</w:t>
      </w:r>
    </w:p>
    <w:p>
      <w:pPr>
        <w:keepNext w:val="0"/>
        <w:spacing w:after="200"/>
      </w:pPr>
      <w:r>
        <w:rPr>
          <w:sz w:val="20"/>
        </w:rPr>
        <w:t>Validación: Líderes y responsables financieros. Impacto: BG-23, BG-36, BG-38 a BG-48.</w:t>
      </w:r>
    </w:p>
    <w:p>
      <w:pPr>
        <w:pStyle w:val="Heading2"/>
      </w:pPr>
      <w:r>
        <w:t>D05 Revisión y resolución</w:t>
      </w:r>
    </w:p>
    <w:p>
      <w:pPr>
        <w:keepNext/>
      </w:pPr>
      <w:r>
        <w:t>Definir publicación, edición posterior, cancelación, criterios de aprobación, devolución, disputas, escalamiento y plazos. No fijar 24 o 48 a 72 horas solo por el mockup.</w:t>
      </w:r>
    </w:p>
    <w:p>
      <w:pPr>
        <w:keepNext w:val="0"/>
        <w:spacing w:after="200"/>
      </w:pPr>
      <w:r>
        <w:rPr>
          <w:sz w:val="20"/>
        </w:rPr>
        <w:t>Validación: Líderes y responsables de cada área. Impacto: BG-30 a BG-32, BG-42, BG-48 a BG-52.</w:t>
      </w:r>
    </w:p>
    <w:p>
      <w:r>
        <w:br w:type="page"/>
      </w:r>
    </w:p>
    <w:p>
      <w:pPr>
        <w:pStyle w:val="Heading1"/>
      </w:pPr>
      <w:r>
        <w:t>Decisiones pendientes II</w:t>
      </w:r>
    </w:p>
    <w:p>
      <w:pPr>
        <w:keepNext w:val="0"/>
        <w:spacing w:after="160"/>
      </w:pPr>
      <w:r>
        <w:rPr>
          <w:sz w:val="21"/>
        </w:rPr>
        <w:t>Estado de todas las decisiones: abierta. Responsable indicado por función, pendiente de asignar una persona. Su cierre debe registrar el acuerdo, la fecha y las historias afectadas.</w:t>
      </w:r>
    </w:p>
    <w:p>
      <w:pPr>
        <w:pStyle w:val="Heading2"/>
      </w:pPr>
      <w:r>
        <w:t>D06 Roles y permisos</w:t>
      </w:r>
    </w:p>
    <w:p>
      <w:pPr>
        <w:keepNext/>
      </w:pPr>
      <w:r>
        <w:t>Acordar permisos exactos, compatibilidad de perfiles y representación. Corregir la navegación administrativa mostrada en ciertas vistas tituladas de creador o patrocinador.</w:t>
      </w:r>
    </w:p>
    <w:p>
      <w:pPr>
        <w:keepNext w:val="0"/>
        <w:spacing w:after="200"/>
      </w:pPr>
      <w:r>
        <w:rPr>
          <w:sz w:val="20"/>
        </w:rPr>
        <w:t>Validación: Líderes técnicos y de producto. Impacto: BG-09, BG-12, BG-26, BG-47, BG-48, BG-53 a BG-56.</w:t>
      </w:r>
    </w:p>
    <w:p>
      <w:pPr>
        <w:pStyle w:val="Heading2"/>
      </w:pPr>
      <w:r>
        <w:t>D07 Entrega de recompensas</w:t>
      </w:r>
    </w:p>
    <w:p>
      <w:pPr>
        <w:keepNext/>
      </w:pPr>
      <w:r>
        <w:t>El PDF A pide contacto y datos de entrega; G excluye direcciones, transportistas, paquetes y comprobantes de entrega. Confirmar mínimos informativos sin construir logística.</w:t>
      </w:r>
    </w:p>
    <w:p>
      <w:pPr>
        <w:keepNext w:val="0"/>
        <w:spacing w:after="200"/>
      </w:pPr>
      <w:r>
        <w:rPr>
          <w:sz w:val="20"/>
        </w:rPr>
        <w:t>Validación: Líderes con cliente. Impacto: BG-24, BG-36, BG-40, BG-51.</w:t>
      </w:r>
    </w:p>
    <w:p>
      <w:pPr>
        <w:pStyle w:val="Heading2"/>
      </w:pPr>
      <w:r>
        <w:t>D08 Acceso y comunicaciones</w:t>
      </w:r>
    </w:p>
    <w:p>
      <w:pPr>
        <w:keepNext/>
      </w:pPr>
      <w:r>
        <w:t>Definir sesión, reglas de contraseña, recuperación, verificación de correo o teléfono y textos legales. Acordar respuesta de recuperación que no revele cuentas existentes en producción.</w:t>
      </w:r>
    </w:p>
    <w:p>
      <w:pPr>
        <w:keepNext w:val="0"/>
        <w:spacing w:after="200"/>
      </w:pPr>
      <w:r>
        <w:rPr>
          <w:sz w:val="20"/>
        </w:rPr>
        <w:t>Validación: Líderes técnicos y responsables de datos. Impacto: BG-09 a BG-11, BG-30, BG-42, BG-61.</w:t>
      </w:r>
    </w:p>
    <w:p>
      <w:pPr>
        <w:pStyle w:val="Heading2"/>
      </w:pPr>
      <w:r>
        <w:t>D09 Nombres y transiciones de estados</w:t>
      </w:r>
    </w:p>
    <w:p>
      <w:pPr>
        <w:keepNext/>
      </w:pPr>
      <w:r>
        <w:t>Conciliar fallido y rechazado, devuelto y reembolsado; definir si disputa es un caso vinculado y cómo refleja importes. No fusionar estados de pago, campaña y desembolso.</w:t>
      </w:r>
    </w:p>
    <w:p>
      <w:pPr>
        <w:keepNext w:val="0"/>
        <w:spacing w:after="200"/>
      </w:pPr>
      <w:r>
        <w:rPr>
          <w:sz w:val="20"/>
        </w:rPr>
        <w:t>Validación: Líderes técnicos y financieros. Impacto: BG-32, BG-34, BG-39, BG-45, BG-48, BG-50.</w:t>
      </w:r>
    </w:p>
    <w:p>
      <w:pPr>
        <w:pStyle w:val="Heading2"/>
      </w:pPr>
      <w:r>
        <w:t>D10 Vistas todavía por detallar</w:t>
      </w:r>
    </w:p>
    <w:p>
      <w:pPr>
        <w:keepNext/>
      </w:pPr>
      <w:r>
        <w:t>Concretar captura de ejecución y rendición, administración de personas, preferencias, categorías y permisos. Están en G, pero no se comprobó una pantalla final específica para cada edición.</w:t>
      </w:r>
    </w:p>
    <w:p>
      <w:pPr>
        <w:keepNext w:val="0"/>
        <w:spacing w:after="200"/>
      </w:pPr>
      <w:r>
        <w:rPr>
          <w:sz w:val="20"/>
        </w:rPr>
        <w:t>Validación: Líderes de producto y diseño. Impacto: BG-12, BG-51 a BG-56.</w:t>
      </w:r>
    </w:p>
    <w:p>
      <w:r>
        <w:br w:type="page"/>
      </w:r>
    </w:p>
    <w:p>
      <w:pPr>
        <w:pStyle w:val="Heading1"/>
      </w:pPr>
      <w:r>
        <w:t>Fuentes y reglas de lectura</w:t>
      </w:r>
    </w:p>
    <w:p>
      <w:r>
        <w:rPr>
          <w:b/>
        </w:rPr>
        <w:t>G · Guia_Contexto_y_Alcance_MVP_Crowdfunding.pdf</w:t>
      </w:r>
    </w:p>
    <w:p>
      <w:pPr>
        <w:keepNext w:val="0"/>
        <w:spacing w:after="140"/>
      </w:pPr>
      <w:r>
        <w:rPr>
          <w:sz w:val="21"/>
        </w:rPr>
        <w:t>10 páginas; contexto, ciclo completo, reglas, límites y decisiones pendientes.</w:t>
      </w:r>
    </w:p>
    <w:p>
      <w:r>
        <w:rPr>
          <w:b/>
        </w:rPr>
        <w:t>P · Brotar_Equipos_1A_y_1B_Experiencia_Publica.pdf</w:t>
      </w:r>
    </w:p>
    <w:p>
      <w:pPr>
        <w:keepNext w:val="0"/>
        <w:spacing w:after="140"/>
      </w:pPr>
      <w:r>
        <w:rPr>
          <w:sz w:val="21"/>
        </w:rPr>
        <w:t>6 páginas; 9 pantallas públicas y de acceso, con estados y conexiones.</w:t>
      </w:r>
    </w:p>
    <w:p>
      <w:r>
        <w:rPr>
          <w:b/>
        </w:rPr>
        <w:t>C · Brotar_Equipos_1C_y_2_Experiencia_Creador (1).pdf</w:t>
      </w:r>
    </w:p>
    <w:p>
      <w:pPr>
        <w:keepNext w:val="0"/>
        <w:spacing w:after="140"/>
      </w:pPr>
      <w:r>
        <w:rPr>
          <w:sz w:val="21"/>
        </w:rPr>
        <w:t>6 páginas; 10 pantallas del creador y variantes del asistente.</w:t>
      </w:r>
    </w:p>
    <w:p>
      <w:r>
        <w:rPr>
          <w:b/>
        </w:rPr>
        <w:t>A · Brotar_Equipo_3_Patrocinador_y_Administracion.pdf</w:t>
      </w:r>
    </w:p>
    <w:p>
      <w:pPr>
        <w:keepNext w:val="0"/>
        <w:spacing w:after="140"/>
      </w:pPr>
      <w:r>
        <w:rPr>
          <w:sz w:val="21"/>
        </w:rPr>
        <w:t>7 páginas; 6 pantallas de patrocinador y 5 administrativas.</w:t>
      </w:r>
    </w:p>
    <w:p>
      <w:r>
        <w:rPr>
          <w:b/>
        </w:rPr>
        <w:t>S · Brotar_Definicion_Stack_Tecnologico_y_Arquitectura (1).pdf</w:t>
      </w:r>
    </w:p>
    <w:p>
      <w:pPr>
        <w:keepNext w:val="0"/>
        <w:spacing w:after="140"/>
      </w:pPr>
      <w:r>
        <w:rPr>
          <w:sz w:val="21"/>
        </w:rPr>
        <w:t>8 páginas; tecnologías, arquitectura, persistencia y convenciones.</w:t>
      </w:r>
    </w:p>
    <w:p>
      <w:r>
        <w:rPr>
          <w:b/>
        </w:rPr>
        <w:t>T · Brotar_Tarea_Desarrollo_Frontend_Publico.pdf</w:t>
      </w:r>
    </w:p>
    <w:p>
      <w:pPr>
        <w:keepNext w:val="0"/>
        <w:spacing w:after="140"/>
      </w:pPr>
      <w:r>
        <w:rPr>
          <w:sz w:val="21"/>
        </w:rPr>
        <w:t>8 páginas; entrega provisional pública con mocks, no MVP completo.</w:t>
      </w:r>
    </w:p>
    <w:p>
      <w:r>
        <w:rPr>
          <w:b/>
        </w:rPr>
        <w:t>F · CrownFundingV3 en Figma</w:t>
      </w:r>
    </w:p>
    <w:p>
      <w:pPr>
        <w:keepNext w:val="0"/>
        <w:spacing w:after="140"/>
      </w:pPr>
      <w:r>
        <w:rPr>
          <w:sz w:val="21"/>
        </w:rPr>
        <w:t>Producto y variantes relevantes revisados en el archivo unificado. Descartes y duplicados no se incorporan automáticamente.</w:t>
      </w:r>
    </w:p>
    <w:p>
      <w:r>
        <w:rPr>
          <w:b/>
        </w:rPr>
        <w:t>H · Mensajes de coordinación y captura de entregables</w:t>
      </w:r>
    </w:p>
    <w:p>
      <w:pPr>
        <w:keepNext w:val="0"/>
        <w:spacing w:after="140"/>
      </w:pPr>
      <w:r>
        <w:rPr>
          <w:sz w:val="21"/>
        </w:rPr>
        <w:t>Entrega pública hasta el viernes; después tareas de backend e integración. Entrega original de diseño con cuatro archivos.</w:t>
      </w:r>
    </w:p>
    <w:p>
      <w:r>
        <w:rPr>
          <w:b/>
        </w:rPr>
        <w:t>E · Repositorio local brotar-frontend</w:t>
      </w:r>
    </w:p>
    <w:p>
      <w:pPr>
        <w:keepNext w:val="0"/>
        <w:spacing w:after="140"/>
      </w:pPr>
      <w:r>
        <w:rPr>
          <w:sz w:val="21"/>
        </w:rPr>
        <w:t>Commit 021d25c; matriz de cumplimiento, README y pruebas del frontend público.</w:t>
      </w:r>
    </w:p>
    <w:p>
      <w:r>
        <w:rPr>
          <w:b/>
        </w:rPr>
        <w:t>L · Product_Backlog_Equipo_2_Brotar.docx</w:t>
      </w:r>
    </w:p>
    <w:p>
      <w:pPr>
        <w:keepNext w:val="0"/>
        <w:spacing w:after="140"/>
      </w:pPr>
      <w:r>
        <w:rPr>
          <w:sz w:val="21"/>
        </w:rPr>
        <w:t>Versión 1.0 del 28 de agosto de 2026; 33 historias del prototipo del creador.</w:t>
      </w:r>
    </w:p>
    <w:p>
      <w:hyperlink r:id="rId10">
        <w:r>
          <w:rPr>
            <w:color w:val="156B3A"/>
            <w:u w:val="single"/>
          </w:rPr>
          <w:t>Abrir el Figma final CrownFundingV3</w:t>
        </w:r>
      </w:hyperlink>
    </w:p>
    <w:p>
      <w:pPr>
        <w:keepNext w:val="0"/>
      </w:pPr>
      <w:r>
        <w:rPr>
          <w:sz w:val="20"/>
        </w:rPr>
        <w:t>La paginación de las referencias corresponde a las páginas de cada PDF, empezando por 1. Las referencias al Figma identifican el nombre del frame o del flujo, no certifican cada conexión interactiva del archivo.</w:t>
      </w:r>
    </w:p>
    <w:p>
      <w:pPr>
        <w:pStyle w:val="Heading2"/>
      </w:pPr>
      <w:r>
        <w:t>Límites del producto</w:t>
      </w:r>
    </w:p>
    <w:p>
      <w:pPr>
        <w:keepNext w:val="0"/>
      </w:pPr>
      <w:r>
        <w:t>Fuera del MVP: préstamos e inversión con retorno financiero, criptomonedas, aplicaciones móviles nativas, IA predictiva, reputación por estrellas y logística de paquetes. Los datos de entrega de recompensas se deben aclarar en D07 por la diferencia entre los documentos G y A. [G pp. 3, 8–9]</w:t>
      </w:r>
    </w:p>
    <w:p>
      <w:pPr>
        <w:keepNext w:val="0"/>
      </w:pPr>
      <w:r>
        <w:t>El desarrollo de todo el proyecto abarca el MVP documentado y sus decisiones aprobadas, no cualquier funcionalidad imaginable. La entrega pública con datos simulados fue un incremento previo, no el alcance total del software. [T; H]</w:t>
      </w:r>
    </w:p>
    <w:sectPr w:rsidR="00FC693F" w:rsidRPr="0006063C" w:rsidSect="00034616">
      <w:footerReference w:type="default" r:id="rId9"/>
      <w:pgSz w:w="12240" w:h="15840"/>
      <w:pgMar w:top="936" w:right="1080" w:bottom="936" w:left="1080"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Brotar | Backlog general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5" w:lineRule="auto" w:after="8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Calibri" w:hAnsi="Calibri"/>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figma.com/design/uHGCxK6bJk3JKba65HzDFu/CrownFundingV3?node-id=12-25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Backlog General Brotar</dc:title>
  <dc:subject>Alcance integral del MVP, historias y trazabilidad</dc:subject>
  <dc:creator>Equipo Proyecto 2</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