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2DA8" w14:textId="77777777" w:rsidR="004E09C7" w:rsidRDefault="004E09C7" w:rsidP="004E09C7"/>
    <w:p w14:paraId="496DCFB8" w14:textId="50E2B475" w:rsidR="004E09C7" w:rsidRPr="004E09C7" w:rsidRDefault="004E09C7" w:rsidP="004E09C7">
      <w:pPr>
        <w:rPr>
          <w:i/>
          <w:iCs/>
          <w:sz w:val="28"/>
          <w:szCs w:val="28"/>
        </w:rPr>
      </w:pPr>
      <w:r w:rsidRPr="004E09C7">
        <w:rPr>
          <w:i/>
          <w:iCs/>
          <w:sz w:val="28"/>
          <w:szCs w:val="28"/>
        </w:rPr>
        <w:t xml:space="preserve">Dover Components – Branch: </w:t>
      </w:r>
      <w:proofErr w:type="spellStart"/>
      <w:r w:rsidRPr="004E09C7">
        <w:rPr>
          <w:i/>
          <w:iCs/>
          <w:sz w:val="28"/>
          <w:szCs w:val="28"/>
        </w:rPr>
        <w:t>InProSeal</w:t>
      </w:r>
      <w:proofErr w:type="spellEnd"/>
      <w:r w:rsidRPr="004E09C7">
        <w:rPr>
          <w:i/>
          <w:iCs/>
          <w:sz w:val="28"/>
          <w:szCs w:val="28"/>
        </w:rPr>
        <w:t xml:space="preserve"> LLC</w:t>
      </w:r>
    </w:p>
    <w:p w14:paraId="45867C65" w14:textId="7B2B051D" w:rsidR="004E09C7" w:rsidRPr="004E09C7" w:rsidRDefault="004E09C7" w:rsidP="004E09C7">
      <w:r>
        <w:t>J</w:t>
      </w:r>
      <w:r w:rsidRPr="004E09C7">
        <w:t>DE Developer Analyst</w:t>
      </w:r>
    </w:p>
    <w:p w14:paraId="43E26C2C" w14:textId="4B782EAC" w:rsidR="004E09C7" w:rsidRPr="004E09C7" w:rsidRDefault="004E09C7" w:rsidP="004E09C7">
      <w:r w:rsidRPr="004E09C7">
        <w:rPr>
          <w:b/>
          <w:bCs/>
        </w:rPr>
        <w:t>Location</w:t>
      </w:r>
      <w:r w:rsidRPr="004E09C7">
        <w:rPr>
          <w:b/>
          <w:bCs/>
        </w:rPr>
        <w:t>: Rosenberg</w:t>
      </w:r>
      <w:r w:rsidRPr="004E09C7">
        <w:t>, TX, US, 77471</w:t>
      </w:r>
      <w:r>
        <w:t xml:space="preserve"> - </w:t>
      </w:r>
      <w:r w:rsidRPr="004E09C7">
        <w:t>Worksite: 2151 Randon Dyer Rd., Rosenberg, TX 77471</w:t>
      </w:r>
    </w:p>
    <w:p w14:paraId="76A719BD" w14:textId="70ACC4F0" w:rsidR="004E09C7" w:rsidRPr="004E09C7" w:rsidRDefault="004E09C7" w:rsidP="004E09C7">
      <w:r w:rsidRPr="004E09C7">
        <w:rPr>
          <w:b/>
          <w:bCs/>
        </w:rPr>
        <w:t>Work Arrangement</w:t>
      </w:r>
      <w:r w:rsidRPr="004E09C7">
        <w:rPr>
          <w:b/>
          <w:bCs/>
        </w:rPr>
        <w:t>: Hybrid</w:t>
      </w:r>
    </w:p>
    <w:p w14:paraId="03935D60" w14:textId="77777777" w:rsidR="004E09C7" w:rsidRPr="004E09C7" w:rsidRDefault="004E09C7" w:rsidP="004E09C7">
      <w:r w:rsidRPr="004E09C7">
        <w:rPr>
          <w:b/>
          <w:bCs/>
        </w:rPr>
        <w:t>DOVER PRECISION COMPONENTS:</w:t>
      </w:r>
    </w:p>
    <w:p w14:paraId="4771ED23" w14:textId="77777777" w:rsidR="004E09C7" w:rsidRPr="004E09C7" w:rsidRDefault="004E09C7" w:rsidP="004E09C7">
      <w:r w:rsidRPr="004E09C7">
        <w:t>Dover Precision Components ‘DPC</w:t>
      </w:r>
      <w:proofErr w:type="gramStart"/>
      <w:r w:rsidRPr="004E09C7">
        <w:t>’ (‘</w:t>
      </w:r>
      <w:proofErr w:type="gramEnd"/>
      <w:r w:rsidRPr="004E09C7">
        <w:t xml:space="preserve">the Company’) is part of Dover </w:t>
      </w:r>
      <w:proofErr w:type="gramStart"/>
      <w:r w:rsidRPr="004E09C7">
        <w:t>Corporation’s (‘</w:t>
      </w:r>
      <w:proofErr w:type="gramEnd"/>
      <w:r w:rsidRPr="004E09C7">
        <w:t>the Parent Company’) Pumps and Process solutions segment. DPC holds market leading positions globally and delivers performance-critical solutions across the oil &amp; gas, power generation, marine, industrial, chemical and general processing markets. We design and manufacture mission-critical equipment components to deliver more affordable, cleaner energy solutions and enable manufacturers to operate more efficiently.</w:t>
      </w:r>
    </w:p>
    <w:p w14:paraId="78A33991" w14:textId="77777777" w:rsidR="004E09C7" w:rsidRPr="004E09C7" w:rsidRDefault="004E09C7" w:rsidP="004E09C7">
      <w:r w:rsidRPr="004E09C7">
        <w:rPr>
          <w:b/>
          <w:bCs/>
        </w:rPr>
        <w:t>WE DELIVER CUSTOMER SUCCESS</w:t>
      </w:r>
      <w:r w:rsidRPr="004E09C7">
        <w:t>​</w:t>
      </w:r>
    </w:p>
    <w:p w14:paraId="28E4786C" w14:textId="77777777" w:rsidR="004E09C7" w:rsidRPr="004E09C7" w:rsidRDefault="004E09C7" w:rsidP="004E09C7">
      <w:r w:rsidRPr="004E09C7">
        <w:t xml:space="preserve">Dover Precision Components delivers products and services that enhance performance, improve safety, reduce carbon emissions, and accelerate clean energy adoption, through collaborative customer relationships, expert engineering, and an innovative culture. Our strong Company portfolio is comprised of long products and services offered </w:t>
      </w:r>
      <w:proofErr w:type="gramStart"/>
      <w:r w:rsidRPr="004E09C7">
        <w:t>under</w:t>
      </w:r>
      <w:proofErr w:type="gramEnd"/>
      <w:r w:rsidRPr="004E09C7">
        <w:t xml:space="preserve"> Cook Compression, Cook Mechanical Field Services, Waukesha Bearings, Waukesha Magnetic Bearings, Inpro/Seal, Bearings Plus, and FW Murphy Production Controls. Our global footprint reaches more than twelve locations in the Americas and more than six locations in Europe and China.</w:t>
      </w:r>
    </w:p>
    <w:p w14:paraId="5FEC8DBE" w14:textId="77777777" w:rsidR="004E09C7" w:rsidRPr="004E09C7" w:rsidRDefault="004E09C7" w:rsidP="004E09C7">
      <w:r w:rsidRPr="004E09C7">
        <w:rPr>
          <w:b/>
          <w:bCs/>
        </w:rPr>
        <w:t>BUILDING POTENTIAL. SUSTAINING PERFORMANCE. BOOSTING FUTURES.</w:t>
      </w:r>
    </w:p>
    <w:p w14:paraId="110688F2" w14:textId="77777777" w:rsidR="004E09C7" w:rsidRPr="004E09C7" w:rsidRDefault="004E09C7" w:rsidP="004E09C7">
      <w:r w:rsidRPr="004E09C7">
        <w:t>We are diligent in recognizing our employees’ needs and providing an enriching experience through professional developmental opportunities. Our authentic, collaborative company culture, combined with a competitive suite of health and welfare offerings, emulates who we are. We are Dover Precision Components, #LifeAtDPC</w:t>
      </w:r>
    </w:p>
    <w:p w14:paraId="42C05400" w14:textId="77777777" w:rsidR="004E09C7" w:rsidRPr="004E09C7" w:rsidRDefault="004E09C7" w:rsidP="004E09C7">
      <w:r w:rsidRPr="004E09C7">
        <w:t xml:space="preserve">Employer: </w:t>
      </w:r>
      <w:proofErr w:type="spellStart"/>
      <w:r w:rsidRPr="004E09C7">
        <w:t>InProSeal</w:t>
      </w:r>
      <w:proofErr w:type="spellEnd"/>
      <w:r w:rsidRPr="004E09C7">
        <w:t xml:space="preserve"> LLC</w:t>
      </w:r>
    </w:p>
    <w:p w14:paraId="676364A8" w14:textId="77777777" w:rsidR="004E09C7" w:rsidRPr="004E09C7" w:rsidRDefault="004E09C7" w:rsidP="004E09C7">
      <w:r w:rsidRPr="004E09C7">
        <w:t>Job Title: JDE Developer Analyst</w:t>
      </w:r>
    </w:p>
    <w:p w14:paraId="6B196702" w14:textId="77777777" w:rsidR="004E09C7" w:rsidRPr="004E09C7" w:rsidRDefault="004E09C7" w:rsidP="004E09C7">
      <w:r w:rsidRPr="004E09C7">
        <w:t>Worksite: 2151 Randon Dyer Rd., Rosenberg, TX 77471</w:t>
      </w:r>
    </w:p>
    <w:p w14:paraId="0247736A" w14:textId="77777777" w:rsidR="004E09C7" w:rsidRDefault="004E09C7" w:rsidP="004E09C7">
      <w:r w:rsidRPr="004E09C7">
        <w:t xml:space="preserve">Job duties: </w:t>
      </w:r>
    </w:p>
    <w:p w14:paraId="7D2D072C" w14:textId="77777777" w:rsidR="004E09C7" w:rsidRDefault="004E09C7" w:rsidP="004E09C7">
      <w:r w:rsidRPr="004E09C7">
        <w:t xml:space="preserve">Develop and </w:t>
      </w:r>
      <w:r w:rsidRPr="004E09C7">
        <w:t>enhance</w:t>
      </w:r>
      <w:r w:rsidRPr="004E09C7">
        <w:t xml:space="preserve"> IT systems to meet business needs effectively. </w:t>
      </w:r>
    </w:p>
    <w:p w14:paraId="1975B81E" w14:textId="77777777" w:rsidR="004E09C7" w:rsidRDefault="004E09C7" w:rsidP="004E09C7">
      <w:r w:rsidRPr="004E09C7">
        <w:t xml:space="preserve">Facilitate JDE functional and technical implementation to problem solve ERP issues in a manufacturing environment that has PLM – Engineering, Supply Chain, Finance, Sales &amp; Distribution. </w:t>
      </w:r>
    </w:p>
    <w:p w14:paraId="2EA3D8AD" w14:textId="77777777" w:rsidR="004E09C7" w:rsidRDefault="004E09C7" w:rsidP="004E09C7">
      <w:r w:rsidRPr="004E09C7">
        <w:t xml:space="preserve">Analyze user and business requirements to provide technical support and develop solutions through programming, coding, designing, implementing, and debugging programs for continuous improvement. </w:t>
      </w:r>
    </w:p>
    <w:p w14:paraId="71FDCE50" w14:textId="77777777" w:rsidR="004E09C7" w:rsidRDefault="004E09C7" w:rsidP="004E09C7">
      <w:r w:rsidRPr="004E09C7">
        <w:t xml:space="preserve">Develop user-oriented solutions that integrate with existing applications by utilizing the most efficient software tools for each solution. </w:t>
      </w:r>
    </w:p>
    <w:p w14:paraId="38CB6F6B" w14:textId="77777777" w:rsidR="004E09C7" w:rsidRDefault="004E09C7" w:rsidP="004E09C7">
      <w:r w:rsidRPr="004E09C7">
        <w:t xml:space="preserve">Assist in the setup, testing, and support of hardware installations and ensure seamless integrations with ERP systems. </w:t>
      </w:r>
    </w:p>
    <w:p w14:paraId="56DF844C" w14:textId="77777777" w:rsidR="004E09C7" w:rsidRDefault="004E09C7" w:rsidP="004E09C7">
      <w:r w:rsidRPr="004E09C7">
        <w:t xml:space="preserve">Troubleshoot issues as they arise and provide timely resolution to maintain system integrity. </w:t>
      </w:r>
    </w:p>
    <w:p w14:paraId="451775FB" w14:textId="77777777" w:rsidR="004E09C7" w:rsidRDefault="004E09C7" w:rsidP="004E09C7">
      <w:r w:rsidRPr="004E09C7">
        <w:t xml:space="preserve">Coordinate technological upgrades, including scheduling, installation, and recordkeeping to ensure ERP system reliability. </w:t>
      </w:r>
    </w:p>
    <w:p w14:paraId="54186407" w14:textId="77777777" w:rsidR="004E09C7" w:rsidRDefault="004E09C7" w:rsidP="004E09C7">
      <w:r w:rsidRPr="004E09C7">
        <w:t xml:space="preserve">Design systems and programs. Oversee specification reviews, user sign-off processes, and the development of user manuals. </w:t>
      </w:r>
    </w:p>
    <w:p w14:paraId="22D0E416" w14:textId="77777777" w:rsidR="004E09C7" w:rsidRDefault="004E09C7" w:rsidP="004E09C7">
      <w:r w:rsidRPr="004E09C7">
        <w:t xml:space="preserve">Conduct end-user training to facilitate smooth adoption and utilization of new systems and features. </w:t>
      </w:r>
    </w:p>
    <w:p w14:paraId="7F9A3527" w14:textId="77777777" w:rsidR="004E09C7" w:rsidRDefault="004E09C7" w:rsidP="004E09C7">
      <w:r w:rsidRPr="004E09C7">
        <w:t xml:space="preserve">Telecommuting permitted up to two (2) days per week. </w:t>
      </w:r>
    </w:p>
    <w:p w14:paraId="4EB9FFF8" w14:textId="77777777" w:rsidR="004E09C7" w:rsidRPr="004E09C7" w:rsidRDefault="004E09C7" w:rsidP="004E09C7">
      <w:pPr>
        <w:rPr>
          <w:b/>
          <w:bCs/>
        </w:rPr>
      </w:pPr>
      <w:r w:rsidRPr="004E09C7">
        <w:rPr>
          <w:b/>
          <w:bCs/>
        </w:rPr>
        <w:t xml:space="preserve">Requirements: </w:t>
      </w:r>
    </w:p>
    <w:p w14:paraId="4B33CF55" w14:textId="77777777" w:rsidR="004E09C7" w:rsidRDefault="004E09C7" w:rsidP="004E09C7">
      <w:r w:rsidRPr="004E09C7">
        <w:t xml:space="preserve">Bachelor's degree OR foreign equivalent in Electronic Engineering, Computer Science, or a related field and five (5) years of progressive, post-baccalaureate experience in developing JDE software solutions. </w:t>
      </w:r>
    </w:p>
    <w:p w14:paraId="7C580817" w14:textId="509945B0" w:rsidR="004E09C7" w:rsidRDefault="004E09C7" w:rsidP="004E09C7">
      <w:r w:rsidRPr="004E09C7">
        <w:t xml:space="preserve">Must have five (5) years of experience in </w:t>
      </w:r>
      <w:r w:rsidRPr="004E09C7">
        <w:t>all</w:t>
      </w:r>
      <w:r w:rsidRPr="004E09C7">
        <w:t xml:space="preserve"> the following: Working with JDE 9.0 and above workbench and </w:t>
      </w:r>
      <w:proofErr w:type="gramStart"/>
      <w:r w:rsidRPr="004E09C7">
        <w:t>tools;</w:t>
      </w:r>
      <w:proofErr w:type="gramEnd"/>
      <w:r w:rsidRPr="004E09C7">
        <w:t xml:space="preserve"> </w:t>
      </w:r>
    </w:p>
    <w:p w14:paraId="76F15E6C" w14:textId="77777777" w:rsidR="004E09C7" w:rsidRDefault="004E09C7" w:rsidP="004E09C7">
      <w:r w:rsidRPr="004E09C7">
        <w:t xml:space="preserve">Working with operations parties to manage JDE upgrades and </w:t>
      </w:r>
      <w:proofErr w:type="gramStart"/>
      <w:r w:rsidRPr="004E09C7">
        <w:t>requests;</w:t>
      </w:r>
      <w:proofErr w:type="gramEnd"/>
      <w:r w:rsidRPr="004E09C7">
        <w:t xml:space="preserve"> </w:t>
      </w:r>
    </w:p>
    <w:p w14:paraId="7F6FB477" w14:textId="77777777" w:rsidR="004E09C7" w:rsidRDefault="004E09C7" w:rsidP="004E09C7">
      <w:r w:rsidRPr="004E09C7">
        <w:t xml:space="preserve">Applying SQL and JDE customization strategies; Creating basic SQL scripts; Programming with SQL; Documenting processes; ERP </w:t>
      </w:r>
      <w:proofErr w:type="gramStart"/>
      <w:r w:rsidRPr="004E09C7">
        <w:t>navigation;</w:t>
      </w:r>
      <w:proofErr w:type="gramEnd"/>
      <w:r w:rsidRPr="004E09C7">
        <w:t xml:space="preserve"> </w:t>
      </w:r>
    </w:p>
    <w:p w14:paraId="5C02C395" w14:textId="77777777" w:rsidR="004E09C7" w:rsidRDefault="004E09C7" w:rsidP="004E09C7">
      <w:r w:rsidRPr="004E09C7">
        <w:t xml:space="preserve">Project </w:t>
      </w:r>
      <w:proofErr w:type="gramStart"/>
      <w:r w:rsidRPr="004E09C7">
        <w:t>Planning;</w:t>
      </w:r>
      <w:proofErr w:type="gramEnd"/>
      <w:r w:rsidRPr="004E09C7">
        <w:t xml:space="preserve"> Overseeing User Acceptance Testing (UAT), data conversion, and go-</w:t>
      </w:r>
      <w:proofErr w:type="gramStart"/>
      <w:r w:rsidRPr="004E09C7">
        <w:t>live;</w:t>
      </w:r>
      <w:proofErr w:type="gramEnd"/>
      <w:r w:rsidRPr="004E09C7">
        <w:t xml:space="preserve"> </w:t>
      </w:r>
    </w:p>
    <w:p w14:paraId="489199BC" w14:textId="7B6B3CA7" w:rsidR="004E09C7" w:rsidRPr="004E09C7" w:rsidRDefault="004E09C7" w:rsidP="004E09C7">
      <w:proofErr w:type="spellStart"/>
      <w:proofErr w:type="gramStart"/>
      <w:r w:rsidRPr="004E09C7">
        <w:t>ReportsNow</w:t>
      </w:r>
      <w:proofErr w:type="spellEnd"/>
      <w:proofErr w:type="gramEnd"/>
      <w:r w:rsidRPr="004E09C7">
        <w:t xml:space="preserve"> and </w:t>
      </w:r>
      <w:proofErr w:type="spellStart"/>
      <w:r w:rsidRPr="004E09C7">
        <w:t>PowerBI</w:t>
      </w:r>
      <w:proofErr w:type="spellEnd"/>
      <w:r w:rsidRPr="004E09C7">
        <w:t>; and Database management.</w:t>
      </w:r>
    </w:p>
    <w:p w14:paraId="76BA7604" w14:textId="1A5B0611" w:rsidR="004E09C7" w:rsidRPr="004E09C7" w:rsidRDefault="004E09C7" w:rsidP="004E09C7">
      <w:pPr>
        <w:rPr>
          <w:b/>
          <w:bCs/>
        </w:rPr>
      </w:pPr>
      <w:r w:rsidRPr="004E09C7">
        <w:rPr>
          <w:b/>
          <w:bCs/>
        </w:rPr>
        <w:t xml:space="preserve">Benefits  </w:t>
      </w:r>
    </w:p>
    <w:p w14:paraId="06D690A4" w14:textId="383556E3" w:rsidR="004E09C7" w:rsidRDefault="004E09C7" w:rsidP="004E09C7">
      <w:r w:rsidRPr="004E09C7">
        <w:t>Rate of Pay: $155,000.04/year</w:t>
      </w:r>
    </w:p>
    <w:p w14:paraId="5D826EAC" w14:textId="77777777" w:rsidR="004E09C7" w:rsidRDefault="004E09C7" w:rsidP="004E09C7">
      <w:r w:rsidRPr="004E09C7">
        <w:t xml:space="preserve">401(k) savings plan with employer </w:t>
      </w:r>
      <w:proofErr w:type="gramStart"/>
      <w:r w:rsidRPr="004E09C7">
        <w:t>contributions;</w:t>
      </w:r>
      <w:proofErr w:type="gramEnd"/>
      <w:r w:rsidRPr="004E09C7">
        <w:t xml:space="preserve"> </w:t>
      </w:r>
    </w:p>
    <w:p w14:paraId="00373506" w14:textId="77777777" w:rsidR="004E09C7" w:rsidRDefault="004E09C7" w:rsidP="004E09C7">
      <w:r w:rsidRPr="004E09C7">
        <w:t xml:space="preserve">medical, dental and vision insurance; wellness programs; health savings account, health care and dependent care flexible spending </w:t>
      </w:r>
      <w:proofErr w:type="gramStart"/>
      <w:r w:rsidRPr="004E09C7">
        <w:t>accounts;</w:t>
      </w:r>
      <w:proofErr w:type="gramEnd"/>
      <w:r w:rsidRPr="004E09C7">
        <w:t xml:space="preserve"> </w:t>
      </w:r>
    </w:p>
    <w:p w14:paraId="69049635" w14:textId="77777777" w:rsidR="004E09C7" w:rsidRDefault="004E09C7" w:rsidP="004E09C7">
      <w:r w:rsidRPr="004E09C7">
        <w:t xml:space="preserve">company paid short-term disability and long-term </w:t>
      </w:r>
      <w:proofErr w:type="gramStart"/>
      <w:r w:rsidRPr="004E09C7">
        <w:t>disability;</w:t>
      </w:r>
      <w:proofErr w:type="gramEnd"/>
      <w:r w:rsidRPr="004E09C7">
        <w:t xml:space="preserve"> </w:t>
      </w:r>
    </w:p>
    <w:p w14:paraId="4C0ECD40" w14:textId="77777777" w:rsidR="004E09C7" w:rsidRDefault="004E09C7" w:rsidP="004E09C7">
      <w:r w:rsidRPr="004E09C7">
        <w:t xml:space="preserve">company paid employee basic life and AD&amp;D insurance; supplemental employee and dependent life insurance; optional accident, hospital indemnity and critical illness insurance; adoption, surrogacy, and fertility benefits and assistance; commuter benefits; parental, military, jury duty, and bereavement leaves of absence; paid time off, including business travel services; employee discounts; and an employee assistance program that includes company paid counseling sessions and legal services. </w:t>
      </w:r>
    </w:p>
    <w:p w14:paraId="28BF8189" w14:textId="70035CDF" w:rsidR="004E09C7" w:rsidRPr="004E09C7" w:rsidRDefault="004E09C7" w:rsidP="004E09C7">
      <w:r w:rsidRPr="004E09C7">
        <w:t>Eligibility for benefits is governed by applicable plan documents and policies.</w:t>
      </w:r>
    </w:p>
    <w:p w14:paraId="11C1736A" w14:textId="68D06B15" w:rsidR="004E09C7" w:rsidRPr="004E09C7" w:rsidRDefault="004E09C7" w:rsidP="004E09C7">
      <w:pPr>
        <w:rPr>
          <w:b/>
          <w:bCs/>
        </w:rPr>
      </w:pPr>
      <w:r w:rsidRPr="004E09C7">
        <w:rPr>
          <w:b/>
          <w:bCs/>
        </w:rPr>
        <w:t>OTHER</w:t>
      </w:r>
    </w:p>
    <w:p w14:paraId="55D9304C" w14:textId="31046C74" w:rsidR="004E09C7" w:rsidRPr="004E09C7" w:rsidRDefault="004E09C7" w:rsidP="004E09C7">
      <w:r w:rsidRPr="004E09C7">
        <w:t xml:space="preserve">All qualified applicants will receive consideration for employment without discrimination </w:t>
      </w:r>
      <w:proofErr w:type="gramStart"/>
      <w:r w:rsidRPr="004E09C7">
        <w:t>on the basis of</w:t>
      </w:r>
      <w:proofErr w:type="gramEnd"/>
      <w:r w:rsidRPr="004E09C7">
        <w:t xml:space="preserve"> race, color, religion, sex, sexual orientation, gender identity, national origin, protected veteran status, disability, age, genetic information, or any other factors prohibited by law.</w:t>
      </w:r>
    </w:p>
    <w:p w14:paraId="663D12A1" w14:textId="431A2B90" w:rsidR="004E09C7" w:rsidRDefault="004E09C7" w:rsidP="004E09C7">
      <w:r w:rsidRPr="004E09C7">
        <w:t>We consider several job-related, non-discriminatory factors when determining the pay rate for a position, including, but not limited to, the position’s responsibilities, a candidate’s work experience, a candidate’s education/training, the position’s location, and the key skills needed for the position.  Pay is one of the Total Rewards that we provide to compensate and recognize employees for their work.</w:t>
      </w:r>
    </w:p>
    <w:p w14:paraId="081EB10C" w14:textId="79023F23" w:rsidR="004E09C7" w:rsidRPr="004E09C7" w:rsidRDefault="004E09C7" w:rsidP="004E09C7">
      <w:r w:rsidRPr="004E09C7">
        <w:t xml:space="preserve">Attention Applicants: If you are an individual with a disability and require </w:t>
      </w:r>
      <w:proofErr w:type="gramStart"/>
      <w:r w:rsidRPr="004E09C7">
        <w:t>a reasonable</w:t>
      </w:r>
      <w:proofErr w:type="gramEnd"/>
      <w:r w:rsidRPr="004E09C7">
        <w:t xml:space="preserve"> accommodation to complete any part of the application process, please let us know. Likewise, if you are limited in the ability to access or use this online application process and need an alternative method for applying, we will determine an alternate way for you to apply. Please contact </w:t>
      </w:r>
      <w:hyperlink r:id="rId4" w:tgtFrame="_blank" w:history="1">
        <w:r w:rsidRPr="004E09C7">
          <w:rPr>
            <w:rStyle w:val="Hyperlink"/>
          </w:rPr>
          <w:t>hr@doverprecision.com</w:t>
        </w:r>
      </w:hyperlink>
      <w:r w:rsidRPr="004E09C7">
        <w:t>for assistance with an accommodation. Kindly specify Job Requisition Number / Job Title and Location in response.</w:t>
      </w:r>
    </w:p>
    <w:p w14:paraId="5D55A721" w14:textId="77777777" w:rsidR="008B0D62" w:rsidRDefault="008B0D62"/>
    <w:sectPr w:rsidR="008B0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9C7"/>
    <w:rsid w:val="004E09C7"/>
    <w:rsid w:val="00593C30"/>
    <w:rsid w:val="0069773F"/>
    <w:rsid w:val="00712B2E"/>
    <w:rsid w:val="008B0D62"/>
    <w:rsid w:val="00AF5EF2"/>
    <w:rsid w:val="00C640F8"/>
    <w:rsid w:val="00DF0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9E4DB"/>
  <w15:chartTrackingRefBased/>
  <w15:docId w15:val="{D84F7751-C8D9-4E44-8451-F34DD58B2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9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09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9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9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9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9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09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9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9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9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9C7"/>
    <w:rPr>
      <w:rFonts w:eastAsiaTheme="majorEastAsia" w:cstheme="majorBidi"/>
      <w:color w:val="272727" w:themeColor="text1" w:themeTint="D8"/>
    </w:rPr>
  </w:style>
  <w:style w:type="paragraph" w:styleId="Title">
    <w:name w:val="Title"/>
    <w:basedOn w:val="Normal"/>
    <w:next w:val="Normal"/>
    <w:link w:val="TitleChar"/>
    <w:uiPriority w:val="10"/>
    <w:qFormat/>
    <w:rsid w:val="004E0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9C7"/>
    <w:pPr>
      <w:spacing w:before="160"/>
      <w:jc w:val="center"/>
    </w:pPr>
    <w:rPr>
      <w:i/>
      <w:iCs/>
      <w:color w:val="404040" w:themeColor="text1" w:themeTint="BF"/>
    </w:rPr>
  </w:style>
  <w:style w:type="character" w:customStyle="1" w:styleId="QuoteChar">
    <w:name w:val="Quote Char"/>
    <w:basedOn w:val="DefaultParagraphFont"/>
    <w:link w:val="Quote"/>
    <w:uiPriority w:val="29"/>
    <w:rsid w:val="004E09C7"/>
    <w:rPr>
      <w:i/>
      <w:iCs/>
      <w:color w:val="404040" w:themeColor="text1" w:themeTint="BF"/>
    </w:rPr>
  </w:style>
  <w:style w:type="paragraph" w:styleId="ListParagraph">
    <w:name w:val="List Paragraph"/>
    <w:basedOn w:val="Normal"/>
    <w:uiPriority w:val="34"/>
    <w:qFormat/>
    <w:rsid w:val="004E09C7"/>
    <w:pPr>
      <w:ind w:left="720"/>
      <w:contextualSpacing/>
    </w:pPr>
  </w:style>
  <w:style w:type="character" w:styleId="IntenseEmphasis">
    <w:name w:val="Intense Emphasis"/>
    <w:basedOn w:val="DefaultParagraphFont"/>
    <w:uiPriority w:val="21"/>
    <w:qFormat/>
    <w:rsid w:val="004E09C7"/>
    <w:rPr>
      <w:i/>
      <w:iCs/>
      <w:color w:val="2F5496" w:themeColor="accent1" w:themeShade="BF"/>
    </w:rPr>
  </w:style>
  <w:style w:type="paragraph" w:styleId="IntenseQuote">
    <w:name w:val="Intense Quote"/>
    <w:basedOn w:val="Normal"/>
    <w:next w:val="Normal"/>
    <w:link w:val="IntenseQuoteChar"/>
    <w:uiPriority w:val="30"/>
    <w:qFormat/>
    <w:rsid w:val="004E09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9C7"/>
    <w:rPr>
      <w:i/>
      <w:iCs/>
      <w:color w:val="2F5496" w:themeColor="accent1" w:themeShade="BF"/>
    </w:rPr>
  </w:style>
  <w:style w:type="character" w:styleId="IntenseReference">
    <w:name w:val="Intense Reference"/>
    <w:basedOn w:val="DefaultParagraphFont"/>
    <w:uiPriority w:val="32"/>
    <w:qFormat/>
    <w:rsid w:val="004E09C7"/>
    <w:rPr>
      <w:b/>
      <w:bCs/>
      <w:smallCaps/>
      <w:color w:val="2F5496" w:themeColor="accent1" w:themeShade="BF"/>
      <w:spacing w:val="5"/>
    </w:rPr>
  </w:style>
  <w:style w:type="character" w:styleId="Hyperlink">
    <w:name w:val="Hyperlink"/>
    <w:basedOn w:val="DefaultParagraphFont"/>
    <w:uiPriority w:val="99"/>
    <w:unhideWhenUsed/>
    <w:rsid w:val="004E09C7"/>
    <w:rPr>
      <w:color w:val="0563C1" w:themeColor="hyperlink"/>
      <w:u w:val="single"/>
    </w:rPr>
  </w:style>
  <w:style w:type="character" w:styleId="UnresolvedMention">
    <w:name w:val="Unresolved Mention"/>
    <w:basedOn w:val="DefaultParagraphFont"/>
    <w:uiPriority w:val="99"/>
    <w:semiHidden/>
    <w:unhideWhenUsed/>
    <w:rsid w:val="004E0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r@doverprecis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880</Words>
  <Characters>5020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Reynaldo S. Vasquez</dc:creator>
  <cp:keywords/>
  <dc:description/>
  <cp:lastModifiedBy>Luis Reynaldo S. Vasquez</cp:lastModifiedBy>
  <cp:revision>1</cp:revision>
  <dcterms:created xsi:type="dcterms:W3CDTF">2026-01-29T00:05:00Z</dcterms:created>
  <dcterms:modified xsi:type="dcterms:W3CDTF">2026-01-29T00:16:00Z</dcterms:modified>
</cp:coreProperties>
</file>