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D9E5" w14:textId="77777777" w:rsidR="008B0D62" w:rsidRDefault="008B0D62"/>
    <w:p w14:paraId="20139855" w14:textId="685CD105" w:rsidR="00307E21" w:rsidRPr="00307E21" w:rsidRDefault="00307E21">
      <w:pPr>
        <w:rPr>
          <w:b/>
          <w:bCs/>
          <w:sz w:val="32"/>
          <w:szCs w:val="32"/>
        </w:rPr>
      </w:pPr>
      <w:r w:rsidRPr="00307E21">
        <w:rPr>
          <w:b/>
          <w:bCs/>
          <w:sz w:val="32"/>
          <w:szCs w:val="32"/>
        </w:rPr>
        <w:t>Cupertino Electric</w:t>
      </w:r>
    </w:p>
    <w:p w14:paraId="11B4471A" w14:textId="55121380" w:rsidR="00307E21" w:rsidRDefault="00307E21" w:rsidP="00307E21">
      <w:pPr>
        <w:spacing w:after="0" w:line="240" w:lineRule="auto"/>
        <w:contextualSpacing/>
      </w:pPr>
      <w:r w:rsidRPr="00307E21">
        <w:rPr>
          <w:b/>
          <w:bCs/>
        </w:rPr>
        <w:br/>
        <w:t xml:space="preserve">Posting Title: </w:t>
      </w:r>
      <w:r w:rsidRPr="00307E21">
        <w:t>JDE Business Systems Analyst</w:t>
      </w:r>
      <w:r w:rsidRPr="00307E21">
        <w:br/>
      </w:r>
      <w:r w:rsidRPr="00307E21">
        <w:rPr>
          <w:b/>
          <w:bCs/>
        </w:rPr>
        <w:t>Reports To:</w:t>
      </w:r>
      <w:r w:rsidRPr="00307E21">
        <w:t xml:space="preserve"> Director, Enterprise Solutions</w:t>
      </w:r>
      <w:r w:rsidRPr="00307E21">
        <w:br/>
      </w:r>
      <w:r w:rsidRPr="00307E21">
        <w:rPr>
          <w:b/>
          <w:bCs/>
        </w:rPr>
        <w:t xml:space="preserve">Location: </w:t>
      </w:r>
      <w:r w:rsidRPr="00307E21">
        <w:t>San Jose, California | Remote</w:t>
      </w:r>
      <w:r w:rsidRPr="00307E21">
        <w:br/>
      </w:r>
      <w:r w:rsidRPr="00307E21">
        <w:rPr>
          <w:b/>
          <w:bCs/>
        </w:rPr>
        <w:t xml:space="preserve">Salary Range: </w:t>
      </w:r>
      <w:r w:rsidRPr="00307E21">
        <w:t>$130,500 to $172,000</w:t>
      </w:r>
      <w:r w:rsidRPr="00307E21">
        <w:br/>
      </w:r>
      <w:r w:rsidRPr="00307E21">
        <w:br/>
        <w:t>Final determination of a successful candidate’s starting pay will vary based on a number of factors, including market location and may vary depending on job-related knowledge, skills, education and experience. The pay scale listed for this position is generally for candidates that meet the specified qualifications and requirements listed on this specific job description. We provide a competitive compensation package that recognizes your experience, credentials, and education alongside a robust benefits program to meet your needs. Our compensation reflects the cost of labor across several US geographic markets.</w:t>
      </w:r>
      <w:r w:rsidRPr="00307E21">
        <w:br/>
      </w:r>
      <w:r w:rsidRPr="00307E21">
        <w:br/>
      </w:r>
      <w:r w:rsidRPr="00307E21">
        <w:rPr>
          <w:b/>
          <w:bCs/>
        </w:rPr>
        <w:t>Who We Are</w:t>
      </w:r>
      <w:r w:rsidRPr="00307E21">
        <w:rPr>
          <w:b/>
          <w:bCs/>
        </w:rPr>
        <w:br/>
      </w:r>
      <w:r w:rsidRPr="00307E21">
        <w:rPr>
          <w:b/>
          <w:bCs/>
        </w:rPr>
        <w:br/>
      </w:r>
      <w:r w:rsidRPr="00307E21">
        <w:t>For more than 70 years, Cupertino Electric, Inc. (CEI) has been powered by people who’ve built a reputation for delivering high-profile, complex projects. Real, tangible things that alter the landscape and improve lives. But even more than that, we’ve built a reputation for integrity. We’re problem solvers and innovation seekers. We’re team players and safety fanatics. And we always—always—do the right thing. Even when no one is looking. Because what we do here is important, but how we do it is everything.</w:t>
      </w:r>
      <w:r w:rsidRPr="00307E21">
        <w:br/>
      </w:r>
      <w:r w:rsidRPr="00307E21">
        <w:br/>
      </w:r>
      <w:r w:rsidRPr="00307E21">
        <w:rPr>
          <w:b/>
          <w:bCs/>
        </w:rPr>
        <w:t xml:space="preserve">THE IT TEAM </w:t>
      </w:r>
      <w:r w:rsidRPr="00307E21">
        <w:rPr>
          <w:b/>
          <w:bCs/>
        </w:rPr>
        <w:br/>
      </w:r>
      <w:r w:rsidRPr="00307E21">
        <w:rPr>
          <w:b/>
          <w:bCs/>
        </w:rPr>
        <w:br/>
      </w:r>
      <w:r w:rsidRPr="00307E21">
        <w:t>Our projects may be complex, but our approach is simple: We build great things and we do it with great people. Using well-designed processes and controls, integrating smart and reliable solutions, and providing access to the information needed, our IT Team comprised of seasoned and experienced professionals, enable the success of the organization. We do this while minimizing operational and financial impact.</w:t>
      </w:r>
      <w:r w:rsidRPr="00307E21">
        <w:br/>
      </w:r>
      <w:r w:rsidRPr="00307E21">
        <w:br/>
      </w:r>
      <w:r w:rsidRPr="00307E21">
        <w:rPr>
          <w:b/>
          <w:bCs/>
        </w:rPr>
        <w:t>About the Role</w:t>
      </w:r>
      <w:r w:rsidRPr="00307E21">
        <w:rPr>
          <w:b/>
          <w:bCs/>
        </w:rPr>
        <w:br/>
      </w:r>
      <w:r w:rsidRPr="00307E21">
        <w:rPr>
          <w:b/>
          <w:bCs/>
        </w:rPr>
        <w:br/>
      </w:r>
      <w:r w:rsidRPr="00307E21">
        <w:t>CEI is seeking a highly motivated professional for the position of IT Business Systems Analyst. The analyst understands business processes and their related IT requirements, specifically as they relate to the HRIS and Payroll systems. The Business Analyst drives the definition, optimization and improvement of new and existing business processes via development of business and functional requirements. The Business Analyst manages process compliance as appropriate (e.g. internal controls, regulatory requirements, other business process, etc.) including development and delivery of documentation and training material.</w:t>
      </w:r>
      <w:r w:rsidRPr="00307E21">
        <w:br/>
      </w:r>
      <w:r w:rsidRPr="00307E21">
        <w:br/>
        <w:t>As the Business Systems Analyst, you will serve as a conduit between business, IT, and external partners to collaborate on all JDE related requirements, process, documentation, and training. The Analyst will participate in strategy discussions to understand and capture high level business needs and deliver detailed functional specification documents for signoff in preparation for development. As the primary IT owner of the HR module and sub-systems interfacing with them, you will provide effective solutions to the HR &amp; Payroll teams to address business scenarios, and guide them through the appropriate business processes related to setting up Employees, PDBAs, AAIs, budgeting, Payroll runs in the system.</w:t>
      </w:r>
      <w:r w:rsidRPr="00307E21">
        <w:br/>
      </w:r>
      <w:r w:rsidRPr="00307E21">
        <w:br/>
      </w:r>
      <w:r w:rsidRPr="00307E21">
        <w:rPr>
          <w:b/>
          <w:bCs/>
          <w:i/>
          <w:iCs/>
        </w:rPr>
        <w:t>Knowledge:</w:t>
      </w:r>
      <w:r w:rsidRPr="00307E21">
        <w:rPr>
          <w:b/>
          <w:bCs/>
        </w:rPr>
        <w:t xml:space="preserve"> </w:t>
      </w:r>
      <w:r w:rsidRPr="00307E21">
        <w:t>Having wide-ranging experience, uses professional concepts and company objectives to resolve complex issues in creative and effective ways. Some barriers to entry exist at this level (e.g., dept/peer review).</w:t>
      </w:r>
      <w:r w:rsidRPr="00307E21">
        <w:br/>
      </w:r>
      <w:r w:rsidRPr="00307E21">
        <w:br/>
      </w:r>
      <w:r w:rsidRPr="00307E21">
        <w:rPr>
          <w:b/>
          <w:bCs/>
          <w:i/>
          <w:iCs/>
        </w:rPr>
        <w:t>Job complexity:</w:t>
      </w:r>
      <w:r w:rsidRPr="00307E21">
        <w:rPr>
          <w:b/>
          <w:bCs/>
        </w:rPr>
        <w:t xml:space="preserve"> </w:t>
      </w:r>
      <w:r w:rsidRPr="00307E21">
        <w:t>Works on complex issues where analysis of situations or data requires an in-depth evaluation of variable factors. Exercises judgment in selecting methods, techniques and evaluation criteria for obtaining results. Networks with key contacts outside own area of expertise.</w:t>
      </w:r>
      <w:r w:rsidRPr="00307E21">
        <w:br/>
      </w:r>
      <w:r w:rsidRPr="00307E21">
        <w:br/>
      </w:r>
      <w:r w:rsidRPr="00307E21">
        <w:rPr>
          <w:b/>
          <w:bCs/>
          <w:i/>
          <w:iCs/>
        </w:rPr>
        <w:t>Supervision:</w:t>
      </w:r>
      <w:r w:rsidRPr="00307E21">
        <w:rPr>
          <w:b/>
          <w:bCs/>
        </w:rPr>
        <w:t xml:space="preserve"> </w:t>
      </w:r>
      <w:r w:rsidRPr="00307E21">
        <w:t>Determines methods and procedures on new assignments and may coordinate activities of other personnel (Team Lead).</w:t>
      </w:r>
      <w:r w:rsidRPr="00307E21">
        <w:br/>
      </w:r>
      <w:r w:rsidRPr="00307E21">
        <w:br/>
      </w:r>
      <w:r w:rsidRPr="00307E21">
        <w:rPr>
          <w:b/>
          <w:bCs/>
        </w:rPr>
        <w:t>About You</w:t>
      </w:r>
      <w:r w:rsidRPr="00307E21">
        <w:rPr>
          <w:b/>
          <w:bCs/>
        </w:rPr>
        <w:br/>
      </w:r>
      <w:r w:rsidRPr="00307E21">
        <w:rPr>
          <w:b/>
          <w:bCs/>
        </w:rPr>
        <w:br/>
      </w:r>
      <w:r w:rsidRPr="00307E21">
        <w:t xml:space="preserve">You are an experienced professional with a full understanding of systems architecture concepts and methodologies, application platforms and their application, and knowledge of infrastructure platforms and their application. The ideal candidate has an understanding of the following: </w:t>
      </w:r>
    </w:p>
    <w:p w14:paraId="612F7137" w14:textId="38BE0903" w:rsidR="00307E21" w:rsidRDefault="00307E21" w:rsidP="00307E21">
      <w:pPr>
        <w:pStyle w:val="ListParagraph"/>
        <w:numPr>
          <w:ilvl w:val="0"/>
          <w:numId w:val="1"/>
        </w:numPr>
        <w:spacing w:after="0" w:line="240" w:lineRule="auto"/>
      </w:pPr>
      <w:r w:rsidRPr="00307E21">
        <w:t xml:space="preserve">How a company manages projects and jobs while tracking costs and revenues, cost code structure associated with jobs and projects, </w:t>
      </w:r>
    </w:p>
    <w:p w14:paraId="7F4B5A13" w14:textId="77777777" w:rsidR="00307E21" w:rsidRDefault="00307E21" w:rsidP="00307E21">
      <w:pPr>
        <w:pStyle w:val="ListParagraph"/>
        <w:numPr>
          <w:ilvl w:val="0"/>
          <w:numId w:val="1"/>
        </w:numPr>
        <w:spacing w:after="0" w:line="240" w:lineRule="auto"/>
      </w:pPr>
      <w:r>
        <w:t>A</w:t>
      </w:r>
      <w:r w:rsidRPr="00307E21">
        <w:t xml:space="preserve">nalysis and reports to help manage projects and jobs, how to recognize and record profit or loss throughput a project or job. </w:t>
      </w:r>
    </w:p>
    <w:p w14:paraId="34DF9532" w14:textId="77777777" w:rsidR="00307E21" w:rsidRDefault="00307E21" w:rsidP="00307E21">
      <w:pPr>
        <w:pStyle w:val="ListParagraph"/>
        <w:numPr>
          <w:ilvl w:val="0"/>
          <w:numId w:val="1"/>
        </w:numPr>
        <w:spacing w:after="0" w:line="240" w:lineRule="auto"/>
      </w:pPr>
      <w:r w:rsidRPr="00307E21">
        <w:t>You have experience in the following JD Edwards Modules: General Ledger, Accounts Receivables, Accounts Payable, Fixed Assets, Procurement &amp; Subcontract Management, Contract &amp; Service Billing, and Service Work Orders.</w:t>
      </w:r>
    </w:p>
    <w:p w14:paraId="110661C1" w14:textId="77777777" w:rsidR="00307E21" w:rsidRDefault="00307E21" w:rsidP="00307E21">
      <w:pPr>
        <w:spacing w:after="0" w:line="240" w:lineRule="auto"/>
        <w:rPr>
          <w:b/>
          <w:bCs/>
        </w:rPr>
      </w:pPr>
    </w:p>
    <w:p w14:paraId="1D1EB4A1" w14:textId="77777777" w:rsidR="00307E21" w:rsidRDefault="00307E21" w:rsidP="00307E21">
      <w:pPr>
        <w:spacing w:after="0" w:line="240" w:lineRule="auto"/>
      </w:pPr>
      <w:r w:rsidRPr="00307E21">
        <w:rPr>
          <w:b/>
          <w:bCs/>
        </w:rPr>
        <w:t>What You Will Gain</w:t>
      </w:r>
      <w:r w:rsidRPr="00307E21">
        <w:rPr>
          <w:b/>
          <w:bCs/>
        </w:rPr>
        <w:br/>
      </w:r>
      <w:r w:rsidRPr="00307E21">
        <w:rPr>
          <w:b/>
          <w:bCs/>
        </w:rPr>
        <w:br/>
      </w:r>
      <w:r w:rsidRPr="00307E21">
        <w:t xml:space="preserve">In this role, you will have the opportunity to integrate your knowledge and expertise into the current processes and procedures of the business. You will make a direct impact on our teams by designing and developing enterprise-wide solutions and applications. You will refine your skillset by effectively communicating technical information to non-technical user groups. You will actively practice one of our core values, Innovation, by identifying system issues, determining root causes, and implementing creative solutions for temporary workarounds and permanent fixes. </w:t>
      </w:r>
    </w:p>
    <w:p w14:paraId="43F2043F" w14:textId="77777777" w:rsidR="00307E21" w:rsidRDefault="00307E21" w:rsidP="00307E21">
      <w:pPr>
        <w:spacing w:after="0" w:line="240" w:lineRule="auto"/>
      </w:pPr>
      <w:r w:rsidRPr="00307E21">
        <w:t xml:space="preserve">You’ll respond to functional and technical issues including troubleshooting, issue management, and initiate actions with technical support teams as needed. </w:t>
      </w:r>
    </w:p>
    <w:p w14:paraId="4295BE7C" w14:textId="0FD13A35" w:rsidR="00307E21" w:rsidRDefault="00307E21" w:rsidP="00307E21">
      <w:pPr>
        <w:spacing w:after="0" w:line="240" w:lineRule="auto"/>
        <w:rPr>
          <w:b/>
          <w:bCs/>
        </w:rPr>
      </w:pPr>
      <w:r w:rsidRPr="00307E21">
        <w:t>At Cupertino Electric, you will be part of an environment where employees feel that their contributions truly matter—and you will be part of making that happen.</w:t>
      </w:r>
      <w:r w:rsidRPr="00307E21">
        <w:br/>
      </w:r>
      <w:r w:rsidRPr="00307E21">
        <w:br/>
      </w:r>
      <w:r>
        <w:rPr>
          <w:b/>
          <w:bCs/>
        </w:rPr>
        <w:t>----------------------------------------------------------------------------------------------------------------------------------------------------------------------------------------------------------------------------------</w:t>
      </w:r>
    </w:p>
    <w:p w14:paraId="2E8B6DE7" w14:textId="77777777" w:rsidR="00307E21" w:rsidRDefault="00307E21" w:rsidP="00307E21">
      <w:pPr>
        <w:spacing w:after="0" w:line="240" w:lineRule="auto"/>
        <w:rPr>
          <w:b/>
          <w:bCs/>
        </w:rPr>
      </w:pPr>
    </w:p>
    <w:p w14:paraId="590B2BA1" w14:textId="3699BA88" w:rsidR="00307E21" w:rsidRPr="00307E21" w:rsidRDefault="00307E21" w:rsidP="00307E21">
      <w:pPr>
        <w:spacing w:after="0" w:line="240" w:lineRule="auto"/>
      </w:pPr>
      <w:r w:rsidRPr="00307E21">
        <w:rPr>
          <w:b/>
          <w:bCs/>
        </w:rPr>
        <w:t>PLEASE NOTE:</w:t>
      </w:r>
      <w:r w:rsidRPr="00307E21">
        <w:t xml:space="preserve"> CEI will never ask for any money or financial information from applicants during the hiring process. To learn more about "job scams" how to avoid them, </w:t>
      </w:r>
      <w:hyperlink r:id="rId5" w:tgtFrame="_blank" w:history="1">
        <w:r w:rsidRPr="00307E21">
          <w:rPr>
            <w:rStyle w:val="Hyperlink"/>
          </w:rPr>
          <w:t xml:space="preserve">click here. </w:t>
        </w:r>
        <w:r w:rsidRPr="00307E21">
          <w:rPr>
            <w:rStyle w:val="Hyperlink"/>
          </w:rPr>
          <w:br/>
        </w:r>
        <w:r w:rsidRPr="00307E21">
          <w:rPr>
            <w:rStyle w:val="Hyperlink"/>
          </w:rPr>
          <w:br/>
        </w:r>
      </w:hyperlink>
      <w:r w:rsidRPr="00307E21">
        <w:t>CEI is a place where every single person can—and does—have an impact on the work we do and the communities we serve. Here, you can build your own story and grow to your full potential. You can collaborate and celebrate with amazing people. And you’ll go home every day knowing you helped contribute to important work that shapes people’s lives. Our commercial, data center and energy projects may be complex, but our approach is simple. We build great things and we do it with great people.</w:t>
      </w:r>
      <w:r w:rsidRPr="00307E21">
        <w:br/>
      </w:r>
      <w:r w:rsidRPr="00307E21">
        <w:br/>
        <w:t>The job duties listed are typical examples of work performed by positions in this job classification and are not designed to contain or be interpreted as a comprehensive inventory of all duties, tasks, and responsibilities. Specific duties and responsibilities may vary depending on department, program or project needs without changing the general nature and scope of the job or level of responsibility. Employees may also perform other duties as assigned.</w:t>
      </w:r>
      <w:r w:rsidRPr="00307E21">
        <w:br/>
      </w:r>
      <w:r w:rsidRPr="00307E21">
        <w:br/>
        <w:t>Cupertino Electric, Inc. (CEI) is proud to be an Equal Employment Opportunity and affirmative action employer. We celebrate diversity and do not discriminate based on race, religion, color, national origin, sex, sexual orientation, age, veteran status, disability status, or any other applicable characteristics protected by law.</w:t>
      </w:r>
      <w:r w:rsidRPr="00307E21">
        <w:br/>
      </w:r>
      <w:r w:rsidRPr="00307E21">
        <w:br/>
        <w:t xml:space="preserve">Cupertino Electric Inc. aims to make cei.com accessible to any and all users. If you have a disability or special need that requires accommodation to navigate our website or complete the application process, please contact us at </w:t>
      </w:r>
      <w:hyperlink r:id="rId6" w:tgtFrame="_blank" w:history="1">
        <w:r w:rsidRPr="00307E21">
          <w:rPr>
            <w:rStyle w:val="Hyperlink"/>
          </w:rPr>
          <w:t>[email protected]</w:t>
        </w:r>
      </w:hyperlink>
      <w:r w:rsidRPr="00307E21">
        <w:t xml:space="preserve"> or 1-(877)-747-4CEI.</w:t>
      </w:r>
    </w:p>
    <w:p w14:paraId="4C135461" w14:textId="77777777" w:rsidR="00307E21" w:rsidRDefault="00307E21"/>
    <w:sectPr w:rsidR="00307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E59C4"/>
    <w:multiLevelType w:val="hybridMultilevel"/>
    <w:tmpl w:val="B14C27AE"/>
    <w:lvl w:ilvl="0" w:tplc="5B7C06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51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21"/>
    <w:rsid w:val="00307E21"/>
    <w:rsid w:val="0049552F"/>
    <w:rsid w:val="00593C30"/>
    <w:rsid w:val="0069773F"/>
    <w:rsid w:val="00712B2E"/>
    <w:rsid w:val="008B0D62"/>
    <w:rsid w:val="00A473FD"/>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E9D6"/>
  <w15:chartTrackingRefBased/>
  <w15:docId w15:val="{6BFC5C37-AE92-41FD-9907-39628F7A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E21"/>
    <w:rPr>
      <w:rFonts w:eastAsiaTheme="majorEastAsia" w:cstheme="majorBidi"/>
      <w:color w:val="272727" w:themeColor="text1" w:themeTint="D8"/>
    </w:rPr>
  </w:style>
  <w:style w:type="paragraph" w:styleId="Title">
    <w:name w:val="Title"/>
    <w:basedOn w:val="Normal"/>
    <w:next w:val="Normal"/>
    <w:link w:val="TitleChar"/>
    <w:uiPriority w:val="10"/>
    <w:qFormat/>
    <w:rsid w:val="00307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E21"/>
    <w:pPr>
      <w:spacing w:before="160"/>
      <w:jc w:val="center"/>
    </w:pPr>
    <w:rPr>
      <w:i/>
      <w:iCs/>
      <w:color w:val="404040" w:themeColor="text1" w:themeTint="BF"/>
    </w:rPr>
  </w:style>
  <w:style w:type="character" w:customStyle="1" w:styleId="QuoteChar">
    <w:name w:val="Quote Char"/>
    <w:basedOn w:val="DefaultParagraphFont"/>
    <w:link w:val="Quote"/>
    <w:uiPriority w:val="29"/>
    <w:rsid w:val="00307E21"/>
    <w:rPr>
      <w:i/>
      <w:iCs/>
      <w:color w:val="404040" w:themeColor="text1" w:themeTint="BF"/>
    </w:rPr>
  </w:style>
  <w:style w:type="paragraph" w:styleId="ListParagraph">
    <w:name w:val="List Paragraph"/>
    <w:basedOn w:val="Normal"/>
    <w:uiPriority w:val="34"/>
    <w:qFormat/>
    <w:rsid w:val="00307E21"/>
    <w:pPr>
      <w:ind w:left="720"/>
      <w:contextualSpacing/>
    </w:pPr>
  </w:style>
  <w:style w:type="character" w:styleId="IntenseEmphasis">
    <w:name w:val="Intense Emphasis"/>
    <w:basedOn w:val="DefaultParagraphFont"/>
    <w:uiPriority w:val="21"/>
    <w:qFormat/>
    <w:rsid w:val="00307E21"/>
    <w:rPr>
      <w:i/>
      <w:iCs/>
      <w:color w:val="2F5496" w:themeColor="accent1" w:themeShade="BF"/>
    </w:rPr>
  </w:style>
  <w:style w:type="paragraph" w:styleId="IntenseQuote">
    <w:name w:val="Intense Quote"/>
    <w:basedOn w:val="Normal"/>
    <w:next w:val="Normal"/>
    <w:link w:val="IntenseQuoteChar"/>
    <w:uiPriority w:val="30"/>
    <w:qFormat/>
    <w:rsid w:val="00307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E21"/>
    <w:rPr>
      <w:i/>
      <w:iCs/>
      <w:color w:val="2F5496" w:themeColor="accent1" w:themeShade="BF"/>
    </w:rPr>
  </w:style>
  <w:style w:type="character" w:styleId="IntenseReference">
    <w:name w:val="Intense Reference"/>
    <w:basedOn w:val="DefaultParagraphFont"/>
    <w:uiPriority w:val="32"/>
    <w:qFormat/>
    <w:rsid w:val="00307E21"/>
    <w:rPr>
      <w:b/>
      <w:bCs/>
      <w:smallCaps/>
      <w:color w:val="2F5496" w:themeColor="accent1" w:themeShade="BF"/>
      <w:spacing w:val="5"/>
    </w:rPr>
  </w:style>
  <w:style w:type="character" w:styleId="Hyperlink">
    <w:name w:val="Hyperlink"/>
    <w:basedOn w:val="DefaultParagraphFont"/>
    <w:uiPriority w:val="99"/>
    <w:unhideWhenUsed/>
    <w:rsid w:val="00307E21"/>
    <w:rPr>
      <w:color w:val="0563C1" w:themeColor="hyperlink"/>
      <w:u w:val="single"/>
    </w:rPr>
  </w:style>
  <w:style w:type="character" w:styleId="UnresolvedMention">
    <w:name w:val="Unresolved Mention"/>
    <w:basedOn w:val="DefaultParagraphFont"/>
    <w:uiPriority w:val="99"/>
    <w:semiHidden/>
    <w:unhideWhenUsed/>
    <w:rsid w:val="00307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dn-cgi/l/email-protection" TargetMode="External"/><Relationship Id="rId5" Type="http://schemas.openxmlformats.org/officeDocument/2006/relationships/hyperlink" Target="https://consumer.ftc.gov/articles/job-sca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1186</Words>
  <Characters>6335</Characters>
  <Application>Microsoft Office Word</Application>
  <DocSecurity>0</DocSecurity>
  <Lines>143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2</cp:revision>
  <dcterms:created xsi:type="dcterms:W3CDTF">2026-02-21T20:47:00Z</dcterms:created>
  <dcterms:modified xsi:type="dcterms:W3CDTF">2026-02-22T15:50:00Z</dcterms:modified>
</cp:coreProperties>
</file>