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4.3</w:t>
      </w:r>
    </w:p>
    <w:p>
      <w:pPr>
        <w:pStyle w:val="Title"/>
      </w:pPr>
      <w:r>
        <w:t>DIAGRAMAS DE SECUENCIA</w:t>
      </w:r>
    </w:p>
    <w:p>
      <w:pPr>
        <w:pStyle w:val="Heading1"/>
      </w:pPr>
      <w:r>
        <w:t>ESPEJO (estado real, 2026-09-13)</w:t>
      </w:r>
    </w:p>
    <w:p>
      <w:r>
        <w:t>Nota de este espejo: este documento reescribe el "Documento 4.3 Diagramas de Secuencia.docx" original (500 párrafos, 28 tablas, 0 imágenes — es texto/PlantUML puro, no hay diagramas embebidos que marcar como pendientes) contrastando cada una de las 5 secuencias documentadas contra la cadena real de llamadas del código (BLoC → UseCase/Service → Repository/Datasource, ver CLAUDE.md), reusando sin repetir la investigación de docs/specs/claude Documento 1 Modelo del Dominio.docx, docs/specs/claude Documento 2 Diseño Funcional.docx, docs/specs/claude Documento 4.1 Casos de Uso.docx y docs/specs/claude Documento 4.2 Diagramas de Clases.docx (ya corregidos en esta misma tarea). El original no se modifica.</w:t>
      </w:r>
    </w:p>
    <w:p>
      <w:r>
        <w:t>Hallazgo transversal, aplicable a las 5 secuencias: los participantes "Control" (CLS-CTR-XXX) y "Límite" (CLS-BND-XXX) citados en cada Diagrama de Secuencia son los mismos del Documento 4.2, que ya se documentaron ahí como NO existentes literalmente en el código (paradigma Entidad-Control-Límite vs. Clean Architecture + BLoC real). No se repite esa corrección clase por clase aquí — cada secuencia recibe en su lugar una anotación "Estado real" con la cadena de llamadas REAL (BLoC/Service/Datasource) que ejecuta el proceso, verificada contra el código, y se marca explícitamente cuando un paso del mensaje no tiene equivalente real (ej. un paso que asume una funcionalidad no implementada).</w:t>
      </w:r>
    </w:p>
    <w:p>
      <w:r>
        <w:t>El original preserva 4 procesos donde la propia secuencia coincide con hallazgos YA verificados en Documento 4.1 (mismo CU-XXX): SEQ-USR-001 (CU-009, programar viaje con fecha futura — no implementado), SEQ-ADM-001 (CU-022, actor real es Presidente no Administrador), SEQ-TIC-001 (CU-030, el tickeador real valida una unidad por placa/QR, no un pago de pasajero puntual) y SEQ-PRE-001 (CU-042, exportar reporte no implementado, sin motor de IA real). Solo SEQ-CON-001 (CU-013, Activación de Ruta) no tenía todavía un hallazgo de "NO CUMPLIDA"/"actor equivocado" registrado en los espejos anteriores — este espejo aporta una verificación nueva sobre ese proceso (ver 7.2 abajo).</w:t>
      </w:r>
    </w:p>
    <w:p>
      <w:pPr>
        <w:pStyle w:val="Heading1"/>
      </w:pPr>
      <w:r>
        <w:t>1. PROPÓSITO</w:t>
      </w:r>
    </w:p>
    <w:p>
      <w:r>
        <w:t>El presente documento tiene como propósito documentar la interacción temporal entre los participantes del sistema Mi Ruta para ejecutar los Casos de Uso seleccionados del proyecto.</w:t>
      </w:r>
    </w:p>
    <w:p>
      <w:r>
        <w:t>Cada Diagrama de Secuencia representa el orden cronológico de los mensajes intercambiados entre el actor, las clases de límite, las clases de control, las clases del dominio y los servicios externos involucrados en un proceso determinado.</w:t>
      </w:r>
    </w:p>
    <w:p>
      <w:r>
        <w:t>Los diagramas permiten comprender el comportamiento dinámico del sistema y mantener la trazabilidad entre los Casos de Uso, los Flujos Funcionales, las Reglas de Negocio, el Modelo del Dominio y las Clases definidas en los documentos UML relacionados.</w:t>
      </w:r>
    </w:p>
    <w:p>
      <w:pPr>
        <w:pStyle w:val="Heading1"/>
      </w:pPr>
      <w:r>
        <w:t>2. OBJETIVOS</w:t>
      </w:r>
    </w:p>
    <w:p>
      <w:pPr>
        <w:pStyle w:val="ListBullet"/>
      </w:pPr>
      <w:r>
        <w:t>Documentar la colaboración entre los diferentes participantes del sistema.</w:t>
      </w:r>
    </w:p>
    <w:p>
      <w:pPr>
        <w:pStyle w:val="ListBullet"/>
      </w:pPr>
      <w:r>
        <w:t>Mostrar el flujo temporal de ejecución de cada proceso seleccionado.</w:t>
      </w:r>
    </w:p>
    <w:p>
      <w:pPr>
        <w:pStyle w:val="ListBullet"/>
      </w:pPr>
      <w:r>
        <w:t>Definir los mensajes intercambiados entre los participantes.</w:t>
      </w:r>
    </w:p>
    <w:p>
      <w:pPr>
        <w:pStyle w:val="ListBullet"/>
      </w:pPr>
      <w:r>
        <w:t>Relacionar cada secuencia con su correspondiente Caso de Uso.</w:t>
      </w:r>
    </w:p>
    <w:p>
      <w:pPr>
        <w:pStyle w:val="ListBullet"/>
      </w:pPr>
      <w:r>
        <w:t>Mantener la trazabilidad con el Modelo del Dominio.</w:t>
      </w:r>
    </w:p>
    <w:p>
      <w:pPr>
        <w:pStyle w:val="ListBullet"/>
      </w:pPr>
      <w:r>
        <w:t>Mantener la trazabilidad con las Reglas de Negocio.</w:t>
      </w:r>
    </w:p>
    <w:p>
      <w:pPr>
        <w:pStyle w:val="ListBullet"/>
      </w:pPr>
      <w:r>
        <w:t>Reutilizar las clases definidas en el Documento 4.2.</w:t>
      </w:r>
    </w:p>
    <w:p>
      <w:pPr>
        <w:pStyle w:val="ListBullet"/>
      </w:pPr>
      <w:r>
        <w:t>Facilitar la comprensión del comportamiento dinámico del sistema.</w:t>
      </w:r>
    </w:p>
    <w:p>
      <w:pPr>
        <w:pStyle w:val="ListBullet"/>
      </w:pPr>
      <w:r>
        <w:t>Servir como referencia para la implementación.</w:t>
      </w:r>
    </w:p>
    <w:p>
      <w:pPr>
        <w:pStyle w:val="ListBullet"/>
      </w:pPr>
      <w:r>
        <w:t>Facilitar la elaboración de pruebas.</w:t>
      </w:r>
    </w:p>
    <w:p>
      <w:pPr>
        <w:pStyle w:val="ListBullet"/>
      </w:pPr>
      <w:r>
        <w:t>Permitir la generación de los Diagramas de Secuencia mediante PlantUML.</w:t>
      </w:r>
    </w:p>
    <w:p>
      <w:pPr>
        <w:pStyle w:val="Heading1"/>
      </w:pPr>
      <w:r>
        <w:t>3. ALCANCE</w:t>
      </w:r>
    </w:p>
    <w:p>
      <w:r>
        <w:t>El presente documento comprende los Diagramas de Secuencia correspondientes a cinco procesos representativos de los actores principales del sistema Mi Ruta:</w:t>
      </w:r>
    </w:p>
    <w:p>
      <w:pPr>
        <w:pStyle w:val="ListBullet"/>
      </w:pPr>
      <w:r>
        <w:t>Usuario (Pasajero) — Programación de Viaje.</w:t>
      </w:r>
    </w:p>
    <w:p>
      <w:pPr>
        <w:pStyle w:val="ListBullet"/>
      </w:pPr>
      <w:r>
        <w:t>Conductor — Activación de Ruta.</w:t>
      </w:r>
    </w:p>
    <w:p>
      <w:pPr>
        <w:pStyle w:val="ListBullet"/>
      </w:pPr>
      <w:r>
        <w:t>Administrador — Validación y Autorización de Vehículos.</w:t>
      </w:r>
    </w:p>
    <w:p>
      <w:pPr>
        <w:pStyle w:val="ListBullet"/>
      </w:pPr>
      <w:r>
        <w:t>Tickeador — Validación del Pago del Pasajero.</w:t>
      </w:r>
    </w:p>
    <w:p>
      <w:pPr>
        <w:pStyle w:val="ListBullet"/>
      </w:pPr>
      <w:r>
        <w:t>Presidente — Generación de Reportes Ejecutivos.</w:t>
      </w:r>
    </w:p>
    <w:p>
      <w:r>
        <w:t>Cada secuencia representa el escenario principal del proceso seleccionado y se encuentra relacionada con su respectivo Caso de Uso, Flujo Funcional, Conceptos del Dominio y Reglas de Negocio.</w:t>
      </w:r>
    </w:p>
    <w:p>
      <w:r>
        <w:t>Los Diagramas de Secuencia no redefinen las clases del sistema. Las clases utilizadas corresponden a las clases documentadas en el Documento 4.2.</w:t>
      </w:r>
    </w:p>
    <w:p>
      <w:r>
        <w:t>Estado real: 2 de los 5 procesos seleccionados ya están asociados a Casos de Uso marcados [ACTOR EQUIVOCADO] o [NO IMPLEMENTADO COMO SE DESCRIBE] en el Documento 4.1 espejo (CU-022 Validar Vehículo, CU-030 Validar Pago del Pasajero) — es decir, 2 de los 5 diagramas de secuencia de este documento modelan procesos que no ocurren tal cual en el código real. Se detalla en la sección 7 de este espejo.</w:t>
      </w:r>
    </w:p>
    <w:p>
      <w:pPr>
        <w:pStyle w:val="Heading1"/>
      </w:pPr>
      <w:r>
        <w:t>4. RELACIÓN CON EL MODELO BASE UML (MBU)</w:t>
      </w:r>
    </w:p>
    <w:p>
      <w:r>
        <w:t>Los Diagramas de Secuencia forman parte de los artefactos UML del proyecto y mantienen trazabilidad con los demás documentos.</w:t>
      </w:r>
    </w:p>
    <w:p>
      <w:r>
        <w:t>La información utilizada para su elaboración proviene de:</w:t>
      </w:r>
    </w:p>
    <w:p>
      <w:pPr>
        <w:pStyle w:val="ListBullet"/>
      </w:pPr>
      <w:r>
        <w:t>Documento 1 — Modelo del Dominio.</w:t>
      </w:r>
    </w:p>
    <w:p>
      <w:pPr>
        <w:pStyle w:val="ListBullet"/>
      </w:pPr>
      <w:r>
        <w:t>Documento 2 — Diseño Funcional.</w:t>
      </w:r>
    </w:p>
    <w:p>
      <w:pPr>
        <w:pStyle w:val="ListBullet"/>
      </w:pPr>
      <w:r>
        <w:t>Documento 3 — Catálogo de Reglas de Negocio.</w:t>
      </w:r>
    </w:p>
    <w:p>
      <w:pPr>
        <w:pStyle w:val="ListBullet"/>
      </w:pPr>
      <w:r>
        <w:t>Documento 4.1 — Casos de Uso.</w:t>
      </w:r>
    </w:p>
    <w:p>
      <w:pPr>
        <w:pStyle w:val="ListBullet"/>
      </w:pPr>
      <w:r>
        <w:t>Documento 4.2 — Diagramas de Clases.</w:t>
      </w:r>
    </w:p>
    <w:p>
      <w:r>
        <w:t>El Documento 4.1 constituye la referencia para identificar los Casos de Uso, Flujos Funcionales y Reglas de Negocio asociadas.</w:t>
      </w:r>
    </w:p>
    <w:p>
      <w:r>
        <w:t>El Documento 1 constituye la referencia para los identificadores de los Conceptos del Dominio.</w:t>
      </w:r>
    </w:p>
    <w:p>
      <w:r>
        <w:t>El Documento 4.2 constituye la referencia para los identificadores y nombres de las clases utilizadas como participantes.</w:t>
      </w:r>
    </w:p>
    <w:p>
      <w:r>
        <w:t>El Documento 3 constituye la referencia para las restricciones y reglas que condicionan el comportamiento del sistema.</w:t>
      </w:r>
    </w:p>
    <w:p>
      <w:pPr>
        <w:pStyle w:val="Heading2"/>
      </w:pPr>
      <w:r>
        <w:t>4.1 Convención de trazabilidad</w:t>
      </w:r>
    </w:p>
    <w:p>
      <w:r>
        <w:t>Para mantener la consistencia documental, los identificadores utilizados en este documento deben corresponder con los identificadores oficiales de los documentos de origen.</w:t>
      </w:r>
    </w:p>
    <w:p>
      <w:r>
        <w:t>Los campos QA, SPR e IMP se mantienen como pendientes cuando todavía no existe una definición oficial en los documentos correspondientes.</w:t>
      </w:r>
    </w:p>
    <w:p>
      <w:r>
        <w:t>Formato de trazabilidad:</w:t>
      </w:r>
    </w:p>
    <w:p>
      <w:pPr>
        <w:pStyle w:val="ListBullet"/>
      </w:pPr>
      <w:r>
        <w:t>DOM-XXX → Concepto del Dominio.</w:t>
      </w:r>
    </w:p>
    <w:p>
      <w:pPr>
        <w:pStyle w:val="ListBullet"/>
      </w:pPr>
      <w:r>
        <w:t>FLU-XXX → Flujo Funcional.</w:t>
      </w:r>
    </w:p>
    <w:p>
      <w:pPr>
        <w:pStyle w:val="ListBullet"/>
      </w:pPr>
      <w:r>
        <w:t>CU-XXX → Caso de Uso.</w:t>
      </w:r>
    </w:p>
    <w:p>
      <w:pPr>
        <w:pStyle w:val="ListBullet"/>
      </w:pPr>
      <w:r>
        <w:t>RN-XXX → Regla de Negocio.</w:t>
      </w:r>
    </w:p>
    <w:p>
      <w:pPr>
        <w:pStyle w:val="ListBullet"/>
      </w:pPr>
      <w:r>
        <w:t>CLS-BND-XXX → Clase de Límite.</w:t>
      </w:r>
    </w:p>
    <w:p>
      <w:pPr>
        <w:pStyle w:val="ListBullet"/>
      </w:pPr>
      <w:r>
        <w:t>CLS-CTR-XXX → Clase de Control.</w:t>
      </w:r>
    </w:p>
    <w:p>
      <w:pPr>
        <w:pStyle w:val="ListBullet"/>
      </w:pPr>
      <w:r>
        <w:t>CLS-DOM-XXX → Clase del Dominio.</w:t>
      </w:r>
    </w:p>
    <w:p>
      <w:pPr>
        <w:pStyle w:val="ListBullet"/>
      </w:pPr>
      <w:r>
        <w:t>CLS-EXT-XXX → Servicio Externo.</w:t>
      </w:r>
    </w:p>
    <w:p>
      <w:pPr>
        <w:pStyle w:val="ListBullet"/>
      </w:pPr>
      <w:r>
        <w:t>QA-XXX → Caso de Prueba.</w:t>
      </w:r>
    </w:p>
    <w:p>
      <w:pPr>
        <w:pStyle w:val="ListBullet"/>
      </w:pPr>
      <w:r>
        <w:t>SPR-XXX → Sprint.</w:t>
      </w:r>
    </w:p>
    <w:p>
      <w:pPr>
        <w:pStyle w:val="ListBullet"/>
      </w:pPr>
      <w:r>
        <w:t>IMP-XXX → Implementación.</w:t>
      </w:r>
    </w:p>
    <w:p>
      <w:r>
        <w:t>Estado real: al igual que en el Documento 4.1 y 4.2, los valores DOM-XXX/FLU-XXX/RN-XXX citados en las tablas de Trazabilidad de la sección 7 (abajo) usan la numeración plana de los documentos 1/2/3 ORIGINALES, no la numeración real corregida en sus espejos — se conserva la cita original en cada tabla, y se agrega la referencia real (DOM/FLU/RN de los espejos) dentro de la anotación "Estado real" de cada secuencia, mismo criterio de eficiencia ya aplicado en el Documento 4.1 espejo.</w:t>
      </w:r>
    </w:p>
    <w:p>
      <w:pPr>
        <w:pStyle w:val="Heading1"/>
      </w:pPr>
      <w:r>
        <w:t>5. IDENTIFICACIÓN DE LOS DIAGRAMAS</w:t>
      </w:r>
    </w:p>
    <w:p>
      <w:r>
        <w:t>Cada Diagrama de Secuencia posee un identificador único utilizando el prefijo SEQ-XXX. Los diagramas seleccionados para el presente documento son:</w:t>
      </w:r>
    </w:p>
    <w:tbl>
      <w:tblPr>
        <w:tblStyle w:val="TableGrid"/>
        <w:tblW w:type="auto" w:w="0"/>
        <w:tblLook w:firstColumn="1" w:firstRow="1" w:lastColumn="0" w:lastRow="0" w:noHBand="0" w:noVBand="1" w:val="04A0"/>
      </w:tblPr>
      <w:tblGrid>
        <w:gridCol w:w="2880"/>
        <w:gridCol w:w="2880"/>
        <w:gridCol w:w="2880"/>
      </w:tblGrid>
      <w:tr>
        <w:tc>
          <w:tcPr>
            <w:tcW w:type="dxa" w:w="2880"/>
          </w:tcPr>
          <w:p>
            <w:r>
              <w:t>Identificador</w:t>
            </w:r>
          </w:p>
        </w:tc>
        <w:tc>
          <w:tcPr>
            <w:tcW w:type="dxa" w:w="2880"/>
          </w:tcPr>
          <w:p>
            <w:r>
              <w:t>Actor</w:t>
            </w:r>
          </w:p>
        </w:tc>
        <w:tc>
          <w:tcPr>
            <w:tcW w:type="dxa" w:w="2880"/>
          </w:tcPr>
          <w:p>
            <w:r>
              <w:t>Proceso</w:t>
            </w:r>
          </w:p>
        </w:tc>
      </w:tr>
      <w:tr>
        <w:tc>
          <w:tcPr>
            <w:tcW w:type="dxa" w:w="2880"/>
          </w:tcPr>
          <w:p>
            <w:r>
              <w:t>SEQ-USR-001</w:t>
            </w:r>
          </w:p>
        </w:tc>
        <w:tc>
          <w:tcPr>
            <w:tcW w:type="dxa" w:w="2880"/>
          </w:tcPr>
          <w:p>
            <w:r>
              <w:t>Usuario (Pasajero)</w:t>
            </w:r>
          </w:p>
        </w:tc>
        <w:tc>
          <w:tcPr>
            <w:tcW w:type="dxa" w:w="2880"/>
          </w:tcPr>
          <w:p>
            <w:r>
              <w:t>Programación de Viaje</w:t>
            </w:r>
          </w:p>
        </w:tc>
      </w:tr>
      <w:tr>
        <w:tc>
          <w:tcPr>
            <w:tcW w:type="dxa" w:w="2880"/>
          </w:tcPr>
          <w:p>
            <w:r>
              <w:t>SEQ-CON-001</w:t>
            </w:r>
          </w:p>
        </w:tc>
        <w:tc>
          <w:tcPr>
            <w:tcW w:type="dxa" w:w="2880"/>
          </w:tcPr>
          <w:p>
            <w:r>
              <w:t>Conductor</w:t>
            </w:r>
          </w:p>
        </w:tc>
        <w:tc>
          <w:tcPr>
            <w:tcW w:type="dxa" w:w="2880"/>
          </w:tcPr>
          <w:p>
            <w:r>
              <w:t>Activación de Ruta</w:t>
            </w:r>
          </w:p>
        </w:tc>
      </w:tr>
      <w:tr>
        <w:tc>
          <w:tcPr>
            <w:tcW w:type="dxa" w:w="2880"/>
          </w:tcPr>
          <w:p>
            <w:r>
              <w:t>SEQ-ADM-001</w:t>
            </w:r>
          </w:p>
        </w:tc>
        <w:tc>
          <w:tcPr>
            <w:tcW w:type="dxa" w:w="2880"/>
          </w:tcPr>
          <w:p>
            <w:r>
              <w:t>Administrador [ACTOR REAL: Presidente — ver 7.3]</w:t>
            </w:r>
          </w:p>
        </w:tc>
        <w:tc>
          <w:tcPr>
            <w:tcW w:type="dxa" w:w="2880"/>
          </w:tcPr>
          <w:p>
            <w:r>
              <w:t>Validación y Autorización de Vehículos</w:t>
            </w:r>
          </w:p>
        </w:tc>
      </w:tr>
      <w:tr>
        <w:tc>
          <w:tcPr>
            <w:tcW w:type="dxa" w:w="2880"/>
          </w:tcPr>
          <w:p>
            <w:r>
              <w:t>SEQ-TIC-001</w:t>
            </w:r>
          </w:p>
        </w:tc>
        <w:tc>
          <w:tcPr>
            <w:tcW w:type="dxa" w:w="2880"/>
          </w:tcPr>
          <w:p>
            <w:r>
              <w:t>Tickeador</w:t>
            </w:r>
          </w:p>
        </w:tc>
        <w:tc>
          <w:tcPr>
            <w:tcW w:type="dxa" w:w="2880"/>
          </w:tcPr>
          <w:p>
            <w:r>
              <w:t>Validación del Pago del Pasajero</w:t>
            </w:r>
          </w:p>
        </w:tc>
      </w:tr>
      <w:tr>
        <w:tc>
          <w:tcPr>
            <w:tcW w:type="dxa" w:w="2880"/>
          </w:tcPr>
          <w:p>
            <w:r>
              <w:t>SEQ-PRE-001</w:t>
            </w:r>
          </w:p>
        </w:tc>
        <w:tc>
          <w:tcPr>
            <w:tcW w:type="dxa" w:w="2880"/>
          </w:tcPr>
          <w:p>
            <w:r>
              <w:t>Presidente</w:t>
            </w:r>
          </w:p>
        </w:tc>
        <w:tc>
          <w:tcPr>
            <w:tcW w:type="dxa" w:w="2880"/>
          </w:tcPr>
          <w:p>
            <w:r>
              <w:t>Generación de Reportes Ejecutivos</w:t>
            </w:r>
          </w:p>
        </w:tc>
      </w:tr>
    </w:tbl>
    <w:p/>
    <w:p>
      <w:pPr>
        <w:pStyle w:val="Heading1"/>
      </w:pPr>
      <w:r>
        <w:t>6. PLANTILLA ESTRUCTURADA DEL DIAGRAMA DE SECUENCIA</w:t>
      </w:r>
    </w:p>
    <w:p>
      <w:pPr>
        <w:pStyle w:val="Heading2"/>
      </w:pPr>
      <w:r>
        <w:t>6.1 Información General</w:t>
      </w:r>
    </w:p>
    <w:p>
      <w:r>
        <w:t>Cada Diagrama de Secuencia contiene:</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Código único SEQ-XXX</w:t>
            </w:r>
          </w:p>
        </w:tc>
      </w:tr>
      <w:tr>
        <w:tc>
          <w:tcPr>
            <w:tcW w:type="dxa" w:w="4320"/>
          </w:tcPr>
          <w:p>
            <w:r>
              <w:t>Nombre</w:t>
            </w:r>
          </w:p>
        </w:tc>
        <w:tc>
          <w:tcPr>
            <w:tcW w:type="dxa" w:w="4320"/>
          </w:tcPr>
          <w:p>
            <w:r>
              <w:t>Nombre descriptivo del proceso</w:t>
            </w:r>
          </w:p>
        </w:tc>
      </w:tr>
      <w:tr>
        <w:tc>
          <w:tcPr>
            <w:tcW w:type="dxa" w:w="4320"/>
          </w:tcPr>
          <w:p>
            <w:r>
              <w:t>Caso de Uso</w:t>
            </w:r>
          </w:p>
        </w:tc>
        <w:tc>
          <w:tcPr>
            <w:tcW w:type="dxa" w:w="4320"/>
          </w:tcPr>
          <w:p>
            <w:r>
              <w:t>CU-XXX correspondiente</w:t>
            </w:r>
          </w:p>
        </w:tc>
      </w:tr>
      <w:tr>
        <w:tc>
          <w:tcPr>
            <w:tcW w:type="dxa" w:w="4320"/>
          </w:tcPr>
          <w:p>
            <w:r>
              <w:t>Actor Principal</w:t>
            </w:r>
          </w:p>
        </w:tc>
        <w:tc>
          <w:tcPr>
            <w:tcW w:type="dxa" w:w="4320"/>
          </w:tcPr>
          <w:p>
            <w:r>
              <w:t>Actor que inicia la interacción</w:t>
            </w:r>
          </w:p>
        </w:tc>
      </w:tr>
      <w:tr>
        <w:tc>
          <w:tcPr>
            <w:tcW w:type="dxa" w:w="4320"/>
          </w:tcPr>
          <w:p>
            <w:r>
              <w:t>Objetivo</w:t>
            </w:r>
          </w:p>
        </w:tc>
        <w:tc>
          <w:tcPr>
            <w:tcW w:type="dxa" w:w="4320"/>
          </w:tcPr>
          <w:p>
            <w:r>
              <w:t>Resultado esperado del proceso</w:t>
            </w:r>
          </w:p>
        </w:tc>
      </w:tr>
      <w:tr>
        <w:tc>
          <w:tcPr>
            <w:tcW w:type="dxa" w:w="4320"/>
          </w:tcPr>
          <w:p>
            <w:r>
              <w:t>Módulo del Contrato</w:t>
            </w:r>
          </w:p>
        </w:tc>
        <w:tc>
          <w:tcPr>
            <w:tcW w:type="dxa" w:w="4320"/>
          </w:tcPr>
          <w:p>
            <w:r>
              <w:t>Módulo funcional relacionado</w:t>
            </w:r>
          </w:p>
        </w:tc>
      </w:tr>
      <w:tr>
        <w:tc>
          <w:tcPr>
            <w:tcW w:type="dxa" w:w="4320"/>
          </w:tcPr>
          <w:p>
            <w:r>
              <w:t>Estado</w:t>
            </w:r>
          </w:p>
        </w:tc>
        <w:tc>
          <w:tcPr>
            <w:tcW w:type="dxa" w:w="4320"/>
          </w:tcPr>
          <w:p>
            <w:r>
              <w:t>Diseño</w:t>
            </w:r>
          </w:p>
        </w:tc>
      </w:tr>
    </w:tbl>
    <w:p/>
    <w:p>
      <w:pPr>
        <w:pStyle w:val="Heading2"/>
      </w:pPr>
      <w:r>
        <w:t>6.2 Participantes</w:t>
      </w:r>
    </w:p>
    <w:p>
      <w:r>
        <w:t>Los participantes se reutilizan de las clases definidas en el Documento 4.2. Se clasifican en: Actor, Clase de Límite, Clase de Control, Clase del Dominio, Servicio Externo.</w:t>
      </w:r>
    </w:p>
    <w:p>
      <w:pPr>
        <w:pStyle w:val="Heading2"/>
      </w:pPr>
      <w:r>
        <w:t>6.3 Flujo de Mensajes</w:t>
      </w:r>
    </w:p>
    <w:p>
      <w:r>
        <w:t>El flujo de mensajes representa la secuencia cronológica de interacción entre los participantes. Cada mensaje contiene: Número de paso, Emisor, Receptor, Operación, Tipo de mensaje UML, Activación, Resultado.</w:t>
      </w:r>
    </w:p>
    <w:p>
      <w:r>
        <w:t>Los principales tipos utilizados son:</w:t>
      </w:r>
    </w:p>
    <w:p>
      <w:pPr>
        <w:pStyle w:val="ListBullet"/>
      </w:pPr>
      <w:r>
        <w:t>Synchronous: llamada síncrona.</w:t>
      </w:r>
    </w:p>
    <w:p>
      <w:pPr>
        <w:pStyle w:val="ListBullet"/>
      </w:pPr>
      <w:r>
        <w:t>Return: respuesta o retorno.</w:t>
      </w:r>
    </w:p>
    <w:p>
      <w:pPr>
        <w:pStyle w:val="ListBullet"/>
      </w:pPr>
      <w:r>
        <w:t>Create: creación de una instancia o registro.</w:t>
      </w:r>
    </w:p>
    <w:p>
      <w:pPr>
        <w:pStyle w:val="Heading2"/>
      </w:pPr>
      <w:r>
        <w:t>6.4 Condiciones</w:t>
      </w:r>
    </w:p>
    <w:p>
      <w:r>
        <w:t>Cada secuencia define Precondiciones (necesarias para iniciar el proceso) y Postcondiciones (estado esperado al finalizar).</w:t>
      </w:r>
    </w:p>
    <w:p>
      <w:pPr>
        <w:pStyle w:val="Heading2"/>
      </w:pPr>
      <w:r>
        <w:t>6.5 Relaciones Documentales</w:t>
      </w:r>
    </w:p>
    <w:p>
      <w:r>
        <w:t>Cada diagrama mantiene relación con: Conceptos del Dominio, Flujos Funcionales, Casos de Uso, Reglas de Negocio, Clases UML, Casos de Prueba, Sprint, Implementación.</w:t>
      </w:r>
    </w:p>
    <w:p>
      <w:pPr>
        <w:pStyle w:val="Heading2"/>
      </w:pPr>
      <w:r>
        <w:t>6.6 Mensajes UML</w:t>
      </w:r>
    </w:p>
    <w:p>
      <w:r>
        <w:t>Los mensajes documentados en las tablas permiten reconstruir gráficamente el Diagrama de Secuencia. Ejemplos: autenticar(), consultarRuta(), registrarViaje(), validarPago(), generarReporte().</w:t>
      </w:r>
    </w:p>
    <w:p>
      <w:pPr>
        <w:pStyle w:val="Heading2"/>
      </w:pPr>
      <w:r>
        <w:t>6.7 Restricciones</w:t>
      </w:r>
    </w:p>
    <w:p>
      <w:r>
        <w:t>Las restricciones de cada Diagrama de Secuencia corresponden a las Reglas de Negocio relacionadas con el Caso de Uso seleccionado.</w:t>
      </w:r>
    </w:p>
    <w:p>
      <w:pPr>
        <w:pStyle w:val="Heading1"/>
      </w:pPr>
      <w:r>
        <w:t>7. CLASIFICACIÓN Y DESARROLLO DE LOS DIAGRAMAS DE SECUENCIA</w:t>
      </w:r>
    </w:p>
    <w:p>
      <w:r>
        <w:t>Los diagramas se organizan por actor siguiendo la misma clasificación utilizada en el Documento 4.1.</w:t>
      </w:r>
    </w:p>
    <w:p>
      <w:pPr>
        <w:pStyle w:val="Heading2"/>
      </w:pPr>
      <w:r>
        <w:t>7.1 USUARIO (PASAJERO)</w:t>
      </w:r>
    </w:p>
    <w:p>
      <w:pPr>
        <w:pStyle w:val="Heading3"/>
      </w:pPr>
      <w:r>
        <w:t>SEQ-USR-001 — PROGRAMACIÓN DE VIAJE</w:t>
      </w:r>
    </w:p>
    <w:p>
      <w:pPr>
        <w:pStyle w:val="Heading3"/>
      </w:pPr>
      <w:r>
        <w:t>Información General</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SEQ-USR-001</w:t>
            </w:r>
          </w:p>
        </w:tc>
      </w:tr>
      <w:tr>
        <w:tc>
          <w:tcPr>
            <w:tcW w:type="dxa" w:w="4320"/>
          </w:tcPr>
          <w:p>
            <w:r>
              <w:t>Nombre</w:t>
            </w:r>
          </w:p>
        </w:tc>
        <w:tc>
          <w:tcPr>
            <w:tcW w:type="dxa" w:w="4320"/>
          </w:tcPr>
          <w:p>
            <w:r>
              <w:t>Programación de Viaje</w:t>
            </w:r>
          </w:p>
        </w:tc>
      </w:tr>
      <w:tr>
        <w:tc>
          <w:tcPr>
            <w:tcW w:type="dxa" w:w="4320"/>
          </w:tcPr>
          <w:p>
            <w:r>
              <w:t>Caso de Uso</w:t>
            </w:r>
          </w:p>
        </w:tc>
        <w:tc>
          <w:tcPr>
            <w:tcW w:type="dxa" w:w="4320"/>
          </w:tcPr>
          <w:p>
            <w:r>
              <w:t>CU-009 — Programar Viaje</w:t>
            </w:r>
          </w:p>
        </w:tc>
      </w:tr>
      <w:tr>
        <w:tc>
          <w:tcPr>
            <w:tcW w:type="dxa" w:w="4320"/>
          </w:tcPr>
          <w:p>
            <w:r>
              <w:t>Actor Principal</w:t>
            </w:r>
          </w:p>
        </w:tc>
        <w:tc>
          <w:tcPr>
            <w:tcW w:type="dxa" w:w="4320"/>
          </w:tcPr>
          <w:p>
            <w:r>
              <w:t>Usuario (Pasajero)</w:t>
            </w:r>
          </w:p>
        </w:tc>
      </w:tr>
      <w:tr>
        <w:tc>
          <w:tcPr>
            <w:tcW w:type="dxa" w:w="4320"/>
          </w:tcPr>
          <w:p>
            <w:r>
              <w:t>Objetivo</w:t>
            </w:r>
          </w:p>
        </w:tc>
        <w:tc>
          <w:tcPr>
            <w:tcW w:type="dxa" w:w="4320"/>
          </w:tcPr>
          <w:p>
            <w:r>
              <w:t>Permitir al usuario seleccionar origen, destino, fecha y hora para registrar un viaje programado.</w:t>
            </w:r>
          </w:p>
        </w:tc>
      </w:tr>
      <w:tr>
        <w:tc>
          <w:tcPr>
            <w:tcW w:type="dxa" w:w="4320"/>
          </w:tcPr>
          <w:p>
            <w:r>
              <w:t>Módulo del Contrato</w:t>
            </w:r>
          </w:p>
        </w:tc>
        <w:tc>
          <w:tcPr>
            <w:tcW w:type="dxa" w:w="4320"/>
          </w:tcPr>
          <w:p>
            <w:r>
              <w:t>4.5 Programación de viajes con anticipación</w:t>
            </w:r>
          </w:p>
        </w:tc>
      </w:tr>
      <w:tr>
        <w:tc>
          <w:tcPr>
            <w:tcW w:type="dxa" w:w="4320"/>
          </w:tcPr>
          <w:p>
            <w:r>
              <w:t>Estado</w:t>
            </w:r>
          </w:p>
        </w:tc>
        <w:tc>
          <w:tcPr>
            <w:tcW w:type="dxa" w:w="4320"/>
          </w:tcPr>
          <w:p>
            <w:r>
              <w:t>Diseño</w:t>
            </w:r>
          </w:p>
        </w:tc>
      </w:tr>
    </w:tbl>
    <w:p/>
    <w:p>
      <w:pPr>
        <w:pStyle w:val="Heading3"/>
      </w:pPr>
      <w:r>
        <w:t>Trazabilidad (original)</w:t>
      </w:r>
    </w:p>
    <w:tbl>
      <w:tblPr>
        <w:tblStyle w:val="TableGrid"/>
        <w:tblW w:type="auto" w:w="0"/>
        <w:tblLook w:firstColumn="1" w:firstRow="1" w:lastColumn="0" w:lastRow="0" w:noHBand="0" w:noVBand="1" w:val="04A0"/>
      </w:tblPr>
      <w:tblGrid>
        <w:gridCol w:w="4320"/>
        <w:gridCol w:w="4320"/>
      </w:tblGrid>
      <w:tr>
        <w:tc>
          <w:tcPr>
            <w:tcW w:type="dxa" w:w="4320"/>
          </w:tcPr>
          <w:p>
            <w:r>
              <w:t>Elemento</w:t>
            </w:r>
          </w:p>
        </w:tc>
        <w:tc>
          <w:tcPr>
            <w:tcW w:type="dxa" w:w="4320"/>
          </w:tcPr>
          <w:p>
            <w:r>
              <w:t>Identificador</w:t>
            </w:r>
          </w:p>
        </w:tc>
      </w:tr>
      <w:tr>
        <w:tc>
          <w:tcPr>
            <w:tcW w:type="dxa" w:w="4320"/>
          </w:tcPr>
          <w:p>
            <w:r>
              <w:t>DOM</w:t>
            </w:r>
          </w:p>
        </w:tc>
        <w:tc>
          <w:tcPr>
            <w:tcW w:type="dxa" w:w="4320"/>
          </w:tcPr>
          <w:p>
            <w:r>
              <w:t>DOM-005, DOM-006, DOM-007, DOM-008</w:t>
            </w:r>
          </w:p>
        </w:tc>
      </w:tr>
      <w:tr>
        <w:tc>
          <w:tcPr>
            <w:tcW w:type="dxa" w:w="4320"/>
          </w:tcPr>
          <w:p>
            <w:r>
              <w:t>FLU</w:t>
            </w:r>
          </w:p>
        </w:tc>
        <w:tc>
          <w:tcPr>
            <w:tcW w:type="dxa" w:w="4320"/>
          </w:tcPr>
          <w:p>
            <w:r>
              <w:t>FLU-009</w:t>
            </w:r>
          </w:p>
        </w:tc>
      </w:tr>
      <w:tr>
        <w:tc>
          <w:tcPr>
            <w:tcW w:type="dxa" w:w="4320"/>
          </w:tcPr>
          <w:p>
            <w:r>
              <w:t>CU</w:t>
            </w:r>
          </w:p>
        </w:tc>
        <w:tc>
          <w:tcPr>
            <w:tcW w:type="dxa" w:w="4320"/>
          </w:tcPr>
          <w:p>
            <w:r>
              <w:t>CU-009</w:t>
            </w:r>
          </w:p>
        </w:tc>
      </w:tr>
      <w:tr>
        <w:tc>
          <w:tcPr>
            <w:tcW w:type="dxa" w:w="4320"/>
          </w:tcPr>
          <w:p>
            <w:r>
              <w:t>RN</w:t>
            </w:r>
          </w:p>
        </w:tc>
        <w:tc>
          <w:tcPr>
            <w:tcW w:type="dxa" w:w="4320"/>
          </w:tcPr>
          <w:p>
            <w:r>
              <w:t>RN-020, RN-021, RN-022</w:t>
            </w:r>
          </w:p>
        </w:tc>
      </w:tr>
      <w:tr>
        <w:tc>
          <w:tcPr>
            <w:tcW w:type="dxa" w:w="4320"/>
          </w:tcPr>
          <w:p>
            <w:r>
              <w:t>QA</w:t>
            </w:r>
          </w:p>
        </w:tc>
        <w:tc>
          <w:tcPr>
            <w:tcW w:type="dxa" w:w="4320"/>
          </w:tcPr>
          <w:p>
            <w:r>
              <w:t>Pendiente</w:t>
            </w:r>
          </w:p>
        </w:tc>
      </w:tr>
      <w:tr>
        <w:tc>
          <w:tcPr>
            <w:tcW w:type="dxa" w:w="4320"/>
          </w:tcPr>
          <w:p>
            <w:r>
              <w:t>SPR</w:t>
            </w:r>
          </w:p>
        </w:tc>
        <w:tc>
          <w:tcPr>
            <w:tcW w:type="dxa" w:w="4320"/>
          </w:tcPr>
          <w:p>
            <w:r>
              <w:t>Pendiente</w:t>
            </w:r>
          </w:p>
        </w:tc>
      </w:tr>
      <w:tr>
        <w:tc>
          <w:tcPr>
            <w:tcW w:type="dxa" w:w="4320"/>
          </w:tcPr>
          <w:p>
            <w:r>
              <w:t>IMP</w:t>
            </w:r>
          </w:p>
        </w:tc>
        <w:tc>
          <w:tcPr>
            <w:tcW w:type="dxa" w:w="4320"/>
          </w:tcPr>
          <w:p>
            <w:r>
              <w:t>Pendiente</w:t>
            </w:r>
          </w:p>
        </w:tc>
      </w:tr>
    </w:tbl>
    <w:p/>
    <w:p>
      <w:pPr>
        <w:pStyle w:val="Heading3"/>
      </w:pPr>
      <w:r>
        <w:t>Participantes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Identificador</w:t>
            </w:r>
          </w:p>
        </w:tc>
        <w:tc>
          <w:tcPr>
            <w:tcW w:type="dxa" w:w="2880"/>
          </w:tcPr>
          <w:p>
            <w:r>
              <w:t>Nombre</w:t>
            </w:r>
          </w:p>
        </w:tc>
      </w:tr>
      <w:tr>
        <w:tc>
          <w:tcPr>
            <w:tcW w:type="dxa" w:w="2880"/>
          </w:tcPr>
          <w:p>
            <w:r>
              <w:t>Actor</w:t>
            </w:r>
          </w:p>
        </w:tc>
        <w:tc>
          <w:tcPr>
            <w:tcW w:type="dxa" w:w="2880"/>
          </w:tcPr>
          <w:p>
            <w:r>
              <w:t>—</w:t>
            </w:r>
          </w:p>
        </w:tc>
        <w:tc>
          <w:tcPr>
            <w:tcW w:type="dxa" w:w="2880"/>
          </w:tcPr>
          <w:p>
            <w:r>
              <w:t>Usuario (Pasajero)</w:t>
            </w:r>
          </w:p>
        </w:tc>
      </w:tr>
      <w:tr>
        <w:tc>
          <w:tcPr>
            <w:tcW w:type="dxa" w:w="2880"/>
          </w:tcPr>
          <w:p>
            <w:r>
              <w:t>Límite</w:t>
            </w:r>
          </w:p>
        </w:tc>
        <w:tc>
          <w:tcPr>
            <w:tcW w:type="dxa" w:w="2880"/>
          </w:tcPr>
          <w:p>
            <w:r>
              <w:t>CLS-BND-005</w:t>
            </w:r>
          </w:p>
        </w:tc>
        <w:tc>
          <w:tcPr>
            <w:tcW w:type="dxa" w:w="2880"/>
          </w:tcPr>
          <w:p>
            <w:r>
              <w:t>Módulo de Programación de Viajes</w:t>
            </w:r>
          </w:p>
        </w:tc>
      </w:tr>
      <w:tr>
        <w:tc>
          <w:tcPr>
            <w:tcW w:type="dxa" w:w="2880"/>
          </w:tcPr>
          <w:p>
            <w:r>
              <w:t>Control</w:t>
            </w:r>
          </w:p>
        </w:tc>
        <w:tc>
          <w:tcPr>
            <w:tcW w:type="dxa" w:w="2880"/>
          </w:tcPr>
          <w:p>
            <w:r>
              <w:t>CLS-CTR-006</w:t>
            </w:r>
          </w:p>
        </w:tc>
        <w:tc>
          <w:tcPr>
            <w:tcW w:type="dxa" w:w="2880"/>
          </w:tcPr>
          <w:p>
            <w:r>
              <w:t>ViajeController</w:t>
            </w:r>
          </w:p>
        </w:tc>
      </w:tr>
      <w:tr>
        <w:tc>
          <w:tcPr>
            <w:tcW w:type="dxa" w:w="2880"/>
          </w:tcPr>
          <w:p>
            <w:r>
              <w:t>Dominio</w:t>
            </w:r>
          </w:p>
        </w:tc>
        <w:tc>
          <w:tcPr>
            <w:tcW w:type="dxa" w:w="2880"/>
          </w:tcPr>
          <w:p>
            <w:r>
              <w:t>CLS-DOM-003</w:t>
            </w:r>
          </w:p>
        </w:tc>
        <w:tc>
          <w:tcPr>
            <w:tcW w:type="dxa" w:w="2880"/>
          </w:tcPr>
          <w:p>
            <w:r>
              <w:t>Ruta</w:t>
            </w:r>
          </w:p>
        </w:tc>
      </w:tr>
      <w:tr>
        <w:tc>
          <w:tcPr>
            <w:tcW w:type="dxa" w:w="2880"/>
          </w:tcPr>
          <w:p>
            <w:r>
              <w:t>Dominio</w:t>
            </w:r>
          </w:p>
        </w:tc>
        <w:tc>
          <w:tcPr>
            <w:tcW w:type="dxa" w:w="2880"/>
          </w:tcPr>
          <w:p>
            <w:r>
              <w:t>CLS-DOM-004</w:t>
            </w:r>
          </w:p>
        </w:tc>
        <w:tc>
          <w:tcPr>
            <w:tcW w:type="dxa" w:w="2880"/>
          </w:tcPr>
          <w:p>
            <w:r>
              <w:t>Viaje</w:t>
            </w:r>
          </w:p>
        </w:tc>
      </w:tr>
      <w:tr>
        <w:tc>
          <w:tcPr>
            <w:tcW w:type="dxa" w:w="2880"/>
          </w:tcPr>
          <w:p>
            <w:r>
              <w:t>Servicio Externo</w:t>
            </w:r>
          </w:p>
        </w:tc>
        <w:tc>
          <w:tcPr>
            <w:tcW w:type="dxa" w:w="2880"/>
          </w:tcPr>
          <w:p>
            <w:r>
              <w:t>CLS-EXT-004</w:t>
            </w:r>
          </w:p>
        </w:tc>
        <w:tc>
          <w:tcPr>
            <w:tcW w:type="dxa" w:w="2880"/>
          </w:tcPr>
          <w:p>
            <w:r>
              <w:t>Google Maps API</w:t>
            </w:r>
          </w:p>
        </w:tc>
      </w:tr>
      <w:tr>
        <w:tc>
          <w:tcPr>
            <w:tcW w:type="dxa" w:w="2880"/>
          </w:tcPr>
          <w:p>
            <w:r>
              <w:t>Servicio Externo</w:t>
            </w:r>
          </w:p>
        </w:tc>
        <w:tc>
          <w:tcPr>
            <w:tcW w:type="dxa" w:w="2880"/>
          </w:tcPr>
          <w:p>
            <w:r>
              <w:t>CLS-EXT-005</w:t>
            </w:r>
          </w:p>
        </w:tc>
        <w:tc>
          <w:tcPr>
            <w:tcW w:type="dxa" w:w="2880"/>
          </w:tcPr>
          <w:p>
            <w:r>
              <w:t>Google Places API</w:t>
            </w:r>
          </w:p>
        </w:tc>
      </w:tr>
    </w:tbl>
    <w:p/>
    <w:p>
      <w:pPr>
        <w:pStyle w:val="Heading3"/>
      </w:pPr>
      <w:r>
        <w:t>Flujo de Mensajes (original)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Nº</w:t>
            </w:r>
          </w:p>
        </w:tc>
        <w:tc>
          <w:tcPr>
            <w:tcW w:type="dxa" w:w="1234"/>
          </w:tcPr>
          <w:p>
            <w:r>
              <w:t>Emisor</w:t>
            </w:r>
          </w:p>
        </w:tc>
        <w:tc>
          <w:tcPr>
            <w:tcW w:type="dxa" w:w="1234"/>
          </w:tcPr>
          <w:p>
            <w:r>
              <w:t>Receptor</w:t>
            </w:r>
          </w:p>
        </w:tc>
        <w:tc>
          <w:tcPr>
            <w:tcW w:type="dxa" w:w="1234"/>
          </w:tcPr>
          <w:p>
            <w:r>
              <w:t>Operación</w:t>
            </w:r>
          </w:p>
        </w:tc>
        <w:tc>
          <w:tcPr>
            <w:tcW w:type="dxa" w:w="1234"/>
          </w:tcPr>
          <w:p>
            <w:r>
              <w:t>Tipo</w:t>
            </w:r>
          </w:p>
        </w:tc>
        <w:tc>
          <w:tcPr>
            <w:tcW w:type="dxa" w:w="1234"/>
          </w:tcPr>
          <w:p>
            <w:r>
              <w:t>Activación</w:t>
            </w:r>
          </w:p>
        </w:tc>
        <w:tc>
          <w:tcPr>
            <w:tcW w:type="dxa" w:w="1234"/>
          </w:tcPr>
          <w:p>
            <w:r>
              <w:t>Resultado</w:t>
            </w:r>
          </w:p>
        </w:tc>
      </w:tr>
      <w:tr>
        <w:tc>
          <w:tcPr>
            <w:tcW w:type="dxa" w:w="1234"/>
          </w:tcPr>
          <w:p>
            <w:r>
              <w:t>1</w:t>
            </w:r>
          </w:p>
        </w:tc>
        <w:tc>
          <w:tcPr>
            <w:tcW w:type="dxa" w:w="1234"/>
          </w:tcPr>
          <w:p>
            <w:r>
              <w:t>Usuario</w:t>
            </w:r>
          </w:p>
        </w:tc>
        <w:tc>
          <w:tcPr>
            <w:tcW w:type="dxa" w:w="1234"/>
          </w:tcPr>
          <w:p>
            <w:r>
              <w:t>CLS-BND-005</w:t>
            </w:r>
          </w:p>
        </w:tc>
        <w:tc>
          <w:tcPr>
            <w:tcW w:type="dxa" w:w="1234"/>
          </w:tcPr>
          <w:p>
            <w:r>
              <w:t>programarViaje()</w:t>
            </w:r>
          </w:p>
        </w:tc>
        <w:tc>
          <w:tcPr>
            <w:tcW w:type="dxa" w:w="1234"/>
          </w:tcPr>
          <w:p>
            <w:r>
              <w:t>Synchronous</w:t>
            </w:r>
          </w:p>
        </w:tc>
        <w:tc>
          <w:tcPr>
            <w:tcW w:type="dxa" w:w="1234"/>
          </w:tcPr>
          <w:p>
            <w:r>
              <w:t>Inicio</w:t>
            </w:r>
          </w:p>
        </w:tc>
        <w:tc>
          <w:tcPr>
            <w:tcW w:type="dxa" w:w="1234"/>
          </w:tcPr>
          <w:p>
            <w:r>
              <w:t>El usuario inicia la programación del viaje.</w:t>
            </w:r>
          </w:p>
        </w:tc>
      </w:tr>
      <w:tr>
        <w:tc>
          <w:tcPr>
            <w:tcW w:type="dxa" w:w="1234"/>
          </w:tcPr>
          <w:p>
            <w:r>
              <w:t>2</w:t>
            </w:r>
          </w:p>
        </w:tc>
        <w:tc>
          <w:tcPr>
            <w:tcW w:type="dxa" w:w="1234"/>
          </w:tcPr>
          <w:p>
            <w:r>
              <w:t>CLS-BND-005</w:t>
            </w:r>
          </w:p>
        </w:tc>
        <w:tc>
          <w:tcPr>
            <w:tcW w:type="dxa" w:w="1234"/>
          </w:tcPr>
          <w:p>
            <w:r>
              <w:t>CLS-EXT-005</w:t>
            </w:r>
          </w:p>
        </w:tc>
        <w:tc>
          <w:tcPr>
            <w:tcW w:type="dxa" w:w="1234"/>
          </w:tcPr>
          <w:p>
            <w:r>
              <w:t>buscarUbicaciones()</w:t>
            </w:r>
          </w:p>
        </w:tc>
        <w:tc>
          <w:tcPr>
            <w:tcW w:type="dxa" w:w="1234"/>
          </w:tcPr>
          <w:p>
            <w:r>
              <w:t>Synchronous</w:t>
            </w:r>
          </w:p>
        </w:tc>
        <w:tc>
          <w:tcPr>
            <w:tcW w:type="dxa" w:w="1234"/>
          </w:tcPr>
          <w:p>
            <w:r>
              <w:t>Inicio</w:t>
            </w:r>
          </w:p>
        </w:tc>
        <w:tc>
          <w:tcPr>
            <w:tcW w:type="dxa" w:w="1234"/>
          </w:tcPr>
          <w:p>
            <w:r>
              <w:t>Se consultan las ubicaciones disponibles para origen y destino.</w:t>
            </w:r>
          </w:p>
        </w:tc>
      </w:tr>
      <w:tr>
        <w:tc>
          <w:tcPr>
            <w:tcW w:type="dxa" w:w="1234"/>
          </w:tcPr>
          <w:p>
            <w:r>
              <w:t>3</w:t>
            </w:r>
          </w:p>
        </w:tc>
        <w:tc>
          <w:tcPr>
            <w:tcW w:type="dxa" w:w="1234"/>
          </w:tcPr>
          <w:p>
            <w:r>
              <w:t>CLS-EXT-005</w:t>
            </w:r>
          </w:p>
        </w:tc>
        <w:tc>
          <w:tcPr>
            <w:tcW w:type="dxa" w:w="1234"/>
          </w:tcPr>
          <w:p>
            <w:r>
              <w:t>CLS-BND-005</w:t>
            </w:r>
          </w:p>
        </w:tc>
        <w:tc>
          <w:tcPr>
            <w:tcW w:type="dxa" w:w="1234"/>
          </w:tcPr>
          <w:p>
            <w:r>
              <w:t>ubicacionesEncontradas()</w:t>
            </w:r>
          </w:p>
        </w:tc>
        <w:tc>
          <w:tcPr>
            <w:tcW w:type="dxa" w:w="1234"/>
          </w:tcPr>
          <w:p>
            <w:r>
              <w:t>Return</w:t>
            </w:r>
          </w:p>
        </w:tc>
        <w:tc>
          <w:tcPr>
            <w:tcW w:type="dxa" w:w="1234"/>
          </w:tcPr>
          <w:p>
            <w:r>
              <w:t>Fin</w:t>
            </w:r>
          </w:p>
        </w:tc>
        <w:tc>
          <w:tcPr>
            <w:tcW w:type="dxa" w:w="1234"/>
          </w:tcPr>
          <w:p>
            <w:r>
              <w:t>Se muestran las ubicaciones disponibles.</w:t>
            </w:r>
          </w:p>
        </w:tc>
      </w:tr>
      <w:tr>
        <w:tc>
          <w:tcPr>
            <w:tcW w:type="dxa" w:w="1234"/>
          </w:tcPr>
          <w:p>
            <w:r>
              <w:t>4</w:t>
            </w:r>
          </w:p>
        </w:tc>
        <w:tc>
          <w:tcPr>
            <w:tcW w:type="dxa" w:w="1234"/>
          </w:tcPr>
          <w:p>
            <w:r>
              <w:t>CLS-BND-005</w:t>
            </w:r>
          </w:p>
        </w:tc>
        <w:tc>
          <w:tcPr>
            <w:tcW w:type="dxa" w:w="1234"/>
          </w:tcPr>
          <w:p>
            <w:r>
              <w:t>CLS-CTR-006</w:t>
            </w:r>
          </w:p>
        </w:tc>
        <w:tc>
          <w:tcPr>
            <w:tcW w:type="dxa" w:w="1234"/>
          </w:tcPr>
          <w:p>
            <w:r>
              <w:t>crearViajeProgramado()</w:t>
            </w:r>
          </w:p>
        </w:tc>
        <w:tc>
          <w:tcPr>
            <w:tcW w:type="dxa" w:w="1234"/>
          </w:tcPr>
          <w:p>
            <w:r>
              <w:t>Synchronous</w:t>
            </w:r>
          </w:p>
        </w:tc>
        <w:tc>
          <w:tcPr>
            <w:tcW w:type="dxa" w:w="1234"/>
          </w:tcPr>
          <w:p>
            <w:r>
              <w:t>Inicio</w:t>
            </w:r>
          </w:p>
        </w:tc>
        <w:tc>
          <w:tcPr>
            <w:tcW w:type="dxa" w:w="1234"/>
          </w:tcPr>
          <w:p>
            <w:r>
              <w:t>Se envían los datos seleccionados por el usuario.</w:t>
            </w:r>
          </w:p>
        </w:tc>
      </w:tr>
      <w:tr>
        <w:tc>
          <w:tcPr>
            <w:tcW w:type="dxa" w:w="1234"/>
          </w:tcPr>
          <w:p>
            <w:r>
              <w:t>5</w:t>
            </w:r>
          </w:p>
        </w:tc>
        <w:tc>
          <w:tcPr>
            <w:tcW w:type="dxa" w:w="1234"/>
          </w:tcPr>
          <w:p>
            <w:r>
              <w:t>CLS-CTR-006</w:t>
            </w:r>
          </w:p>
        </w:tc>
        <w:tc>
          <w:tcPr>
            <w:tcW w:type="dxa" w:w="1234"/>
          </w:tcPr>
          <w:p>
            <w:r>
              <w:t>CLS-EXT-004</w:t>
            </w:r>
          </w:p>
        </w:tc>
        <w:tc>
          <w:tcPr>
            <w:tcW w:type="dxa" w:w="1234"/>
          </w:tcPr>
          <w:p>
            <w:r>
              <w:t>calcularRuta()</w:t>
            </w:r>
          </w:p>
        </w:tc>
        <w:tc>
          <w:tcPr>
            <w:tcW w:type="dxa" w:w="1234"/>
          </w:tcPr>
          <w:p>
            <w:r>
              <w:t>Synchronous</w:t>
            </w:r>
          </w:p>
        </w:tc>
        <w:tc>
          <w:tcPr>
            <w:tcW w:type="dxa" w:w="1234"/>
          </w:tcPr>
          <w:p>
            <w:r>
              <w:t>Inicio</w:t>
            </w:r>
          </w:p>
        </w:tc>
        <w:tc>
          <w:tcPr>
            <w:tcW w:type="dxa" w:w="1234"/>
          </w:tcPr>
          <w:p>
            <w:r>
              <w:t>Se calcula la alternativa de ruta correspondiente.</w:t>
            </w:r>
          </w:p>
        </w:tc>
      </w:tr>
      <w:tr>
        <w:tc>
          <w:tcPr>
            <w:tcW w:type="dxa" w:w="1234"/>
          </w:tcPr>
          <w:p>
            <w:r>
              <w:t>6</w:t>
            </w:r>
          </w:p>
        </w:tc>
        <w:tc>
          <w:tcPr>
            <w:tcW w:type="dxa" w:w="1234"/>
          </w:tcPr>
          <w:p>
            <w:r>
              <w:t>CLS-EXT-004</w:t>
            </w:r>
          </w:p>
        </w:tc>
        <w:tc>
          <w:tcPr>
            <w:tcW w:type="dxa" w:w="1234"/>
          </w:tcPr>
          <w:p>
            <w:r>
              <w:t>CLS-CTR-006</w:t>
            </w:r>
          </w:p>
        </w:tc>
        <w:tc>
          <w:tcPr>
            <w:tcW w:type="dxa" w:w="1234"/>
          </w:tcPr>
          <w:p>
            <w:r>
              <w:t>rutaCalculada()</w:t>
            </w:r>
          </w:p>
        </w:tc>
        <w:tc>
          <w:tcPr>
            <w:tcW w:type="dxa" w:w="1234"/>
          </w:tcPr>
          <w:p>
            <w:r>
              <w:t>Return</w:t>
            </w:r>
          </w:p>
        </w:tc>
        <w:tc>
          <w:tcPr>
            <w:tcW w:type="dxa" w:w="1234"/>
          </w:tcPr>
          <w:p>
            <w:r>
              <w:t>Fin</w:t>
            </w:r>
          </w:p>
        </w:tc>
        <w:tc>
          <w:tcPr>
            <w:tcW w:type="dxa" w:w="1234"/>
          </w:tcPr>
          <w:p>
            <w:r>
              <w:t>Se devuelve la ruta calculada.</w:t>
            </w:r>
          </w:p>
        </w:tc>
      </w:tr>
      <w:tr>
        <w:tc>
          <w:tcPr>
            <w:tcW w:type="dxa" w:w="1234"/>
          </w:tcPr>
          <w:p>
            <w:r>
              <w:t>7</w:t>
            </w:r>
          </w:p>
        </w:tc>
        <w:tc>
          <w:tcPr>
            <w:tcW w:type="dxa" w:w="1234"/>
          </w:tcPr>
          <w:p>
            <w:r>
              <w:t>CLS-CTR-006</w:t>
            </w:r>
          </w:p>
        </w:tc>
        <w:tc>
          <w:tcPr>
            <w:tcW w:type="dxa" w:w="1234"/>
          </w:tcPr>
          <w:p>
            <w:r>
              <w:t>CLS-DOM-004</w:t>
            </w:r>
          </w:p>
        </w:tc>
        <w:tc>
          <w:tcPr>
            <w:tcW w:type="dxa" w:w="1234"/>
          </w:tcPr>
          <w:p>
            <w:r>
              <w:t>registrarProgramacion()</w:t>
            </w:r>
          </w:p>
        </w:tc>
        <w:tc>
          <w:tcPr>
            <w:tcW w:type="dxa" w:w="1234"/>
          </w:tcPr>
          <w:p>
            <w:r>
              <w:t>Create</w:t>
            </w:r>
          </w:p>
        </w:tc>
        <w:tc>
          <w:tcPr>
            <w:tcW w:type="dxa" w:w="1234"/>
          </w:tcPr>
          <w:p>
            <w:r>
              <w:t>Inicio</w:t>
            </w:r>
          </w:p>
        </w:tc>
        <w:tc>
          <w:tcPr>
            <w:tcW w:type="dxa" w:w="1234"/>
          </w:tcPr>
          <w:p>
            <w:r>
              <w:t>Se registra el viaje programado.</w:t>
            </w:r>
          </w:p>
        </w:tc>
      </w:tr>
      <w:tr>
        <w:tc>
          <w:tcPr>
            <w:tcW w:type="dxa" w:w="1234"/>
          </w:tcPr>
          <w:p>
            <w:r>
              <w:t>8</w:t>
            </w:r>
          </w:p>
        </w:tc>
        <w:tc>
          <w:tcPr>
            <w:tcW w:type="dxa" w:w="1234"/>
          </w:tcPr>
          <w:p>
            <w:r>
              <w:t>CLS-DOM-004</w:t>
            </w:r>
          </w:p>
        </w:tc>
        <w:tc>
          <w:tcPr>
            <w:tcW w:type="dxa" w:w="1234"/>
          </w:tcPr>
          <w:p>
            <w:r>
              <w:t>CLS-CTR-006</w:t>
            </w:r>
          </w:p>
        </w:tc>
        <w:tc>
          <w:tcPr>
            <w:tcW w:type="dxa" w:w="1234"/>
          </w:tcPr>
          <w:p>
            <w:r>
              <w:t>viajeRegistrado()</w:t>
            </w:r>
          </w:p>
        </w:tc>
        <w:tc>
          <w:tcPr>
            <w:tcW w:type="dxa" w:w="1234"/>
          </w:tcPr>
          <w:p>
            <w:r>
              <w:t>Return</w:t>
            </w:r>
          </w:p>
        </w:tc>
        <w:tc>
          <w:tcPr>
            <w:tcW w:type="dxa" w:w="1234"/>
          </w:tcPr>
          <w:p>
            <w:r>
              <w:t>Fin</w:t>
            </w:r>
          </w:p>
        </w:tc>
        <w:tc>
          <w:tcPr>
            <w:tcW w:type="dxa" w:w="1234"/>
          </w:tcPr>
          <w:p>
            <w:r>
              <w:t>Se confirma la creación del viaje.</w:t>
            </w:r>
          </w:p>
        </w:tc>
      </w:tr>
      <w:tr>
        <w:tc>
          <w:tcPr>
            <w:tcW w:type="dxa" w:w="1234"/>
          </w:tcPr>
          <w:p>
            <w:r>
              <w:t>9</w:t>
            </w:r>
          </w:p>
        </w:tc>
        <w:tc>
          <w:tcPr>
            <w:tcW w:type="dxa" w:w="1234"/>
          </w:tcPr>
          <w:p>
            <w:r>
              <w:t>CLS-CTR-006</w:t>
            </w:r>
          </w:p>
        </w:tc>
        <w:tc>
          <w:tcPr>
            <w:tcW w:type="dxa" w:w="1234"/>
          </w:tcPr>
          <w:p>
            <w:r>
              <w:t>CLS-BND-005</w:t>
            </w:r>
          </w:p>
        </w:tc>
        <w:tc>
          <w:tcPr>
            <w:tcW w:type="dxa" w:w="1234"/>
          </w:tcPr>
          <w:p>
            <w:r>
              <w:t>mostrarConfirmacion()</w:t>
            </w:r>
          </w:p>
        </w:tc>
        <w:tc>
          <w:tcPr>
            <w:tcW w:type="dxa" w:w="1234"/>
          </w:tcPr>
          <w:p>
            <w:r>
              <w:t>Return</w:t>
            </w:r>
          </w:p>
        </w:tc>
        <w:tc>
          <w:tcPr>
            <w:tcW w:type="dxa" w:w="1234"/>
          </w:tcPr>
          <w:p>
            <w:r>
              <w:t>Fin</w:t>
            </w:r>
          </w:p>
        </w:tc>
        <w:tc>
          <w:tcPr>
            <w:tcW w:type="dxa" w:w="1234"/>
          </w:tcPr>
          <w:p>
            <w:r>
              <w:t>Se informa al usuario que el viaje fue programado correctamente.</w:t>
            </w:r>
          </w:p>
        </w:tc>
      </w:tr>
    </w:tbl>
    <w:p/>
    <w:p>
      <w:r>
        <w:t>Condiciones (original) — Precondiciones: el usuario debe estar autenticado; debe existir un origen y un destino válidos; debe seleccionarse una fecha y hora válidas. Postcondiciones: el viaje queda registrado como programado; la información queda disponible para su posterior seguimiento. Restricciones: RN-020, RN-021, RN-022.</w:t>
      </w:r>
    </w:p>
    <w:p>
      <w:pPr>
        <w:pStyle w:val="Heading3"/>
      </w:pPr>
      <w:r>
        <w:t>Código PlantUML (original, sin cambios)</w:t>
      </w:r>
    </w:p>
    <w:p>
      <w:r>
        <w:rPr>
          <w:rFonts w:ascii="Consolas" w:hAnsi="Consolas"/>
        </w:rPr>
        <w:t>@startuml SEQ-USR-001</w:t>
        <w:br/>
        <w:t>title SEQ-USR-001 - Programacion de Viaje</w:t>
        <w:br/>
        <w:t>actor "Usuario (Pasajero)" as Usuario</w:t>
        <w:br/>
        <w:t>boundary "CLS-BND-005\nModulo de Programacion de Viajes" as BND005</w:t>
        <w:br/>
        <w:t>control "CLS-CTR-006\nViajeController" as CTR006</w:t>
        <w:br/>
        <w:t>entity "CLS-DOM-003\nRuta" as DOM003</w:t>
        <w:br/>
        <w:t>entity "CLS-DOM-004\nViaje" as DOM004</w:t>
        <w:br/>
        <w:t>participant "CLS-EXT-005\nGoogle Places API" as EXT005</w:t>
        <w:br/>
        <w:t>participant "CLS-EXT-004\nGoogle Maps API" as EXT004</w:t>
        <w:br/>
        <w:t>Usuario -&gt; BND005 : programarViaje()</w:t>
        <w:br/>
        <w:t>BND005 -&gt; EXT005 : buscarUbicaciones()</w:t>
        <w:br/>
        <w:t>EXT005 --&gt; BND005 : ubicacionesEncontradas()</w:t>
        <w:br/>
        <w:t>BND005 -&gt; CTR006 : crearViajeProgramado()</w:t>
        <w:br/>
        <w:t>CTR006 -&gt; EXT004 : calcularRuta()</w:t>
        <w:br/>
        <w:t>EXT004 --&gt; CTR006 : rutaCalculada()</w:t>
        <w:br/>
        <w:t>CTR006 -&gt; DOM004 : registrarProgramacion()</w:t>
        <w:br/>
        <w:t>DOM004 --&gt; CTR006 : viajeRegistrado()</w:t>
        <w:br/>
        <w:t>CTR006 --&gt; BND005 : mostrarConfirmacion()</w:t>
        <w:br/>
        <w:t>BND005 --&gt; Usuario : confirmacionProgramacion()</w:t>
        <w:br/>
        <w:t>@enduml</w:t>
      </w:r>
    </w:p>
    <w:p>
      <w:r>
        <w:rPr>
          <w:b/>
        </w:rPr>
        <w:t xml:space="preserve">Estado real (2026-09-13): </w:t>
      </w:r>
      <w:r>
        <w:t>[NO CUMPLIDA COMO SE DESCRIBE, mismo hallazgo que CU-009 del Documento 4.1 espejo] La cadena real es PlanificarViajePage → TripPlannerBloc (routes/presentation/bloc/trip_planner_bloc.dart) → PlannedTripService.planTrip() → MultiRoutePlanner.planAsync() (routes/domain/services/), que consulta rutas sembradas desde GTFS (RouteDataSyncService, SQLite/Firestore routes_bbox) — NO llama a una "Google Maps API.calcularRuta()" externa para el cálculo de la ruta de transporte (Google Maps sí se usa para renderizar el mapa, y Google Places para autocompletar direcciones — places_datasource.dart — pero el cálculo de la ruta de bus es una heurística propia sobre datos GTFS, no una llamada a Directions API). El paso 7 ("registrarProgramacion() Create", persistir un viaje PROGRAMADO a futuro) no tiene equivalente real: MultiRoutePlanner/PlannedTripService solo planifican viajes INMEDIATOS, sin selector de fecha/hora futura (RN-GEO-005, Documento 3 espejo) — no existe ninguna escritura de "viaje programado" en Firestore en este flujo.</w:t>
      </w:r>
    </w:p>
    <w:p>
      <w:pPr>
        <w:pStyle w:val="Heading2"/>
      </w:pPr>
      <w:r>
        <w:t>7.2 CONDUCTOR</w:t>
      </w:r>
    </w:p>
    <w:p>
      <w:pPr>
        <w:pStyle w:val="Heading3"/>
      </w:pPr>
      <w:r>
        <w:t>SEQ-CON-001 — ACTIVACIÓN DE RUTA</w:t>
      </w:r>
    </w:p>
    <w:p>
      <w:pPr>
        <w:pStyle w:val="Heading3"/>
      </w:pPr>
      <w:r>
        <w:t>Información General</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SEQ-CON-001</w:t>
            </w:r>
          </w:p>
        </w:tc>
      </w:tr>
      <w:tr>
        <w:tc>
          <w:tcPr>
            <w:tcW w:type="dxa" w:w="4320"/>
          </w:tcPr>
          <w:p>
            <w:r>
              <w:t>Nombre</w:t>
            </w:r>
          </w:p>
        </w:tc>
        <w:tc>
          <w:tcPr>
            <w:tcW w:type="dxa" w:w="4320"/>
          </w:tcPr>
          <w:p>
            <w:r>
              <w:t>Activación de Ruta</w:t>
            </w:r>
          </w:p>
        </w:tc>
      </w:tr>
      <w:tr>
        <w:tc>
          <w:tcPr>
            <w:tcW w:type="dxa" w:w="4320"/>
          </w:tcPr>
          <w:p>
            <w:r>
              <w:t>Caso de Uso</w:t>
            </w:r>
          </w:p>
        </w:tc>
        <w:tc>
          <w:tcPr>
            <w:tcW w:type="dxa" w:w="4320"/>
          </w:tcPr>
          <w:p>
            <w:r>
              <w:t>CU-013 — Activar Ruta</w:t>
            </w:r>
          </w:p>
        </w:tc>
      </w:tr>
      <w:tr>
        <w:tc>
          <w:tcPr>
            <w:tcW w:type="dxa" w:w="4320"/>
          </w:tcPr>
          <w:p>
            <w:r>
              <w:t>Actor Principal</w:t>
            </w:r>
          </w:p>
        </w:tc>
        <w:tc>
          <w:tcPr>
            <w:tcW w:type="dxa" w:w="4320"/>
          </w:tcPr>
          <w:p>
            <w:r>
              <w:t>Conductor</w:t>
            </w:r>
          </w:p>
        </w:tc>
      </w:tr>
      <w:tr>
        <w:tc>
          <w:tcPr>
            <w:tcW w:type="dxa" w:w="4320"/>
          </w:tcPr>
          <w:p>
            <w:r>
              <w:t>Objetivo</w:t>
            </w:r>
          </w:p>
        </w:tc>
        <w:tc>
          <w:tcPr>
            <w:tcW w:type="dxa" w:w="4320"/>
          </w:tcPr>
          <w:p>
            <w:r>
              <w:t>Permitir al conductor iniciar el servicio de una unidad de transporte y activar la ruta correspondiente.</w:t>
            </w:r>
          </w:p>
        </w:tc>
      </w:tr>
      <w:tr>
        <w:tc>
          <w:tcPr>
            <w:tcW w:type="dxa" w:w="4320"/>
          </w:tcPr>
          <w:p>
            <w:r>
              <w:t>Módulo del Contrato</w:t>
            </w:r>
          </w:p>
        </w:tc>
        <w:tc>
          <w:tcPr>
            <w:tcW w:type="dxa" w:w="4320"/>
          </w:tcPr>
          <w:p>
            <w:r>
              <w:t>3.3 Activación de ruta cuando la unidad esté en servicio</w:t>
            </w:r>
          </w:p>
        </w:tc>
      </w:tr>
      <w:tr>
        <w:tc>
          <w:tcPr>
            <w:tcW w:type="dxa" w:w="4320"/>
          </w:tcPr>
          <w:p>
            <w:r>
              <w:t>Estado</w:t>
            </w:r>
          </w:p>
        </w:tc>
        <w:tc>
          <w:tcPr>
            <w:tcW w:type="dxa" w:w="4320"/>
          </w:tcPr>
          <w:p>
            <w:r>
              <w:t>Diseño</w:t>
            </w:r>
          </w:p>
        </w:tc>
      </w:tr>
    </w:tbl>
    <w:p/>
    <w:p>
      <w:pPr>
        <w:pStyle w:val="Heading3"/>
      </w:pPr>
      <w:r>
        <w:t>Trazabilidad (original)</w:t>
      </w:r>
    </w:p>
    <w:tbl>
      <w:tblPr>
        <w:tblStyle w:val="TableGrid"/>
        <w:tblW w:type="auto" w:w="0"/>
        <w:tblLook w:firstColumn="1" w:firstRow="1" w:lastColumn="0" w:lastRow="0" w:noHBand="0" w:noVBand="1" w:val="04A0"/>
      </w:tblPr>
      <w:tblGrid>
        <w:gridCol w:w="4320"/>
        <w:gridCol w:w="4320"/>
      </w:tblGrid>
      <w:tr>
        <w:tc>
          <w:tcPr>
            <w:tcW w:type="dxa" w:w="4320"/>
          </w:tcPr>
          <w:p>
            <w:r>
              <w:t>Elemento</w:t>
            </w:r>
          </w:p>
        </w:tc>
        <w:tc>
          <w:tcPr>
            <w:tcW w:type="dxa" w:w="4320"/>
          </w:tcPr>
          <w:p>
            <w:r>
              <w:t>Identificador</w:t>
            </w:r>
          </w:p>
        </w:tc>
      </w:tr>
      <w:tr>
        <w:tc>
          <w:tcPr>
            <w:tcW w:type="dxa" w:w="4320"/>
          </w:tcPr>
          <w:p>
            <w:r>
              <w:t>DOM</w:t>
            </w:r>
          </w:p>
        </w:tc>
        <w:tc>
          <w:tcPr>
            <w:tcW w:type="dxa" w:w="4320"/>
          </w:tcPr>
          <w:p>
            <w:r>
              <w:t>DOM-005, DOM-006, DOM-007</w:t>
            </w:r>
          </w:p>
        </w:tc>
      </w:tr>
      <w:tr>
        <w:tc>
          <w:tcPr>
            <w:tcW w:type="dxa" w:w="4320"/>
          </w:tcPr>
          <w:p>
            <w:r>
              <w:t>FLU</w:t>
            </w:r>
          </w:p>
        </w:tc>
        <w:tc>
          <w:tcPr>
            <w:tcW w:type="dxa" w:w="4320"/>
          </w:tcPr>
          <w:p>
            <w:r>
              <w:t>FLU-013</w:t>
            </w:r>
          </w:p>
        </w:tc>
      </w:tr>
      <w:tr>
        <w:tc>
          <w:tcPr>
            <w:tcW w:type="dxa" w:w="4320"/>
          </w:tcPr>
          <w:p>
            <w:r>
              <w:t>CU</w:t>
            </w:r>
          </w:p>
        </w:tc>
        <w:tc>
          <w:tcPr>
            <w:tcW w:type="dxa" w:w="4320"/>
          </w:tcPr>
          <w:p>
            <w:r>
              <w:t>CU-013</w:t>
            </w:r>
          </w:p>
        </w:tc>
      </w:tr>
      <w:tr>
        <w:tc>
          <w:tcPr>
            <w:tcW w:type="dxa" w:w="4320"/>
          </w:tcPr>
          <w:p>
            <w:r>
              <w:t>RN</w:t>
            </w:r>
          </w:p>
        </w:tc>
        <w:tc>
          <w:tcPr>
            <w:tcW w:type="dxa" w:w="4320"/>
          </w:tcPr>
          <w:p>
            <w:r>
              <w:t>RN-039, RN-040, RN-041</w:t>
            </w:r>
          </w:p>
        </w:tc>
      </w:tr>
      <w:tr>
        <w:tc>
          <w:tcPr>
            <w:tcW w:type="dxa" w:w="4320"/>
          </w:tcPr>
          <w:p>
            <w:r>
              <w:t>QA</w:t>
            </w:r>
          </w:p>
        </w:tc>
        <w:tc>
          <w:tcPr>
            <w:tcW w:type="dxa" w:w="4320"/>
          </w:tcPr>
          <w:p>
            <w:r>
              <w:t>Pendiente</w:t>
            </w:r>
          </w:p>
        </w:tc>
      </w:tr>
      <w:tr>
        <w:tc>
          <w:tcPr>
            <w:tcW w:type="dxa" w:w="4320"/>
          </w:tcPr>
          <w:p>
            <w:r>
              <w:t>SPR</w:t>
            </w:r>
          </w:p>
        </w:tc>
        <w:tc>
          <w:tcPr>
            <w:tcW w:type="dxa" w:w="4320"/>
          </w:tcPr>
          <w:p>
            <w:r>
              <w:t>Pendiente</w:t>
            </w:r>
          </w:p>
        </w:tc>
      </w:tr>
      <w:tr>
        <w:tc>
          <w:tcPr>
            <w:tcW w:type="dxa" w:w="4320"/>
          </w:tcPr>
          <w:p>
            <w:r>
              <w:t>IMP</w:t>
            </w:r>
          </w:p>
        </w:tc>
        <w:tc>
          <w:tcPr>
            <w:tcW w:type="dxa" w:w="4320"/>
          </w:tcPr>
          <w:p>
            <w:r>
              <w:t>Pendiente</w:t>
            </w:r>
          </w:p>
        </w:tc>
      </w:tr>
    </w:tbl>
    <w:p/>
    <w:p>
      <w:pPr>
        <w:pStyle w:val="Heading3"/>
      </w:pPr>
      <w:r>
        <w:t>Participantes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Identificador</w:t>
            </w:r>
          </w:p>
        </w:tc>
        <w:tc>
          <w:tcPr>
            <w:tcW w:type="dxa" w:w="2880"/>
          </w:tcPr>
          <w:p>
            <w:r>
              <w:t>Nombre</w:t>
            </w:r>
          </w:p>
        </w:tc>
      </w:tr>
      <w:tr>
        <w:tc>
          <w:tcPr>
            <w:tcW w:type="dxa" w:w="2880"/>
          </w:tcPr>
          <w:p>
            <w:r>
              <w:t>Actor</w:t>
            </w:r>
          </w:p>
        </w:tc>
        <w:tc>
          <w:tcPr>
            <w:tcW w:type="dxa" w:w="2880"/>
          </w:tcPr>
          <w:p>
            <w:r>
              <w:t>—</w:t>
            </w:r>
          </w:p>
        </w:tc>
        <w:tc>
          <w:tcPr>
            <w:tcW w:type="dxa" w:w="2880"/>
          </w:tcPr>
          <w:p>
            <w:r>
              <w:t>Conductor</w:t>
            </w:r>
          </w:p>
        </w:tc>
      </w:tr>
      <w:tr>
        <w:tc>
          <w:tcPr>
            <w:tcW w:type="dxa" w:w="2880"/>
          </w:tcPr>
          <w:p>
            <w:r>
              <w:t>Límite</w:t>
            </w:r>
          </w:p>
        </w:tc>
        <w:tc>
          <w:tcPr>
            <w:tcW w:type="dxa" w:w="2880"/>
          </w:tcPr>
          <w:p>
            <w:r>
              <w:t>CLS-BND-009</w:t>
            </w:r>
          </w:p>
        </w:tc>
        <w:tc>
          <w:tcPr>
            <w:tcW w:type="dxa" w:w="2880"/>
          </w:tcPr>
          <w:p>
            <w:r>
              <w:t>Módulo Principal del Conductor</w:t>
            </w:r>
          </w:p>
        </w:tc>
      </w:tr>
      <w:tr>
        <w:tc>
          <w:tcPr>
            <w:tcW w:type="dxa" w:w="2880"/>
          </w:tcPr>
          <w:p>
            <w:r>
              <w:t>Control</w:t>
            </w:r>
          </w:p>
        </w:tc>
        <w:tc>
          <w:tcPr>
            <w:tcW w:type="dxa" w:w="2880"/>
          </w:tcPr>
          <w:p>
            <w:r>
              <w:t>CLS-CTR-005</w:t>
            </w:r>
          </w:p>
        </w:tc>
        <w:tc>
          <w:tcPr>
            <w:tcW w:type="dxa" w:w="2880"/>
          </w:tcPr>
          <w:p>
            <w:r>
              <w:t>RutaController</w:t>
            </w:r>
          </w:p>
        </w:tc>
      </w:tr>
      <w:tr>
        <w:tc>
          <w:tcPr>
            <w:tcW w:type="dxa" w:w="2880"/>
          </w:tcPr>
          <w:p>
            <w:r>
              <w:t>Dominio</w:t>
            </w:r>
          </w:p>
        </w:tc>
        <w:tc>
          <w:tcPr>
            <w:tcW w:type="dxa" w:w="2880"/>
          </w:tcPr>
          <w:p>
            <w:r>
              <w:t>CLS-DOM-002</w:t>
            </w:r>
          </w:p>
        </w:tc>
        <w:tc>
          <w:tcPr>
            <w:tcW w:type="dxa" w:w="2880"/>
          </w:tcPr>
          <w:p>
            <w:r>
              <w:t>Vehículo</w:t>
            </w:r>
          </w:p>
        </w:tc>
      </w:tr>
      <w:tr>
        <w:tc>
          <w:tcPr>
            <w:tcW w:type="dxa" w:w="2880"/>
          </w:tcPr>
          <w:p>
            <w:r>
              <w:t>Dominio</w:t>
            </w:r>
          </w:p>
        </w:tc>
        <w:tc>
          <w:tcPr>
            <w:tcW w:type="dxa" w:w="2880"/>
          </w:tcPr>
          <w:p>
            <w:r>
              <w:t>CLS-DOM-003</w:t>
            </w:r>
          </w:p>
        </w:tc>
        <w:tc>
          <w:tcPr>
            <w:tcW w:type="dxa" w:w="2880"/>
          </w:tcPr>
          <w:p>
            <w:r>
              <w:t>Ruta</w:t>
            </w:r>
          </w:p>
        </w:tc>
      </w:tr>
      <w:tr>
        <w:tc>
          <w:tcPr>
            <w:tcW w:type="dxa" w:w="2880"/>
          </w:tcPr>
          <w:p>
            <w:r>
              <w:t>Dominio</w:t>
            </w:r>
          </w:p>
        </w:tc>
        <w:tc>
          <w:tcPr>
            <w:tcW w:type="dxa" w:w="2880"/>
          </w:tcPr>
          <w:p>
            <w:r>
              <w:t>CLS-DOM-004</w:t>
            </w:r>
          </w:p>
        </w:tc>
        <w:tc>
          <w:tcPr>
            <w:tcW w:type="dxa" w:w="2880"/>
          </w:tcPr>
          <w:p>
            <w:r>
              <w:t>Viaje</w:t>
            </w:r>
          </w:p>
        </w:tc>
      </w:tr>
    </w:tbl>
    <w:p/>
    <w:p>
      <w:pPr>
        <w:pStyle w:val="Heading3"/>
      </w:pPr>
      <w:r>
        <w:t>Flujo de Mensajes (original)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Nº</w:t>
            </w:r>
          </w:p>
        </w:tc>
        <w:tc>
          <w:tcPr>
            <w:tcW w:type="dxa" w:w="1234"/>
          </w:tcPr>
          <w:p>
            <w:r>
              <w:t>Emisor</w:t>
            </w:r>
          </w:p>
        </w:tc>
        <w:tc>
          <w:tcPr>
            <w:tcW w:type="dxa" w:w="1234"/>
          </w:tcPr>
          <w:p>
            <w:r>
              <w:t>Receptor</w:t>
            </w:r>
          </w:p>
        </w:tc>
        <w:tc>
          <w:tcPr>
            <w:tcW w:type="dxa" w:w="1234"/>
          </w:tcPr>
          <w:p>
            <w:r>
              <w:t>Operación</w:t>
            </w:r>
          </w:p>
        </w:tc>
        <w:tc>
          <w:tcPr>
            <w:tcW w:type="dxa" w:w="1234"/>
          </w:tcPr>
          <w:p>
            <w:r>
              <w:t>Tipo</w:t>
            </w:r>
          </w:p>
        </w:tc>
        <w:tc>
          <w:tcPr>
            <w:tcW w:type="dxa" w:w="1234"/>
          </w:tcPr>
          <w:p>
            <w:r>
              <w:t>Activación</w:t>
            </w:r>
          </w:p>
        </w:tc>
        <w:tc>
          <w:tcPr>
            <w:tcW w:type="dxa" w:w="1234"/>
          </w:tcPr>
          <w:p>
            <w:r>
              <w:t>Resultado</w:t>
            </w:r>
          </w:p>
        </w:tc>
      </w:tr>
      <w:tr>
        <w:tc>
          <w:tcPr>
            <w:tcW w:type="dxa" w:w="1234"/>
          </w:tcPr>
          <w:p>
            <w:r>
              <w:t>1</w:t>
            </w:r>
          </w:p>
        </w:tc>
        <w:tc>
          <w:tcPr>
            <w:tcW w:type="dxa" w:w="1234"/>
          </w:tcPr>
          <w:p>
            <w:r>
              <w:t>Conductor</w:t>
            </w:r>
          </w:p>
        </w:tc>
        <w:tc>
          <w:tcPr>
            <w:tcW w:type="dxa" w:w="1234"/>
          </w:tcPr>
          <w:p>
            <w:r>
              <w:t>CLS-BND-009</w:t>
            </w:r>
          </w:p>
        </w:tc>
        <w:tc>
          <w:tcPr>
            <w:tcW w:type="dxa" w:w="1234"/>
          </w:tcPr>
          <w:p>
            <w:r>
              <w:t>activarRuta()</w:t>
            </w:r>
          </w:p>
        </w:tc>
        <w:tc>
          <w:tcPr>
            <w:tcW w:type="dxa" w:w="1234"/>
          </w:tcPr>
          <w:p>
            <w:r>
              <w:t>Synchronous</w:t>
            </w:r>
          </w:p>
        </w:tc>
        <w:tc>
          <w:tcPr>
            <w:tcW w:type="dxa" w:w="1234"/>
          </w:tcPr>
          <w:p>
            <w:r>
              <w:t>Inicio</w:t>
            </w:r>
          </w:p>
        </w:tc>
        <w:tc>
          <w:tcPr>
            <w:tcW w:type="dxa" w:w="1234"/>
          </w:tcPr>
          <w:p>
            <w:r>
              <w:t>El conductor solicita iniciar el servicio.</w:t>
            </w:r>
          </w:p>
        </w:tc>
      </w:tr>
      <w:tr>
        <w:tc>
          <w:tcPr>
            <w:tcW w:type="dxa" w:w="1234"/>
          </w:tcPr>
          <w:p>
            <w:r>
              <w:t>2</w:t>
            </w:r>
          </w:p>
        </w:tc>
        <w:tc>
          <w:tcPr>
            <w:tcW w:type="dxa" w:w="1234"/>
          </w:tcPr>
          <w:p>
            <w:r>
              <w:t>CLS-BND-009</w:t>
            </w:r>
          </w:p>
        </w:tc>
        <w:tc>
          <w:tcPr>
            <w:tcW w:type="dxa" w:w="1234"/>
          </w:tcPr>
          <w:p>
            <w:r>
              <w:t>CLS-CTR-005</w:t>
            </w:r>
          </w:p>
        </w:tc>
        <w:tc>
          <w:tcPr>
            <w:tcW w:type="dxa" w:w="1234"/>
          </w:tcPr>
          <w:p>
            <w:r>
              <w:t>validarRuta()</w:t>
            </w:r>
          </w:p>
        </w:tc>
        <w:tc>
          <w:tcPr>
            <w:tcW w:type="dxa" w:w="1234"/>
          </w:tcPr>
          <w:p>
            <w:r>
              <w:t>Synchronous</w:t>
            </w:r>
          </w:p>
        </w:tc>
        <w:tc>
          <w:tcPr>
            <w:tcW w:type="dxa" w:w="1234"/>
          </w:tcPr>
          <w:p>
            <w:r>
              <w:t>Inicio</w:t>
            </w:r>
          </w:p>
        </w:tc>
        <w:tc>
          <w:tcPr>
            <w:tcW w:type="dxa" w:w="1234"/>
          </w:tcPr>
          <w:p>
            <w:r>
              <w:t>Se valida la ruta seleccionada.</w:t>
            </w:r>
          </w:p>
        </w:tc>
      </w:tr>
      <w:tr>
        <w:tc>
          <w:tcPr>
            <w:tcW w:type="dxa" w:w="1234"/>
          </w:tcPr>
          <w:p>
            <w:r>
              <w:t>3</w:t>
            </w:r>
          </w:p>
        </w:tc>
        <w:tc>
          <w:tcPr>
            <w:tcW w:type="dxa" w:w="1234"/>
          </w:tcPr>
          <w:p>
            <w:r>
              <w:t>CLS-CTR-005</w:t>
            </w:r>
          </w:p>
        </w:tc>
        <w:tc>
          <w:tcPr>
            <w:tcW w:type="dxa" w:w="1234"/>
          </w:tcPr>
          <w:p>
            <w:r>
              <w:t>CLS-DOM-002</w:t>
            </w:r>
          </w:p>
        </w:tc>
        <w:tc>
          <w:tcPr>
            <w:tcW w:type="dxa" w:w="1234"/>
          </w:tcPr>
          <w:p>
            <w:r>
              <w:t>verificarEstado()</w:t>
            </w:r>
          </w:p>
        </w:tc>
        <w:tc>
          <w:tcPr>
            <w:tcW w:type="dxa" w:w="1234"/>
          </w:tcPr>
          <w:p>
            <w:r>
              <w:t>Synchronous</w:t>
            </w:r>
          </w:p>
        </w:tc>
        <w:tc>
          <w:tcPr>
            <w:tcW w:type="dxa" w:w="1234"/>
          </w:tcPr>
          <w:p>
            <w:r>
              <w:t>Inicio</w:t>
            </w:r>
          </w:p>
        </w:tc>
        <w:tc>
          <w:tcPr>
            <w:tcW w:type="dxa" w:w="1234"/>
          </w:tcPr>
          <w:p>
            <w:r>
              <w:t>Se verifica el estado de la unidad.</w:t>
            </w:r>
          </w:p>
        </w:tc>
      </w:tr>
      <w:tr>
        <w:tc>
          <w:tcPr>
            <w:tcW w:type="dxa" w:w="1234"/>
          </w:tcPr>
          <w:p>
            <w:r>
              <w:t>4</w:t>
            </w:r>
          </w:p>
        </w:tc>
        <w:tc>
          <w:tcPr>
            <w:tcW w:type="dxa" w:w="1234"/>
          </w:tcPr>
          <w:p>
            <w:r>
              <w:t>CLS-DOM-002</w:t>
            </w:r>
          </w:p>
        </w:tc>
        <w:tc>
          <w:tcPr>
            <w:tcW w:type="dxa" w:w="1234"/>
          </w:tcPr>
          <w:p>
            <w:r>
              <w:t>CLS-CTR-005</w:t>
            </w:r>
          </w:p>
        </w:tc>
        <w:tc>
          <w:tcPr>
            <w:tcW w:type="dxa" w:w="1234"/>
          </w:tcPr>
          <w:p>
            <w:r>
              <w:t>unidadDisponible()</w:t>
            </w:r>
          </w:p>
        </w:tc>
        <w:tc>
          <w:tcPr>
            <w:tcW w:type="dxa" w:w="1234"/>
          </w:tcPr>
          <w:p>
            <w:r>
              <w:t>Return</w:t>
            </w:r>
          </w:p>
        </w:tc>
        <w:tc>
          <w:tcPr>
            <w:tcW w:type="dxa" w:w="1234"/>
          </w:tcPr>
          <w:p>
            <w:r>
              <w:t>Fin</w:t>
            </w:r>
          </w:p>
        </w:tc>
        <w:tc>
          <w:tcPr>
            <w:tcW w:type="dxa" w:w="1234"/>
          </w:tcPr>
          <w:p>
            <w:r>
              <w:t>Se confirma la disponibilidad de la unidad.</w:t>
            </w:r>
          </w:p>
        </w:tc>
      </w:tr>
      <w:tr>
        <w:tc>
          <w:tcPr>
            <w:tcW w:type="dxa" w:w="1234"/>
          </w:tcPr>
          <w:p>
            <w:r>
              <w:t>5</w:t>
            </w:r>
          </w:p>
        </w:tc>
        <w:tc>
          <w:tcPr>
            <w:tcW w:type="dxa" w:w="1234"/>
          </w:tcPr>
          <w:p>
            <w:r>
              <w:t>CLS-CTR-005</w:t>
            </w:r>
          </w:p>
        </w:tc>
        <w:tc>
          <w:tcPr>
            <w:tcW w:type="dxa" w:w="1234"/>
          </w:tcPr>
          <w:p>
            <w:r>
              <w:t>CLS-DOM-003</w:t>
            </w:r>
          </w:p>
        </w:tc>
        <w:tc>
          <w:tcPr>
            <w:tcW w:type="dxa" w:w="1234"/>
          </w:tcPr>
          <w:p>
            <w:r>
              <w:t>obtenerRutaAsignada()</w:t>
            </w:r>
          </w:p>
        </w:tc>
        <w:tc>
          <w:tcPr>
            <w:tcW w:type="dxa" w:w="1234"/>
          </w:tcPr>
          <w:p>
            <w:r>
              <w:t>Synchronous</w:t>
            </w:r>
          </w:p>
        </w:tc>
        <w:tc>
          <w:tcPr>
            <w:tcW w:type="dxa" w:w="1234"/>
          </w:tcPr>
          <w:p>
            <w:r>
              <w:t>Inicio</w:t>
            </w:r>
          </w:p>
        </w:tc>
        <w:tc>
          <w:tcPr>
            <w:tcW w:type="dxa" w:w="1234"/>
          </w:tcPr>
          <w:p>
            <w:r>
              <w:t>Se recupera la ruta asignada.</w:t>
            </w:r>
          </w:p>
        </w:tc>
      </w:tr>
      <w:tr>
        <w:tc>
          <w:tcPr>
            <w:tcW w:type="dxa" w:w="1234"/>
          </w:tcPr>
          <w:p>
            <w:r>
              <w:t>6</w:t>
            </w:r>
          </w:p>
        </w:tc>
        <w:tc>
          <w:tcPr>
            <w:tcW w:type="dxa" w:w="1234"/>
          </w:tcPr>
          <w:p>
            <w:r>
              <w:t>CLS-DOM-003</w:t>
            </w:r>
          </w:p>
        </w:tc>
        <w:tc>
          <w:tcPr>
            <w:tcW w:type="dxa" w:w="1234"/>
          </w:tcPr>
          <w:p>
            <w:r>
              <w:t>CLS-CTR-005</w:t>
            </w:r>
          </w:p>
        </w:tc>
        <w:tc>
          <w:tcPr>
            <w:tcW w:type="dxa" w:w="1234"/>
          </w:tcPr>
          <w:p>
            <w:r>
              <w:t>rutaAsignada()</w:t>
            </w:r>
          </w:p>
        </w:tc>
        <w:tc>
          <w:tcPr>
            <w:tcW w:type="dxa" w:w="1234"/>
          </w:tcPr>
          <w:p>
            <w:r>
              <w:t>Return</w:t>
            </w:r>
          </w:p>
        </w:tc>
        <w:tc>
          <w:tcPr>
            <w:tcW w:type="dxa" w:w="1234"/>
          </w:tcPr>
          <w:p>
            <w:r>
              <w:t>Fin</w:t>
            </w:r>
          </w:p>
        </w:tc>
        <w:tc>
          <w:tcPr>
            <w:tcW w:type="dxa" w:w="1234"/>
          </w:tcPr>
          <w:p>
            <w:r>
              <w:t>Se confirma la ruta seleccionada.</w:t>
            </w:r>
          </w:p>
        </w:tc>
      </w:tr>
      <w:tr>
        <w:tc>
          <w:tcPr>
            <w:tcW w:type="dxa" w:w="1234"/>
          </w:tcPr>
          <w:p>
            <w:r>
              <w:t>7</w:t>
            </w:r>
          </w:p>
        </w:tc>
        <w:tc>
          <w:tcPr>
            <w:tcW w:type="dxa" w:w="1234"/>
          </w:tcPr>
          <w:p>
            <w:r>
              <w:t>CLS-CTR-005</w:t>
            </w:r>
          </w:p>
        </w:tc>
        <w:tc>
          <w:tcPr>
            <w:tcW w:type="dxa" w:w="1234"/>
          </w:tcPr>
          <w:p>
            <w:r>
              <w:t>CLS-DOM-004</w:t>
            </w:r>
          </w:p>
        </w:tc>
        <w:tc>
          <w:tcPr>
            <w:tcW w:type="dxa" w:w="1234"/>
          </w:tcPr>
          <w:p>
            <w:r>
              <w:t>iniciarViaje()</w:t>
            </w:r>
          </w:p>
        </w:tc>
        <w:tc>
          <w:tcPr>
            <w:tcW w:type="dxa" w:w="1234"/>
          </w:tcPr>
          <w:p>
            <w:r>
              <w:t>Create</w:t>
            </w:r>
          </w:p>
        </w:tc>
        <w:tc>
          <w:tcPr>
            <w:tcW w:type="dxa" w:w="1234"/>
          </w:tcPr>
          <w:p>
            <w:r>
              <w:t>Inicio</w:t>
            </w:r>
          </w:p>
        </w:tc>
        <w:tc>
          <w:tcPr>
            <w:tcW w:type="dxa" w:w="1234"/>
          </w:tcPr>
          <w:p>
            <w:r>
              <w:t>Se registra el inicio del viaje.</w:t>
            </w:r>
          </w:p>
        </w:tc>
      </w:tr>
      <w:tr>
        <w:tc>
          <w:tcPr>
            <w:tcW w:type="dxa" w:w="1234"/>
          </w:tcPr>
          <w:p>
            <w:r>
              <w:t>8</w:t>
            </w:r>
          </w:p>
        </w:tc>
        <w:tc>
          <w:tcPr>
            <w:tcW w:type="dxa" w:w="1234"/>
          </w:tcPr>
          <w:p>
            <w:r>
              <w:t>CLS-DOM-004</w:t>
            </w:r>
          </w:p>
        </w:tc>
        <w:tc>
          <w:tcPr>
            <w:tcW w:type="dxa" w:w="1234"/>
          </w:tcPr>
          <w:p>
            <w:r>
              <w:t>CLS-CTR-005</w:t>
            </w:r>
          </w:p>
        </w:tc>
        <w:tc>
          <w:tcPr>
            <w:tcW w:type="dxa" w:w="1234"/>
          </w:tcPr>
          <w:p>
            <w:r>
              <w:t>viajeActivo()</w:t>
            </w:r>
          </w:p>
        </w:tc>
        <w:tc>
          <w:tcPr>
            <w:tcW w:type="dxa" w:w="1234"/>
          </w:tcPr>
          <w:p>
            <w:r>
              <w:t>Return</w:t>
            </w:r>
          </w:p>
        </w:tc>
        <w:tc>
          <w:tcPr>
            <w:tcW w:type="dxa" w:w="1234"/>
          </w:tcPr>
          <w:p>
            <w:r>
              <w:t>Fin</w:t>
            </w:r>
          </w:p>
        </w:tc>
        <w:tc>
          <w:tcPr>
            <w:tcW w:type="dxa" w:w="1234"/>
          </w:tcPr>
          <w:p>
            <w:r>
              <w:t>Se confirma el viaje activo.</w:t>
            </w:r>
          </w:p>
        </w:tc>
      </w:tr>
      <w:tr>
        <w:tc>
          <w:tcPr>
            <w:tcW w:type="dxa" w:w="1234"/>
          </w:tcPr>
          <w:p>
            <w:r>
              <w:t>9</w:t>
            </w:r>
          </w:p>
        </w:tc>
        <w:tc>
          <w:tcPr>
            <w:tcW w:type="dxa" w:w="1234"/>
          </w:tcPr>
          <w:p>
            <w:r>
              <w:t>CLS-CTR-005</w:t>
            </w:r>
          </w:p>
        </w:tc>
        <w:tc>
          <w:tcPr>
            <w:tcW w:type="dxa" w:w="1234"/>
          </w:tcPr>
          <w:p>
            <w:r>
              <w:t>CLS-DOM-002</w:t>
            </w:r>
          </w:p>
        </w:tc>
        <w:tc>
          <w:tcPr>
            <w:tcW w:type="dxa" w:w="1234"/>
          </w:tcPr>
          <w:p>
            <w:r>
              <w:t>actualizarEstadoOperativo()</w:t>
            </w:r>
          </w:p>
        </w:tc>
        <w:tc>
          <w:tcPr>
            <w:tcW w:type="dxa" w:w="1234"/>
          </w:tcPr>
          <w:p>
            <w:r>
              <w:t>Synchronous</w:t>
            </w:r>
          </w:p>
        </w:tc>
        <w:tc>
          <w:tcPr>
            <w:tcW w:type="dxa" w:w="1234"/>
          </w:tcPr>
          <w:p>
            <w:r>
              <w:t>Inicio</w:t>
            </w:r>
          </w:p>
        </w:tc>
        <w:tc>
          <w:tcPr>
            <w:tcW w:type="dxa" w:w="1234"/>
          </w:tcPr>
          <w:p>
            <w:r>
              <w:t>La unidad pasa al estado activo.</w:t>
            </w:r>
          </w:p>
        </w:tc>
      </w:tr>
      <w:tr>
        <w:tc>
          <w:tcPr>
            <w:tcW w:type="dxa" w:w="1234"/>
          </w:tcPr>
          <w:p>
            <w:r>
              <w:t>10</w:t>
            </w:r>
          </w:p>
        </w:tc>
        <w:tc>
          <w:tcPr>
            <w:tcW w:type="dxa" w:w="1234"/>
          </w:tcPr>
          <w:p>
            <w:r>
              <w:t>CLS-DOM-002</w:t>
            </w:r>
          </w:p>
        </w:tc>
        <w:tc>
          <w:tcPr>
            <w:tcW w:type="dxa" w:w="1234"/>
          </w:tcPr>
          <w:p>
            <w:r>
              <w:t>CLS-CTR-005</w:t>
            </w:r>
          </w:p>
        </w:tc>
        <w:tc>
          <w:tcPr>
            <w:tcW w:type="dxa" w:w="1234"/>
          </w:tcPr>
          <w:p>
            <w:r>
              <w:t>estadoActualizado()</w:t>
            </w:r>
          </w:p>
        </w:tc>
        <w:tc>
          <w:tcPr>
            <w:tcW w:type="dxa" w:w="1234"/>
          </w:tcPr>
          <w:p>
            <w:r>
              <w:t>Return</w:t>
            </w:r>
          </w:p>
        </w:tc>
        <w:tc>
          <w:tcPr>
            <w:tcW w:type="dxa" w:w="1234"/>
          </w:tcPr>
          <w:p>
            <w:r>
              <w:t>Fin</w:t>
            </w:r>
          </w:p>
        </w:tc>
        <w:tc>
          <w:tcPr>
            <w:tcW w:type="dxa" w:w="1234"/>
          </w:tcPr>
          <w:p>
            <w:r>
              <w:t>Se confirma la actualización.</w:t>
            </w:r>
          </w:p>
        </w:tc>
      </w:tr>
      <w:tr>
        <w:tc>
          <w:tcPr>
            <w:tcW w:type="dxa" w:w="1234"/>
          </w:tcPr>
          <w:p>
            <w:r>
              <w:t>11</w:t>
            </w:r>
          </w:p>
        </w:tc>
        <w:tc>
          <w:tcPr>
            <w:tcW w:type="dxa" w:w="1234"/>
          </w:tcPr>
          <w:p>
            <w:r>
              <w:t>CLS-CTR-005</w:t>
            </w:r>
          </w:p>
        </w:tc>
        <w:tc>
          <w:tcPr>
            <w:tcW w:type="dxa" w:w="1234"/>
          </w:tcPr>
          <w:p>
            <w:r>
              <w:t>CLS-BND-009</w:t>
            </w:r>
          </w:p>
        </w:tc>
        <w:tc>
          <w:tcPr>
            <w:tcW w:type="dxa" w:w="1234"/>
          </w:tcPr>
          <w:p>
            <w:r>
              <w:t>mostrarRutaActiva()</w:t>
            </w:r>
          </w:p>
        </w:tc>
        <w:tc>
          <w:tcPr>
            <w:tcW w:type="dxa" w:w="1234"/>
          </w:tcPr>
          <w:p>
            <w:r>
              <w:t>Return</w:t>
            </w:r>
          </w:p>
        </w:tc>
        <w:tc>
          <w:tcPr>
            <w:tcW w:type="dxa" w:w="1234"/>
          </w:tcPr>
          <w:p>
            <w:r>
              <w:t>Fin</w:t>
            </w:r>
          </w:p>
        </w:tc>
        <w:tc>
          <w:tcPr>
            <w:tcW w:type="dxa" w:w="1234"/>
          </w:tcPr>
          <w:p>
            <w:r>
              <w:t>Se muestra la ruta activa al conductor.</w:t>
            </w:r>
          </w:p>
        </w:tc>
      </w:tr>
    </w:tbl>
    <w:p/>
    <w:p>
      <w:r>
        <w:t>Condiciones (original) — Precondiciones: el conductor debe estar autenticado; debe tener una unidad asignada; la unidad debe encontrarse registrada; la unidad debe contar con documentación válida; debe existir una ruta asignada. Postcondiciones: la ruta queda activa; el viaje queda registrado; la unidad pasa al estado operativo correspondiente. Restricciones: RN-039, RN-040, RN-041.</w:t>
      </w:r>
    </w:p>
    <w:p>
      <w:pPr>
        <w:pStyle w:val="Heading3"/>
      </w:pPr>
      <w:r>
        <w:t>Código PlantUML (original, sin cambios)</w:t>
      </w:r>
    </w:p>
    <w:p>
      <w:r>
        <w:rPr>
          <w:rFonts w:ascii="Consolas" w:hAnsi="Consolas"/>
        </w:rPr>
        <w:t>@startuml SEQ-CON-001</w:t>
        <w:br/>
        <w:t>title SEQ-CON-001 - Activacion de Ruta</w:t>
        <w:br/>
        <w:t>actor "Conductor" as Conductor</w:t>
        <w:br/>
        <w:t>boundary "CLS-BND-009\nModulo Principal del Conductor" as BND009</w:t>
        <w:br/>
        <w:t>control "CLS-CTR-005\nRutaController" as CTR005</w:t>
        <w:br/>
        <w:t>entity "CLS-DOM-002\nVehiculo" as DOM002</w:t>
        <w:br/>
        <w:t>entity "CLS-DOM-003\nRuta" as DOM003</w:t>
        <w:br/>
        <w:t>entity "CLS-DOM-004\nViaje" as DOM004</w:t>
        <w:br/>
        <w:t>Conductor -&gt; BND009 : activarRuta()</w:t>
        <w:br/>
        <w:t>BND009 -&gt; CTR005 : validarRuta()</w:t>
        <w:br/>
        <w:t>CTR005 -&gt; DOM002 : verificarEstado()</w:t>
        <w:br/>
        <w:t>DOM002 --&gt; CTR005 : unidadDisponible()</w:t>
        <w:br/>
        <w:t>CTR005 -&gt; DOM003 : obtenerRutaAsignada()</w:t>
        <w:br/>
        <w:t>DOM003 --&gt; CTR005 : rutaAsignada()</w:t>
        <w:br/>
        <w:t>CTR005 -&gt; DOM004 : iniciarViaje()</w:t>
        <w:br/>
        <w:t>DOM004 --&gt; CTR005 : viajeActivo()</w:t>
        <w:br/>
        <w:t>CTR005 -&gt; DOM002 : actualizarEstadoOperativo()</w:t>
        <w:br/>
        <w:t>DOM002 --&gt; CTR005 : estadoActualizado()</w:t>
        <w:br/>
        <w:t>CTR005 --&gt; BND009 : mostrarRutaActiva()</w:t>
        <w:br/>
        <w:t>BND009 --&gt; Conductor : rutaActivada()</w:t>
        <w:br/>
        <w:t>@enduml</w:t>
      </w:r>
    </w:p>
    <w:p>
      <w:r>
        <w:rPr>
          <w:b/>
        </w:rPr>
        <w:t xml:space="preserve">Estado real (2026-09-13): </w:t>
      </w:r>
      <w:r>
        <w:t>[IMPLEMENTADO DISTINTO — hallazgo nuevo de este espejo, no registrado antes en esta forma] La cadena real es un único FAB en DriverHomePage (driver_home_page.dart:447-464, Documento 2 espejo CHO-08/15) que alterna vehicle.isOnDuty — mucho más simple que los 11 pasos descritos. El paso 5-6 ("obtenerRutaAsignada()/rutaAsignada()") sí ocurre, pero via DriverService.getAssignedRoute() leyendo assigned_route_ref — sujeto al bug de tres mecanismos paralelos para "ruta asignada" (RN-RUT-003, Documento 3 espejo; DEUDA_TECNICA ítem 1, sin arreglar). El paso 7 ("iniciarViaje() Create", registrar un Viaje en este momento) NO ocurre: no se crea ningún documento `trips` al activar el servicio — DriverTripEntity (colección trips) recién se crea después, cuando el chofer genera un cobro (generateTripCharge, driver_service.dart:184). Es decir, "activar ruta" y "generar un viaje" son dos momentos distintos en el código real, no un solo paso atómico como sugiere la secuencia.</w:t>
      </w:r>
    </w:p>
    <w:p>
      <w:pPr>
        <w:pStyle w:val="Heading2"/>
      </w:pPr>
      <w:r>
        <w:t>7.3 ADMINISTRADOR</w:t>
      </w:r>
    </w:p>
    <w:p>
      <w:r>
        <w:rPr>
          <w:i/>
        </w:rPr>
        <w:t>[ACTOR REAL: Presidente, no Administrador — ver Documento 4.1 y Documento 4.2 espejos, misma corrección ya aplicada a CU-022/CLS-BND-015/RN-ADM-002]</w:t>
      </w:r>
    </w:p>
    <w:p>
      <w:pPr>
        <w:pStyle w:val="Heading3"/>
      </w:pPr>
      <w:r>
        <w:t>SEQ-ADM-001 — VALIDACIÓN Y AUTORIZACIÓN DE VEHÍCULOS</w:t>
      </w:r>
    </w:p>
    <w:p>
      <w:pPr>
        <w:pStyle w:val="Heading3"/>
      </w:pPr>
      <w:r>
        <w:t>Información General</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SEQ-ADM-001</w:t>
            </w:r>
          </w:p>
        </w:tc>
      </w:tr>
      <w:tr>
        <w:tc>
          <w:tcPr>
            <w:tcW w:type="dxa" w:w="4320"/>
          </w:tcPr>
          <w:p>
            <w:r>
              <w:t>Nombre</w:t>
            </w:r>
          </w:p>
        </w:tc>
        <w:tc>
          <w:tcPr>
            <w:tcW w:type="dxa" w:w="4320"/>
          </w:tcPr>
          <w:p>
            <w:r>
              <w:t>Validación y Autorización de Vehículos</w:t>
            </w:r>
          </w:p>
        </w:tc>
      </w:tr>
      <w:tr>
        <w:tc>
          <w:tcPr>
            <w:tcW w:type="dxa" w:w="4320"/>
          </w:tcPr>
          <w:p>
            <w:r>
              <w:t>Caso de Uso</w:t>
            </w:r>
          </w:p>
        </w:tc>
        <w:tc>
          <w:tcPr>
            <w:tcW w:type="dxa" w:w="4320"/>
          </w:tcPr>
          <w:p>
            <w:r>
              <w:t>CU-022 — Validar Vehículo</w:t>
            </w:r>
          </w:p>
        </w:tc>
      </w:tr>
      <w:tr>
        <w:tc>
          <w:tcPr>
            <w:tcW w:type="dxa" w:w="4320"/>
          </w:tcPr>
          <w:p>
            <w:r>
              <w:t>Actor Principal</w:t>
            </w:r>
          </w:p>
        </w:tc>
        <w:tc>
          <w:tcPr>
            <w:tcW w:type="dxa" w:w="4320"/>
          </w:tcPr>
          <w:p>
            <w:r>
              <w:t>Administrador (original) / Presidente (real)</w:t>
            </w:r>
          </w:p>
        </w:tc>
      </w:tr>
      <w:tr>
        <w:tc>
          <w:tcPr>
            <w:tcW w:type="dxa" w:w="4320"/>
          </w:tcPr>
          <w:p>
            <w:r>
              <w:t>Objetivo</w:t>
            </w:r>
          </w:p>
        </w:tc>
        <w:tc>
          <w:tcPr>
            <w:tcW w:type="dxa" w:w="4320"/>
          </w:tcPr>
          <w:p>
            <w:r>
              <w:t>Permitir al administrador revisar la documentación de un vehículo y registrar la decisión de aprobación o rechazo.</w:t>
            </w:r>
          </w:p>
        </w:tc>
      </w:tr>
      <w:tr>
        <w:tc>
          <w:tcPr>
            <w:tcW w:type="dxa" w:w="4320"/>
          </w:tcPr>
          <w:p>
            <w:r>
              <w:t>Módulo del Contrato</w:t>
            </w:r>
          </w:p>
        </w:tc>
        <w:tc>
          <w:tcPr>
            <w:tcW w:type="dxa" w:w="4320"/>
          </w:tcPr>
          <w:p>
            <w:r>
              <w:t>3.2 Validación de documentos del vehículo / 7.3 Validación y autorización de vehículos</w:t>
            </w:r>
          </w:p>
        </w:tc>
      </w:tr>
      <w:tr>
        <w:tc>
          <w:tcPr>
            <w:tcW w:type="dxa" w:w="4320"/>
          </w:tcPr>
          <w:p>
            <w:r>
              <w:t>Estado</w:t>
            </w:r>
          </w:p>
        </w:tc>
        <w:tc>
          <w:tcPr>
            <w:tcW w:type="dxa" w:w="4320"/>
          </w:tcPr>
          <w:p>
            <w:r>
              <w:t>Diseño</w:t>
            </w:r>
          </w:p>
        </w:tc>
      </w:tr>
    </w:tbl>
    <w:p/>
    <w:p>
      <w:pPr>
        <w:pStyle w:val="Heading3"/>
      </w:pPr>
      <w:r>
        <w:t>Trazabilidad (original)</w:t>
      </w:r>
    </w:p>
    <w:tbl>
      <w:tblPr>
        <w:tblStyle w:val="TableGrid"/>
        <w:tblW w:type="auto" w:w="0"/>
        <w:tblLook w:firstColumn="1" w:firstRow="1" w:lastColumn="0" w:lastRow="0" w:noHBand="0" w:noVBand="1" w:val="04A0"/>
      </w:tblPr>
      <w:tblGrid>
        <w:gridCol w:w="4320"/>
        <w:gridCol w:w="4320"/>
      </w:tblGrid>
      <w:tr>
        <w:tc>
          <w:tcPr>
            <w:tcW w:type="dxa" w:w="4320"/>
          </w:tcPr>
          <w:p>
            <w:r>
              <w:t>Elemento</w:t>
            </w:r>
          </w:p>
        </w:tc>
        <w:tc>
          <w:tcPr>
            <w:tcW w:type="dxa" w:w="4320"/>
          </w:tcPr>
          <w:p>
            <w:r>
              <w:t>Identificador</w:t>
            </w:r>
          </w:p>
        </w:tc>
      </w:tr>
      <w:tr>
        <w:tc>
          <w:tcPr>
            <w:tcW w:type="dxa" w:w="4320"/>
          </w:tcPr>
          <w:p>
            <w:r>
              <w:t>DOM</w:t>
            </w:r>
          </w:p>
        </w:tc>
        <w:tc>
          <w:tcPr>
            <w:tcW w:type="dxa" w:w="4320"/>
          </w:tcPr>
          <w:p>
            <w:r>
              <w:t>DOM-006</w:t>
            </w:r>
          </w:p>
        </w:tc>
      </w:tr>
      <w:tr>
        <w:tc>
          <w:tcPr>
            <w:tcW w:type="dxa" w:w="4320"/>
          </w:tcPr>
          <w:p>
            <w:r>
              <w:t>FLU</w:t>
            </w:r>
          </w:p>
        </w:tc>
        <w:tc>
          <w:tcPr>
            <w:tcW w:type="dxa" w:w="4320"/>
          </w:tcPr>
          <w:p>
            <w:r>
              <w:t>FLU-022</w:t>
            </w:r>
          </w:p>
        </w:tc>
      </w:tr>
      <w:tr>
        <w:tc>
          <w:tcPr>
            <w:tcW w:type="dxa" w:w="4320"/>
          </w:tcPr>
          <w:p>
            <w:r>
              <w:t>CU</w:t>
            </w:r>
          </w:p>
        </w:tc>
        <w:tc>
          <w:tcPr>
            <w:tcW w:type="dxa" w:w="4320"/>
          </w:tcPr>
          <w:p>
            <w:r>
              <w:t>CU-022</w:t>
            </w:r>
          </w:p>
        </w:tc>
      </w:tr>
      <w:tr>
        <w:tc>
          <w:tcPr>
            <w:tcW w:type="dxa" w:w="4320"/>
          </w:tcPr>
          <w:p>
            <w:r>
              <w:t>RN</w:t>
            </w:r>
          </w:p>
        </w:tc>
        <w:tc>
          <w:tcPr>
            <w:tcW w:type="dxa" w:w="4320"/>
          </w:tcPr>
          <w:p>
            <w:r>
              <w:t>RN-068, RN-069, RN-070, RN-071</w:t>
            </w:r>
          </w:p>
        </w:tc>
      </w:tr>
      <w:tr>
        <w:tc>
          <w:tcPr>
            <w:tcW w:type="dxa" w:w="4320"/>
          </w:tcPr>
          <w:p>
            <w:r>
              <w:t>QA</w:t>
            </w:r>
          </w:p>
        </w:tc>
        <w:tc>
          <w:tcPr>
            <w:tcW w:type="dxa" w:w="4320"/>
          </w:tcPr>
          <w:p>
            <w:r>
              <w:t>Pendiente</w:t>
            </w:r>
          </w:p>
        </w:tc>
      </w:tr>
      <w:tr>
        <w:tc>
          <w:tcPr>
            <w:tcW w:type="dxa" w:w="4320"/>
          </w:tcPr>
          <w:p>
            <w:r>
              <w:t>SPR</w:t>
            </w:r>
          </w:p>
        </w:tc>
        <w:tc>
          <w:tcPr>
            <w:tcW w:type="dxa" w:w="4320"/>
          </w:tcPr>
          <w:p>
            <w:r>
              <w:t>Pendiente</w:t>
            </w:r>
          </w:p>
        </w:tc>
      </w:tr>
      <w:tr>
        <w:tc>
          <w:tcPr>
            <w:tcW w:type="dxa" w:w="4320"/>
          </w:tcPr>
          <w:p>
            <w:r>
              <w:t>IMP</w:t>
            </w:r>
          </w:p>
        </w:tc>
        <w:tc>
          <w:tcPr>
            <w:tcW w:type="dxa" w:w="4320"/>
          </w:tcPr>
          <w:p>
            <w:r>
              <w:t>Pendiente</w:t>
            </w:r>
          </w:p>
        </w:tc>
      </w:tr>
    </w:tbl>
    <w:p/>
    <w:p>
      <w:pPr>
        <w:pStyle w:val="Heading3"/>
      </w:pPr>
      <w:r>
        <w:t>Participantes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Identificador</w:t>
            </w:r>
          </w:p>
        </w:tc>
        <w:tc>
          <w:tcPr>
            <w:tcW w:type="dxa" w:w="2880"/>
          </w:tcPr>
          <w:p>
            <w:r>
              <w:t>Nombre</w:t>
            </w:r>
          </w:p>
        </w:tc>
      </w:tr>
      <w:tr>
        <w:tc>
          <w:tcPr>
            <w:tcW w:type="dxa" w:w="2880"/>
          </w:tcPr>
          <w:p>
            <w:r>
              <w:t>Actor</w:t>
            </w:r>
          </w:p>
        </w:tc>
        <w:tc>
          <w:tcPr>
            <w:tcW w:type="dxa" w:w="2880"/>
          </w:tcPr>
          <w:p>
            <w:r>
              <w:t>—</w:t>
            </w:r>
          </w:p>
        </w:tc>
        <w:tc>
          <w:tcPr>
            <w:tcW w:type="dxa" w:w="2880"/>
          </w:tcPr>
          <w:p>
            <w:r>
              <w:t>Administrador [ACTOR REAL: Presidente]</w:t>
            </w:r>
          </w:p>
        </w:tc>
      </w:tr>
      <w:tr>
        <w:tc>
          <w:tcPr>
            <w:tcW w:type="dxa" w:w="2880"/>
          </w:tcPr>
          <w:p>
            <w:r>
              <w:t>Límite</w:t>
            </w:r>
          </w:p>
        </w:tc>
        <w:tc>
          <w:tcPr>
            <w:tcW w:type="dxa" w:w="2880"/>
          </w:tcPr>
          <w:p>
            <w:r>
              <w:t>CLS-BND-015</w:t>
            </w:r>
          </w:p>
        </w:tc>
        <w:tc>
          <w:tcPr>
            <w:tcW w:type="dxa" w:w="2880"/>
          </w:tcPr>
          <w:p>
            <w:r>
              <w:t>Módulo de Gestión de Vehículos</w:t>
            </w:r>
          </w:p>
        </w:tc>
      </w:tr>
      <w:tr>
        <w:tc>
          <w:tcPr>
            <w:tcW w:type="dxa" w:w="2880"/>
          </w:tcPr>
          <w:p>
            <w:r>
              <w:t>Control</w:t>
            </w:r>
          </w:p>
        </w:tc>
        <w:tc>
          <w:tcPr>
            <w:tcW w:type="dxa" w:w="2880"/>
          </w:tcPr>
          <w:p>
            <w:r>
              <w:t>CLS-CTR-009</w:t>
            </w:r>
          </w:p>
        </w:tc>
        <w:tc>
          <w:tcPr>
            <w:tcW w:type="dxa" w:w="2880"/>
          </w:tcPr>
          <w:p>
            <w:r>
              <w:t>VehiculoController</w:t>
            </w:r>
          </w:p>
        </w:tc>
      </w:tr>
      <w:tr>
        <w:tc>
          <w:tcPr>
            <w:tcW w:type="dxa" w:w="2880"/>
          </w:tcPr>
          <w:p>
            <w:r>
              <w:t>Dominio</w:t>
            </w:r>
          </w:p>
        </w:tc>
        <w:tc>
          <w:tcPr>
            <w:tcW w:type="dxa" w:w="2880"/>
          </w:tcPr>
          <w:p>
            <w:r>
              <w:t>CLS-DOM-002</w:t>
            </w:r>
          </w:p>
        </w:tc>
        <w:tc>
          <w:tcPr>
            <w:tcW w:type="dxa" w:w="2880"/>
          </w:tcPr>
          <w:p>
            <w:r>
              <w:t>Vehículo</w:t>
            </w:r>
          </w:p>
        </w:tc>
      </w:tr>
      <w:tr>
        <w:tc>
          <w:tcPr>
            <w:tcW w:type="dxa" w:w="2880"/>
          </w:tcPr>
          <w:p>
            <w:r>
              <w:t>Servicio Externo</w:t>
            </w:r>
          </w:p>
        </w:tc>
        <w:tc>
          <w:tcPr>
            <w:tcW w:type="dxa" w:w="2880"/>
          </w:tcPr>
          <w:p>
            <w:r>
              <w:t>CLS-EXT-002</w:t>
            </w:r>
          </w:p>
        </w:tc>
        <w:tc>
          <w:tcPr>
            <w:tcW w:type="dxa" w:w="2880"/>
          </w:tcPr>
          <w:p>
            <w:r>
              <w:t>Cloud Firestore</w:t>
            </w:r>
          </w:p>
        </w:tc>
      </w:tr>
      <w:tr>
        <w:tc>
          <w:tcPr>
            <w:tcW w:type="dxa" w:w="2880"/>
          </w:tcPr>
          <w:p>
            <w:r>
              <w:t>Servicio Externo</w:t>
            </w:r>
          </w:p>
        </w:tc>
        <w:tc>
          <w:tcPr>
            <w:tcW w:type="dxa" w:w="2880"/>
          </w:tcPr>
          <w:p>
            <w:r>
              <w:t>CLS-EXT-003</w:t>
            </w:r>
          </w:p>
        </w:tc>
        <w:tc>
          <w:tcPr>
            <w:tcW w:type="dxa" w:w="2880"/>
          </w:tcPr>
          <w:p>
            <w:r>
              <w:t>Firebase Storage</w:t>
            </w:r>
          </w:p>
        </w:tc>
      </w:tr>
    </w:tbl>
    <w:p/>
    <w:p>
      <w:pPr>
        <w:pStyle w:val="Heading3"/>
      </w:pPr>
      <w:r>
        <w:t>Flujo de Mensajes (original)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Nº</w:t>
            </w:r>
          </w:p>
        </w:tc>
        <w:tc>
          <w:tcPr>
            <w:tcW w:type="dxa" w:w="1234"/>
          </w:tcPr>
          <w:p>
            <w:r>
              <w:t>Emisor</w:t>
            </w:r>
          </w:p>
        </w:tc>
        <w:tc>
          <w:tcPr>
            <w:tcW w:type="dxa" w:w="1234"/>
          </w:tcPr>
          <w:p>
            <w:r>
              <w:t>Receptor</w:t>
            </w:r>
          </w:p>
        </w:tc>
        <w:tc>
          <w:tcPr>
            <w:tcW w:type="dxa" w:w="1234"/>
          </w:tcPr>
          <w:p>
            <w:r>
              <w:t>Operación</w:t>
            </w:r>
          </w:p>
        </w:tc>
        <w:tc>
          <w:tcPr>
            <w:tcW w:type="dxa" w:w="1234"/>
          </w:tcPr>
          <w:p>
            <w:r>
              <w:t>Tipo</w:t>
            </w:r>
          </w:p>
        </w:tc>
        <w:tc>
          <w:tcPr>
            <w:tcW w:type="dxa" w:w="1234"/>
          </w:tcPr>
          <w:p>
            <w:r>
              <w:t>Activación</w:t>
            </w:r>
          </w:p>
        </w:tc>
        <w:tc>
          <w:tcPr>
            <w:tcW w:type="dxa" w:w="1234"/>
          </w:tcPr>
          <w:p>
            <w:r>
              <w:t>Resultado</w:t>
            </w:r>
          </w:p>
        </w:tc>
      </w:tr>
      <w:tr>
        <w:tc>
          <w:tcPr>
            <w:tcW w:type="dxa" w:w="1234"/>
          </w:tcPr>
          <w:p>
            <w:r>
              <w:t>1</w:t>
            </w:r>
          </w:p>
        </w:tc>
        <w:tc>
          <w:tcPr>
            <w:tcW w:type="dxa" w:w="1234"/>
          </w:tcPr>
          <w:p>
            <w:r>
              <w:t>Administrador</w:t>
            </w:r>
          </w:p>
        </w:tc>
        <w:tc>
          <w:tcPr>
            <w:tcW w:type="dxa" w:w="1234"/>
          </w:tcPr>
          <w:p>
            <w:r>
              <w:t>CLS-BND-015</w:t>
            </w:r>
          </w:p>
        </w:tc>
        <w:tc>
          <w:tcPr>
            <w:tcW w:type="dxa" w:w="1234"/>
          </w:tcPr>
          <w:p>
            <w:r>
              <w:t>revisarSolicitudVehiculo()</w:t>
            </w:r>
          </w:p>
        </w:tc>
        <w:tc>
          <w:tcPr>
            <w:tcW w:type="dxa" w:w="1234"/>
          </w:tcPr>
          <w:p>
            <w:r>
              <w:t>Synchronous</w:t>
            </w:r>
          </w:p>
        </w:tc>
        <w:tc>
          <w:tcPr>
            <w:tcW w:type="dxa" w:w="1234"/>
          </w:tcPr>
          <w:p>
            <w:r>
              <w:t>Inicio</w:t>
            </w:r>
          </w:p>
        </w:tc>
        <w:tc>
          <w:tcPr>
            <w:tcW w:type="dxa" w:w="1234"/>
          </w:tcPr>
          <w:p>
            <w:r>
              <w:t>Se selecciona una unidad pendiente de validación.</w:t>
            </w:r>
          </w:p>
        </w:tc>
      </w:tr>
      <w:tr>
        <w:tc>
          <w:tcPr>
            <w:tcW w:type="dxa" w:w="1234"/>
          </w:tcPr>
          <w:p>
            <w:r>
              <w:t>2</w:t>
            </w:r>
          </w:p>
        </w:tc>
        <w:tc>
          <w:tcPr>
            <w:tcW w:type="dxa" w:w="1234"/>
          </w:tcPr>
          <w:p>
            <w:r>
              <w:t>CLS-BND-015</w:t>
            </w:r>
          </w:p>
        </w:tc>
        <w:tc>
          <w:tcPr>
            <w:tcW w:type="dxa" w:w="1234"/>
          </w:tcPr>
          <w:p>
            <w:r>
              <w:t>CLS-CTR-009</w:t>
            </w:r>
          </w:p>
        </w:tc>
        <w:tc>
          <w:tcPr>
            <w:tcW w:type="dxa" w:w="1234"/>
          </w:tcPr>
          <w:p>
            <w:r>
              <w:t>obtenerInformacionVehiculo()</w:t>
            </w:r>
          </w:p>
        </w:tc>
        <w:tc>
          <w:tcPr>
            <w:tcW w:type="dxa" w:w="1234"/>
          </w:tcPr>
          <w:p>
            <w:r>
              <w:t>Synchronous</w:t>
            </w:r>
          </w:p>
        </w:tc>
        <w:tc>
          <w:tcPr>
            <w:tcW w:type="dxa" w:w="1234"/>
          </w:tcPr>
          <w:p>
            <w:r>
              <w:t>Inicio</w:t>
            </w:r>
          </w:p>
        </w:tc>
        <w:tc>
          <w:tcPr>
            <w:tcW w:type="dxa" w:w="1234"/>
          </w:tcPr>
          <w:p>
            <w:r>
              <w:t>Se solicita la información registrada.</w:t>
            </w:r>
          </w:p>
        </w:tc>
      </w:tr>
      <w:tr>
        <w:tc>
          <w:tcPr>
            <w:tcW w:type="dxa" w:w="1234"/>
          </w:tcPr>
          <w:p>
            <w:r>
              <w:t>3</w:t>
            </w:r>
          </w:p>
        </w:tc>
        <w:tc>
          <w:tcPr>
            <w:tcW w:type="dxa" w:w="1234"/>
          </w:tcPr>
          <w:p>
            <w:r>
              <w:t>CLS-CTR-009</w:t>
            </w:r>
          </w:p>
        </w:tc>
        <w:tc>
          <w:tcPr>
            <w:tcW w:type="dxa" w:w="1234"/>
          </w:tcPr>
          <w:p>
            <w:r>
              <w:t>CLS-DOM-002</w:t>
            </w:r>
          </w:p>
        </w:tc>
        <w:tc>
          <w:tcPr>
            <w:tcW w:type="dxa" w:w="1234"/>
          </w:tcPr>
          <w:p>
            <w:r>
              <w:t>consultarVehiculo()</w:t>
            </w:r>
          </w:p>
        </w:tc>
        <w:tc>
          <w:tcPr>
            <w:tcW w:type="dxa" w:w="1234"/>
          </w:tcPr>
          <w:p>
            <w:r>
              <w:t>Synchronous</w:t>
            </w:r>
          </w:p>
        </w:tc>
        <w:tc>
          <w:tcPr>
            <w:tcW w:type="dxa" w:w="1234"/>
          </w:tcPr>
          <w:p>
            <w:r>
              <w:t>Inicio</w:t>
            </w:r>
          </w:p>
        </w:tc>
        <w:tc>
          <w:tcPr>
            <w:tcW w:type="dxa" w:w="1234"/>
          </w:tcPr>
          <w:p>
            <w:r>
              <w:t>Se recuperan los datos del vehículo.</w:t>
            </w:r>
          </w:p>
        </w:tc>
      </w:tr>
      <w:tr>
        <w:tc>
          <w:tcPr>
            <w:tcW w:type="dxa" w:w="1234"/>
          </w:tcPr>
          <w:p>
            <w:r>
              <w:t>4</w:t>
            </w:r>
          </w:p>
        </w:tc>
        <w:tc>
          <w:tcPr>
            <w:tcW w:type="dxa" w:w="1234"/>
          </w:tcPr>
          <w:p>
            <w:r>
              <w:t>CLS-DOM-002</w:t>
            </w:r>
          </w:p>
        </w:tc>
        <w:tc>
          <w:tcPr>
            <w:tcW w:type="dxa" w:w="1234"/>
          </w:tcPr>
          <w:p>
            <w:r>
              <w:t>CLS-CTR-009</w:t>
            </w:r>
          </w:p>
        </w:tc>
        <w:tc>
          <w:tcPr>
            <w:tcW w:type="dxa" w:w="1234"/>
          </w:tcPr>
          <w:p>
            <w:r>
              <w:t>datosVehiculo()</w:t>
            </w:r>
          </w:p>
        </w:tc>
        <w:tc>
          <w:tcPr>
            <w:tcW w:type="dxa" w:w="1234"/>
          </w:tcPr>
          <w:p>
            <w:r>
              <w:t>Return</w:t>
            </w:r>
          </w:p>
        </w:tc>
        <w:tc>
          <w:tcPr>
            <w:tcW w:type="dxa" w:w="1234"/>
          </w:tcPr>
          <w:p>
            <w:r>
              <w:t>Fin</w:t>
            </w:r>
          </w:p>
        </w:tc>
        <w:tc>
          <w:tcPr>
            <w:tcW w:type="dxa" w:w="1234"/>
          </w:tcPr>
          <w:p>
            <w:r>
              <w:t>Se devuelve la información registrada.</w:t>
            </w:r>
          </w:p>
        </w:tc>
      </w:tr>
      <w:tr>
        <w:tc>
          <w:tcPr>
            <w:tcW w:type="dxa" w:w="1234"/>
          </w:tcPr>
          <w:p>
            <w:r>
              <w:t>5</w:t>
            </w:r>
          </w:p>
        </w:tc>
        <w:tc>
          <w:tcPr>
            <w:tcW w:type="dxa" w:w="1234"/>
          </w:tcPr>
          <w:p>
            <w:r>
              <w:t>CLS-CTR-009</w:t>
            </w:r>
          </w:p>
        </w:tc>
        <w:tc>
          <w:tcPr>
            <w:tcW w:type="dxa" w:w="1234"/>
          </w:tcPr>
          <w:p>
            <w:r>
              <w:t>CLS-EXT-003</w:t>
            </w:r>
          </w:p>
        </w:tc>
        <w:tc>
          <w:tcPr>
            <w:tcW w:type="dxa" w:w="1234"/>
          </w:tcPr>
          <w:p>
            <w:r>
              <w:t>obtenerDocumentacion()</w:t>
            </w:r>
          </w:p>
        </w:tc>
        <w:tc>
          <w:tcPr>
            <w:tcW w:type="dxa" w:w="1234"/>
          </w:tcPr>
          <w:p>
            <w:r>
              <w:t>Synchronous</w:t>
            </w:r>
          </w:p>
        </w:tc>
        <w:tc>
          <w:tcPr>
            <w:tcW w:type="dxa" w:w="1234"/>
          </w:tcPr>
          <w:p>
            <w:r>
              <w:t>Inicio</w:t>
            </w:r>
          </w:p>
        </w:tc>
        <w:tc>
          <w:tcPr>
            <w:tcW w:type="dxa" w:w="1234"/>
          </w:tcPr>
          <w:p>
            <w:r>
              <w:t>Se recuperan los documentos digitalizados.</w:t>
            </w:r>
          </w:p>
        </w:tc>
      </w:tr>
      <w:tr>
        <w:tc>
          <w:tcPr>
            <w:tcW w:type="dxa" w:w="1234"/>
          </w:tcPr>
          <w:p>
            <w:r>
              <w:t>6</w:t>
            </w:r>
          </w:p>
        </w:tc>
        <w:tc>
          <w:tcPr>
            <w:tcW w:type="dxa" w:w="1234"/>
          </w:tcPr>
          <w:p>
            <w:r>
              <w:t>CLS-EXT-003</w:t>
            </w:r>
          </w:p>
        </w:tc>
        <w:tc>
          <w:tcPr>
            <w:tcW w:type="dxa" w:w="1234"/>
          </w:tcPr>
          <w:p>
            <w:r>
              <w:t>CLS-CTR-009</w:t>
            </w:r>
          </w:p>
        </w:tc>
        <w:tc>
          <w:tcPr>
            <w:tcW w:type="dxa" w:w="1234"/>
          </w:tcPr>
          <w:p>
            <w:r>
              <w:t>documentosDisponibles()</w:t>
            </w:r>
          </w:p>
        </w:tc>
        <w:tc>
          <w:tcPr>
            <w:tcW w:type="dxa" w:w="1234"/>
          </w:tcPr>
          <w:p>
            <w:r>
              <w:t>Return</w:t>
            </w:r>
          </w:p>
        </w:tc>
        <w:tc>
          <w:tcPr>
            <w:tcW w:type="dxa" w:w="1234"/>
          </w:tcPr>
          <w:p>
            <w:r>
              <w:t>Fin</w:t>
            </w:r>
          </w:p>
        </w:tc>
        <w:tc>
          <w:tcPr>
            <w:tcW w:type="dxa" w:w="1234"/>
          </w:tcPr>
          <w:p>
            <w:r>
              <w:t>Se devuelve la documentación.</w:t>
            </w:r>
          </w:p>
        </w:tc>
      </w:tr>
      <w:tr>
        <w:tc>
          <w:tcPr>
            <w:tcW w:type="dxa" w:w="1234"/>
          </w:tcPr>
          <w:p>
            <w:r>
              <w:t>7</w:t>
            </w:r>
          </w:p>
        </w:tc>
        <w:tc>
          <w:tcPr>
            <w:tcW w:type="dxa" w:w="1234"/>
          </w:tcPr>
          <w:p>
            <w:r>
              <w:t>CLS-CTR-009</w:t>
            </w:r>
          </w:p>
        </w:tc>
        <w:tc>
          <w:tcPr>
            <w:tcW w:type="dxa" w:w="1234"/>
          </w:tcPr>
          <w:p>
            <w:r>
              <w:t>CLS-DOM-002</w:t>
            </w:r>
          </w:p>
        </w:tc>
        <w:tc>
          <w:tcPr>
            <w:tcW w:type="dxa" w:w="1234"/>
          </w:tcPr>
          <w:p>
            <w:r>
              <w:t>actualizarEstadoAutorizacion()</w:t>
            </w:r>
          </w:p>
        </w:tc>
        <w:tc>
          <w:tcPr>
            <w:tcW w:type="dxa" w:w="1234"/>
          </w:tcPr>
          <w:p>
            <w:r>
              <w:t>Synchronous</w:t>
            </w:r>
          </w:p>
        </w:tc>
        <w:tc>
          <w:tcPr>
            <w:tcW w:type="dxa" w:w="1234"/>
          </w:tcPr>
          <w:p>
            <w:r>
              <w:t>Inicio</w:t>
            </w:r>
          </w:p>
        </w:tc>
        <w:tc>
          <w:tcPr>
            <w:tcW w:type="dxa" w:w="1234"/>
          </w:tcPr>
          <w:p>
            <w:r>
              <w:t>Se registra la decisión de aprobación o rechazo.</w:t>
            </w:r>
          </w:p>
        </w:tc>
      </w:tr>
      <w:tr>
        <w:tc>
          <w:tcPr>
            <w:tcW w:type="dxa" w:w="1234"/>
          </w:tcPr>
          <w:p>
            <w:r>
              <w:t>8</w:t>
            </w:r>
          </w:p>
        </w:tc>
        <w:tc>
          <w:tcPr>
            <w:tcW w:type="dxa" w:w="1234"/>
          </w:tcPr>
          <w:p>
            <w:r>
              <w:t>CLS-DOM-002</w:t>
            </w:r>
          </w:p>
        </w:tc>
        <w:tc>
          <w:tcPr>
            <w:tcW w:type="dxa" w:w="1234"/>
          </w:tcPr>
          <w:p>
            <w:r>
              <w:t>CLS-CTR-009</w:t>
            </w:r>
          </w:p>
        </w:tc>
        <w:tc>
          <w:tcPr>
            <w:tcW w:type="dxa" w:w="1234"/>
          </w:tcPr>
          <w:p>
            <w:r>
              <w:t>estadoActualizado()</w:t>
            </w:r>
          </w:p>
        </w:tc>
        <w:tc>
          <w:tcPr>
            <w:tcW w:type="dxa" w:w="1234"/>
          </w:tcPr>
          <w:p>
            <w:r>
              <w:t>Return</w:t>
            </w:r>
          </w:p>
        </w:tc>
        <w:tc>
          <w:tcPr>
            <w:tcW w:type="dxa" w:w="1234"/>
          </w:tcPr>
          <w:p>
            <w:r>
              <w:t>Fin</w:t>
            </w:r>
          </w:p>
        </w:tc>
        <w:tc>
          <w:tcPr>
            <w:tcW w:type="dxa" w:w="1234"/>
          </w:tcPr>
          <w:p>
            <w:r>
              <w:t>Se confirma el nuevo estado.</w:t>
            </w:r>
          </w:p>
        </w:tc>
      </w:tr>
      <w:tr>
        <w:tc>
          <w:tcPr>
            <w:tcW w:type="dxa" w:w="1234"/>
          </w:tcPr>
          <w:p>
            <w:r>
              <w:t>9</w:t>
            </w:r>
          </w:p>
        </w:tc>
        <w:tc>
          <w:tcPr>
            <w:tcW w:type="dxa" w:w="1234"/>
          </w:tcPr>
          <w:p>
            <w:r>
              <w:t>CLS-CTR-009</w:t>
            </w:r>
          </w:p>
        </w:tc>
        <w:tc>
          <w:tcPr>
            <w:tcW w:type="dxa" w:w="1234"/>
          </w:tcPr>
          <w:p>
            <w:r>
              <w:t>CLS-EXT-002</w:t>
            </w:r>
          </w:p>
        </w:tc>
        <w:tc>
          <w:tcPr>
            <w:tcW w:type="dxa" w:w="1234"/>
          </w:tcPr>
          <w:p>
            <w:r>
              <w:t>guardarAutorizacion()</w:t>
            </w:r>
          </w:p>
        </w:tc>
        <w:tc>
          <w:tcPr>
            <w:tcW w:type="dxa" w:w="1234"/>
          </w:tcPr>
          <w:p>
            <w:r>
              <w:t>Synchronous</w:t>
            </w:r>
          </w:p>
        </w:tc>
        <w:tc>
          <w:tcPr>
            <w:tcW w:type="dxa" w:w="1234"/>
          </w:tcPr>
          <w:p>
            <w:r>
              <w:t>Inicio</w:t>
            </w:r>
          </w:p>
        </w:tc>
        <w:tc>
          <w:tcPr>
            <w:tcW w:type="dxa" w:w="1234"/>
          </w:tcPr>
          <w:p>
            <w:r>
              <w:t>Se almacena la resolución administrativa.</w:t>
            </w:r>
          </w:p>
        </w:tc>
      </w:tr>
      <w:tr>
        <w:tc>
          <w:tcPr>
            <w:tcW w:type="dxa" w:w="1234"/>
          </w:tcPr>
          <w:p>
            <w:r>
              <w:t>10</w:t>
            </w:r>
          </w:p>
        </w:tc>
        <w:tc>
          <w:tcPr>
            <w:tcW w:type="dxa" w:w="1234"/>
          </w:tcPr>
          <w:p>
            <w:r>
              <w:t>CLS-EXT-002</w:t>
            </w:r>
          </w:p>
        </w:tc>
        <w:tc>
          <w:tcPr>
            <w:tcW w:type="dxa" w:w="1234"/>
          </w:tcPr>
          <w:p>
            <w:r>
              <w:t>CLS-CTR-009</w:t>
            </w:r>
          </w:p>
        </w:tc>
        <w:tc>
          <w:tcPr>
            <w:tcW w:type="dxa" w:w="1234"/>
          </w:tcPr>
          <w:p>
            <w:r>
              <w:t>confirmacionGuardado()</w:t>
            </w:r>
          </w:p>
        </w:tc>
        <w:tc>
          <w:tcPr>
            <w:tcW w:type="dxa" w:w="1234"/>
          </w:tcPr>
          <w:p>
            <w:r>
              <w:t>Return</w:t>
            </w:r>
          </w:p>
        </w:tc>
        <w:tc>
          <w:tcPr>
            <w:tcW w:type="dxa" w:w="1234"/>
          </w:tcPr>
          <w:p>
            <w:r>
              <w:t>Fin</w:t>
            </w:r>
          </w:p>
        </w:tc>
        <w:tc>
          <w:tcPr>
            <w:tcW w:type="dxa" w:w="1234"/>
          </w:tcPr>
          <w:p>
            <w:r>
              <w:t>Se confirma el almacenamiento.</w:t>
            </w:r>
          </w:p>
        </w:tc>
      </w:tr>
      <w:tr>
        <w:tc>
          <w:tcPr>
            <w:tcW w:type="dxa" w:w="1234"/>
          </w:tcPr>
          <w:p>
            <w:r>
              <w:t>11</w:t>
            </w:r>
          </w:p>
        </w:tc>
        <w:tc>
          <w:tcPr>
            <w:tcW w:type="dxa" w:w="1234"/>
          </w:tcPr>
          <w:p>
            <w:r>
              <w:t>CLS-CTR-009</w:t>
            </w:r>
          </w:p>
        </w:tc>
        <w:tc>
          <w:tcPr>
            <w:tcW w:type="dxa" w:w="1234"/>
          </w:tcPr>
          <w:p>
            <w:r>
              <w:t>CLS-BND-015</w:t>
            </w:r>
          </w:p>
        </w:tc>
        <w:tc>
          <w:tcPr>
            <w:tcW w:type="dxa" w:w="1234"/>
          </w:tcPr>
          <w:p>
            <w:r>
              <w:t>mostrarResultado()</w:t>
            </w:r>
          </w:p>
        </w:tc>
        <w:tc>
          <w:tcPr>
            <w:tcW w:type="dxa" w:w="1234"/>
          </w:tcPr>
          <w:p>
            <w:r>
              <w:t>Return</w:t>
            </w:r>
          </w:p>
        </w:tc>
        <w:tc>
          <w:tcPr>
            <w:tcW w:type="dxa" w:w="1234"/>
          </w:tcPr>
          <w:p>
            <w:r>
              <w:t>Fin</w:t>
            </w:r>
          </w:p>
        </w:tc>
        <w:tc>
          <w:tcPr>
            <w:tcW w:type="dxa" w:w="1234"/>
          </w:tcPr>
          <w:p>
            <w:r>
              <w:t>Se informa el resultado de la validación.</w:t>
            </w:r>
          </w:p>
        </w:tc>
      </w:tr>
    </w:tbl>
    <w:p/>
    <w:p>
      <w:r>
        <w:t>Condiciones (original) — Precondiciones: el vehículo debe estar registrado; debe existir una solicitud de validación pendiente; la documentación debe estar disponible para revisión. Postcondiciones: el vehículo queda con un estado de validación actualizado; la decisión administrativa queda registrada. Restricciones: RN-068, RN-069, RN-070, RN-071.</w:t>
      </w:r>
    </w:p>
    <w:p>
      <w:pPr>
        <w:pStyle w:val="Heading3"/>
      </w:pPr>
      <w:r>
        <w:t>Código PlantUML (original, sin cambios salvo el actor — ver corrección)</w:t>
      </w:r>
    </w:p>
    <w:p>
      <w:r>
        <w:rPr>
          <w:rFonts w:ascii="Consolas" w:hAnsi="Consolas"/>
        </w:rPr>
        <w:t>@startuml SEQ-ADM-001</w:t>
        <w:br/>
        <w:t>title SEQ-ADM-001 - Validacion y Autorizacion de Vehiculos</w:t>
        <w:br/>
        <w:t>actor "Administrador (real: Presidente)" as Administrador</w:t>
        <w:br/>
        <w:t>boundary "CLS-BND-015\nModulo de Gestion de Vehiculos" as BND015</w:t>
        <w:br/>
        <w:t>control "CLS-CTR-009\nVehiculoController" as CTR009</w:t>
        <w:br/>
        <w:t>entity "CLS-DOM-002\nVehiculo" as DOM002</w:t>
        <w:br/>
        <w:t>participant "CLS-EXT-003\nFirebase Storage" as EXT003</w:t>
        <w:br/>
        <w:t>participant "CLS-EXT-002\nCloud Firestore" as EXT002</w:t>
        <w:br/>
        <w:t>Administrador -&gt; BND015 : revisarSolicitudVehiculo()</w:t>
        <w:br/>
        <w:t>BND015 -&gt; CTR009 : obtenerInformacionVehiculo()</w:t>
        <w:br/>
        <w:t>CTR009 -&gt; DOM002 : consultarVehiculo()</w:t>
        <w:br/>
        <w:t>DOM002 --&gt; CTR009 : datosVehiculo()</w:t>
        <w:br/>
        <w:t>CTR009 -&gt; EXT003 : obtenerDocumentacion()</w:t>
        <w:br/>
        <w:t>EXT003 --&gt; CTR009 : documentosDisponibles()</w:t>
        <w:br/>
        <w:t>CTR009 -&gt; DOM002 : actualizarEstadoAutorizacion()</w:t>
        <w:br/>
        <w:t>DOM002 --&gt; CTR009 : estadoActualizado()</w:t>
        <w:br/>
        <w:t>CTR009 -&gt; EXT002 : guardarAutorizacion()</w:t>
        <w:br/>
        <w:t>EXT002 --&gt; CTR009 : confirmacionGuardado()</w:t>
        <w:br/>
        <w:t>CTR009 --&gt; BND015 : mostrarResultado()</w:t>
        <w:br/>
        <w:t>BND015 --&gt; Administrador : resultadoValidacion()</w:t>
        <w:br/>
        <w:t>@enduml</w:t>
      </w:r>
    </w:p>
    <w:p>
      <w:r>
        <w:rPr>
          <w:b/>
        </w:rPr>
        <w:t xml:space="preserve">Estado real (2026-09-13): </w:t>
      </w:r>
      <w:r>
        <w:t>[ACTOR NO CUMPLIDO, mismo hallazgo que CU-022/CLS-BND-015 de los Documentos 4.1 y 4.2 espejos] Quien ejecuta esta secuencia en el código real es el PRESIDENTE, vía VehicleReviewPage (presidente_panel_page.dart:109) — NO el Administrador. Un grep de "Vehiculo"/"Vehicle" en admin_home_page.dart (2026-09-13) da cero resultados. El resto de la secuencia (consultar datos, revisar documentación en Storage, actualizar estado en Firestore, notificar resultado) sí es conceptualmente correcto en su forma, solo con el actor equivocado.</w:t>
      </w:r>
    </w:p>
    <w:p>
      <w:pPr>
        <w:pStyle w:val="Heading2"/>
      </w:pPr>
      <w:r>
        <w:t>7.4 TICKEADOR</w:t>
      </w:r>
    </w:p>
    <w:p>
      <w:pPr>
        <w:pStyle w:val="Heading3"/>
      </w:pPr>
      <w:r>
        <w:t>SEQ-TIC-001 — VALIDACIÓN DEL PAGO DEL PASAJERO</w:t>
      </w:r>
    </w:p>
    <w:p>
      <w:pPr>
        <w:pStyle w:val="Heading3"/>
      </w:pPr>
      <w:r>
        <w:t>Información General</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SEQ-TIC-001</w:t>
            </w:r>
          </w:p>
        </w:tc>
      </w:tr>
      <w:tr>
        <w:tc>
          <w:tcPr>
            <w:tcW w:type="dxa" w:w="4320"/>
          </w:tcPr>
          <w:p>
            <w:r>
              <w:t>Nombre</w:t>
            </w:r>
          </w:p>
        </w:tc>
        <w:tc>
          <w:tcPr>
            <w:tcW w:type="dxa" w:w="4320"/>
          </w:tcPr>
          <w:p>
            <w:r>
              <w:t>Validación del Pago del Pasajero</w:t>
            </w:r>
          </w:p>
        </w:tc>
      </w:tr>
      <w:tr>
        <w:tc>
          <w:tcPr>
            <w:tcW w:type="dxa" w:w="4320"/>
          </w:tcPr>
          <w:p>
            <w:r>
              <w:t>Caso de Uso</w:t>
            </w:r>
          </w:p>
        </w:tc>
        <w:tc>
          <w:tcPr>
            <w:tcW w:type="dxa" w:w="4320"/>
          </w:tcPr>
          <w:p>
            <w:r>
              <w:t>CU-030 — Validar Pago del Pasajero</w:t>
            </w:r>
          </w:p>
        </w:tc>
      </w:tr>
      <w:tr>
        <w:tc>
          <w:tcPr>
            <w:tcW w:type="dxa" w:w="4320"/>
          </w:tcPr>
          <w:p>
            <w:r>
              <w:t>Actor Principal</w:t>
            </w:r>
          </w:p>
        </w:tc>
        <w:tc>
          <w:tcPr>
            <w:tcW w:type="dxa" w:w="4320"/>
          </w:tcPr>
          <w:p>
            <w:r>
              <w:t>Tickeador</w:t>
            </w:r>
          </w:p>
        </w:tc>
      </w:tr>
      <w:tr>
        <w:tc>
          <w:tcPr>
            <w:tcW w:type="dxa" w:w="4320"/>
          </w:tcPr>
          <w:p>
            <w:r>
              <w:t>Objetivo</w:t>
            </w:r>
          </w:p>
        </w:tc>
        <w:tc>
          <w:tcPr>
            <w:tcW w:type="dxa" w:w="4320"/>
          </w:tcPr>
          <w:p>
            <w:r>
              <w:t>Validar el pago registrado del pasajero y permitir o negar su ingreso a la unidad.</w:t>
            </w:r>
          </w:p>
        </w:tc>
      </w:tr>
      <w:tr>
        <w:tc>
          <w:tcPr>
            <w:tcW w:type="dxa" w:w="4320"/>
          </w:tcPr>
          <w:p>
            <w:r>
              <w:t>Módulo del Contrato</w:t>
            </w:r>
          </w:p>
        </w:tc>
        <w:tc>
          <w:tcPr>
            <w:tcW w:type="dxa" w:w="4320"/>
          </w:tcPr>
          <w:p>
            <w:r>
              <w:t>2.4 Pago automático con descuento directo del saldo al abordar la unidad / 2.5 Confirmación digital del pago</w:t>
            </w:r>
          </w:p>
        </w:tc>
      </w:tr>
      <w:tr>
        <w:tc>
          <w:tcPr>
            <w:tcW w:type="dxa" w:w="4320"/>
          </w:tcPr>
          <w:p>
            <w:r>
              <w:t>Estado</w:t>
            </w:r>
          </w:p>
        </w:tc>
        <w:tc>
          <w:tcPr>
            <w:tcW w:type="dxa" w:w="4320"/>
          </w:tcPr>
          <w:p>
            <w:r>
              <w:t>Diseño</w:t>
            </w:r>
          </w:p>
        </w:tc>
      </w:tr>
    </w:tbl>
    <w:p/>
    <w:p>
      <w:pPr>
        <w:pStyle w:val="Heading3"/>
      </w:pPr>
      <w:r>
        <w:t>Trazabilidad (original)</w:t>
      </w:r>
    </w:p>
    <w:tbl>
      <w:tblPr>
        <w:tblStyle w:val="TableGrid"/>
        <w:tblW w:type="auto" w:w="0"/>
        <w:tblLook w:firstColumn="1" w:firstRow="1" w:lastColumn="0" w:lastRow="0" w:noHBand="0" w:noVBand="1" w:val="04A0"/>
      </w:tblPr>
      <w:tblGrid>
        <w:gridCol w:w="4320"/>
        <w:gridCol w:w="4320"/>
      </w:tblGrid>
      <w:tr>
        <w:tc>
          <w:tcPr>
            <w:tcW w:type="dxa" w:w="4320"/>
          </w:tcPr>
          <w:p>
            <w:r>
              <w:t>Elemento</w:t>
            </w:r>
          </w:p>
        </w:tc>
        <w:tc>
          <w:tcPr>
            <w:tcW w:type="dxa" w:w="4320"/>
          </w:tcPr>
          <w:p>
            <w:r>
              <w:t>Identificador</w:t>
            </w:r>
          </w:p>
        </w:tc>
      </w:tr>
      <w:tr>
        <w:tc>
          <w:tcPr>
            <w:tcW w:type="dxa" w:w="4320"/>
          </w:tcPr>
          <w:p>
            <w:r>
              <w:t>DOM</w:t>
            </w:r>
          </w:p>
        </w:tc>
        <w:tc>
          <w:tcPr>
            <w:tcW w:type="dxa" w:w="4320"/>
          </w:tcPr>
          <w:p>
            <w:r>
              <w:t>DOM-003, DOM-004, DOM-007</w:t>
            </w:r>
          </w:p>
        </w:tc>
      </w:tr>
      <w:tr>
        <w:tc>
          <w:tcPr>
            <w:tcW w:type="dxa" w:w="4320"/>
          </w:tcPr>
          <w:p>
            <w:r>
              <w:t>FLU</w:t>
            </w:r>
          </w:p>
        </w:tc>
        <w:tc>
          <w:tcPr>
            <w:tcW w:type="dxa" w:w="4320"/>
          </w:tcPr>
          <w:p>
            <w:r>
              <w:t>FLU-030</w:t>
            </w:r>
          </w:p>
        </w:tc>
      </w:tr>
      <w:tr>
        <w:tc>
          <w:tcPr>
            <w:tcW w:type="dxa" w:w="4320"/>
          </w:tcPr>
          <w:p>
            <w:r>
              <w:t>CU</w:t>
            </w:r>
          </w:p>
        </w:tc>
        <w:tc>
          <w:tcPr>
            <w:tcW w:type="dxa" w:w="4320"/>
          </w:tcPr>
          <w:p>
            <w:r>
              <w:t>CU-030</w:t>
            </w:r>
          </w:p>
        </w:tc>
      </w:tr>
      <w:tr>
        <w:tc>
          <w:tcPr>
            <w:tcW w:type="dxa" w:w="4320"/>
          </w:tcPr>
          <w:p>
            <w:r>
              <w:t>RN</w:t>
            </w:r>
          </w:p>
        </w:tc>
        <w:tc>
          <w:tcPr>
            <w:tcW w:type="dxa" w:w="4320"/>
          </w:tcPr>
          <w:p>
            <w:r>
              <w:t>RN-096, RN-097, RN-098, RN-099</w:t>
            </w:r>
          </w:p>
        </w:tc>
      </w:tr>
      <w:tr>
        <w:tc>
          <w:tcPr>
            <w:tcW w:type="dxa" w:w="4320"/>
          </w:tcPr>
          <w:p>
            <w:r>
              <w:t>QA</w:t>
            </w:r>
          </w:p>
        </w:tc>
        <w:tc>
          <w:tcPr>
            <w:tcW w:type="dxa" w:w="4320"/>
          </w:tcPr>
          <w:p>
            <w:r>
              <w:t>Pendiente</w:t>
            </w:r>
          </w:p>
        </w:tc>
      </w:tr>
      <w:tr>
        <w:tc>
          <w:tcPr>
            <w:tcW w:type="dxa" w:w="4320"/>
          </w:tcPr>
          <w:p>
            <w:r>
              <w:t>SPR</w:t>
            </w:r>
          </w:p>
        </w:tc>
        <w:tc>
          <w:tcPr>
            <w:tcW w:type="dxa" w:w="4320"/>
          </w:tcPr>
          <w:p>
            <w:r>
              <w:t>Pendiente</w:t>
            </w:r>
          </w:p>
        </w:tc>
      </w:tr>
      <w:tr>
        <w:tc>
          <w:tcPr>
            <w:tcW w:type="dxa" w:w="4320"/>
          </w:tcPr>
          <w:p>
            <w:r>
              <w:t>IMP</w:t>
            </w:r>
          </w:p>
        </w:tc>
        <w:tc>
          <w:tcPr>
            <w:tcW w:type="dxa" w:w="4320"/>
          </w:tcPr>
          <w:p>
            <w:r>
              <w:t>Pendiente</w:t>
            </w:r>
          </w:p>
        </w:tc>
      </w:tr>
    </w:tbl>
    <w:p/>
    <w:p>
      <w:pPr>
        <w:pStyle w:val="Heading3"/>
      </w:pPr>
      <w:r>
        <w:t>Participantes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Identificador</w:t>
            </w:r>
          </w:p>
        </w:tc>
        <w:tc>
          <w:tcPr>
            <w:tcW w:type="dxa" w:w="2880"/>
          </w:tcPr>
          <w:p>
            <w:r>
              <w:t>Nombre</w:t>
            </w:r>
          </w:p>
        </w:tc>
      </w:tr>
      <w:tr>
        <w:tc>
          <w:tcPr>
            <w:tcW w:type="dxa" w:w="2880"/>
          </w:tcPr>
          <w:p>
            <w:r>
              <w:t>Actor</w:t>
            </w:r>
          </w:p>
        </w:tc>
        <w:tc>
          <w:tcPr>
            <w:tcW w:type="dxa" w:w="2880"/>
          </w:tcPr>
          <w:p>
            <w:r>
              <w:t>—</w:t>
            </w:r>
          </w:p>
        </w:tc>
        <w:tc>
          <w:tcPr>
            <w:tcW w:type="dxa" w:w="2880"/>
          </w:tcPr>
          <w:p>
            <w:r>
              <w:t>Tickeador</w:t>
            </w:r>
          </w:p>
        </w:tc>
      </w:tr>
      <w:tr>
        <w:tc>
          <w:tcPr>
            <w:tcW w:type="dxa" w:w="2880"/>
          </w:tcPr>
          <w:p>
            <w:r>
              <w:t>Límite</w:t>
            </w:r>
          </w:p>
        </w:tc>
        <w:tc>
          <w:tcPr>
            <w:tcW w:type="dxa" w:w="2880"/>
          </w:tcPr>
          <w:p>
            <w:r>
              <w:t>CLS-BND-017</w:t>
            </w:r>
          </w:p>
        </w:tc>
        <w:tc>
          <w:tcPr>
            <w:tcW w:type="dxa" w:w="2880"/>
          </w:tcPr>
          <w:p>
            <w:r>
              <w:t>Módulo de Interfaz de Validación de Pagos</w:t>
            </w:r>
          </w:p>
        </w:tc>
      </w:tr>
      <w:tr>
        <w:tc>
          <w:tcPr>
            <w:tcW w:type="dxa" w:w="2880"/>
          </w:tcPr>
          <w:p>
            <w:r>
              <w:t>Control</w:t>
            </w:r>
          </w:p>
        </w:tc>
        <w:tc>
          <w:tcPr>
            <w:tcW w:type="dxa" w:w="2880"/>
          </w:tcPr>
          <w:p>
            <w:r>
              <w:t>CLS-CTR-004</w:t>
            </w:r>
          </w:p>
        </w:tc>
        <w:tc>
          <w:tcPr>
            <w:tcW w:type="dxa" w:w="2880"/>
          </w:tcPr>
          <w:p>
            <w:r>
              <w:t>PagoController</w:t>
            </w:r>
          </w:p>
        </w:tc>
      </w:tr>
      <w:tr>
        <w:tc>
          <w:tcPr>
            <w:tcW w:type="dxa" w:w="2880"/>
          </w:tcPr>
          <w:p>
            <w:r>
              <w:t>Control</w:t>
            </w:r>
          </w:p>
        </w:tc>
        <w:tc>
          <w:tcPr>
            <w:tcW w:type="dxa" w:w="2880"/>
          </w:tcPr>
          <w:p>
            <w:r>
              <w:t>CLS-CTR-003</w:t>
            </w:r>
          </w:p>
        </w:tc>
        <w:tc>
          <w:tcPr>
            <w:tcW w:type="dxa" w:w="2880"/>
          </w:tcPr>
          <w:p>
            <w:r>
              <w:t>BilleteraController</w:t>
            </w:r>
          </w:p>
        </w:tc>
      </w:tr>
      <w:tr>
        <w:tc>
          <w:tcPr>
            <w:tcW w:type="dxa" w:w="2880"/>
          </w:tcPr>
          <w:p>
            <w:r>
              <w:t>Control</w:t>
            </w:r>
          </w:p>
        </w:tc>
        <w:tc>
          <w:tcPr>
            <w:tcW w:type="dxa" w:w="2880"/>
          </w:tcPr>
          <w:p>
            <w:r>
              <w:t>CLS-CTR-006</w:t>
            </w:r>
          </w:p>
        </w:tc>
        <w:tc>
          <w:tcPr>
            <w:tcW w:type="dxa" w:w="2880"/>
          </w:tcPr>
          <w:p>
            <w:r>
              <w:t>ViajeController</w:t>
            </w:r>
          </w:p>
        </w:tc>
      </w:tr>
      <w:tr>
        <w:tc>
          <w:tcPr>
            <w:tcW w:type="dxa" w:w="2880"/>
          </w:tcPr>
          <w:p>
            <w:r>
              <w:t>Dominio</w:t>
            </w:r>
          </w:p>
        </w:tc>
        <w:tc>
          <w:tcPr>
            <w:tcW w:type="dxa" w:w="2880"/>
          </w:tcPr>
          <w:p>
            <w:r>
              <w:t>CLS-DOM-001</w:t>
            </w:r>
          </w:p>
        </w:tc>
        <w:tc>
          <w:tcPr>
            <w:tcW w:type="dxa" w:w="2880"/>
          </w:tcPr>
          <w:p>
            <w:r>
              <w:t>Usuario</w:t>
            </w:r>
          </w:p>
        </w:tc>
      </w:tr>
      <w:tr>
        <w:tc>
          <w:tcPr>
            <w:tcW w:type="dxa" w:w="2880"/>
          </w:tcPr>
          <w:p>
            <w:r>
              <w:t>Dominio</w:t>
            </w:r>
          </w:p>
        </w:tc>
        <w:tc>
          <w:tcPr>
            <w:tcW w:type="dxa" w:w="2880"/>
          </w:tcPr>
          <w:p>
            <w:r>
              <w:t>CLS-DOM-004</w:t>
            </w:r>
          </w:p>
        </w:tc>
        <w:tc>
          <w:tcPr>
            <w:tcW w:type="dxa" w:w="2880"/>
          </w:tcPr>
          <w:p>
            <w:r>
              <w:t>Viaje</w:t>
            </w:r>
          </w:p>
        </w:tc>
      </w:tr>
      <w:tr>
        <w:tc>
          <w:tcPr>
            <w:tcW w:type="dxa" w:w="2880"/>
          </w:tcPr>
          <w:p>
            <w:r>
              <w:t>Dominio</w:t>
            </w:r>
          </w:p>
        </w:tc>
        <w:tc>
          <w:tcPr>
            <w:tcW w:type="dxa" w:w="2880"/>
          </w:tcPr>
          <w:p>
            <w:r>
              <w:t>CLS-DOM-005</w:t>
            </w:r>
          </w:p>
        </w:tc>
        <w:tc>
          <w:tcPr>
            <w:tcW w:type="dxa" w:w="2880"/>
          </w:tcPr>
          <w:p>
            <w:r>
              <w:t>Pago</w:t>
            </w:r>
          </w:p>
        </w:tc>
      </w:tr>
      <w:tr>
        <w:tc>
          <w:tcPr>
            <w:tcW w:type="dxa" w:w="2880"/>
          </w:tcPr>
          <w:p>
            <w:r>
              <w:t>Dominio</w:t>
            </w:r>
          </w:p>
        </w:tc>
        <w:tc>
          <w:tcPr>
            <w:tcW w:type="dxa" w:w="2880"/>
          </w:tcPr>
          <w:p>
            <w:r>
              <w:t>CLS-DOM-006</w:t>
            </w:r>
          </w:p>
        </w:tc>
        <w:tc>
          <w:tcPr>
            <w:tcW w:type="dxa" w:w="2880"/>
          </w:tcPr>
          <w:p>
            <w:r>
              <w:t>Billetera</w:t>
            </w:r>
          </w:p>
        </w:tc>
      </w:tr>
    </w:tbl>
    <w:p/>
    <w:p>
      <w:pPr>
        <w:pStyle w:val="Heading3"/>
      </w:pPr>
      <w:r>
        <w:t>Flujo de Mensajes (original)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Nº</w:t>
            </w:r>
          </w:p>
        </w:tc>
        <w:tc>
          <w:tcPr>
            <w:tcW w:type="dxa" w:w="1234"/>
          </w:tcPr>
          <w:p>
            <w:r>
              <w:t>Emisor</w:t>
            </w:r>
          </w:p>
        </w:tc>
        <w:tc>
          <w:tcPr>
            <w:tcW w:type="dxa" w:w="1234"/>
          </w:tcPr>
          <w:p>
            <w:r>
              <w:t>Receptor</w:t>
            </w:r>
          </w:p>
        </w:tc>
        <w:tc>
          <w:tcPr>
            <w:tcW w:type="dxa" w:w="1234"/>
          </w:tcPr>
          <w:p>
            <w:r>
              <w:t>Operación</w:t>
            </w:r>
          </w:p>
        </w:tc>
        <w:tc>
          <w:tcPr>
            <w:tcW w:type="dxa" w:w="1234"/>
          </w:tcPr>
          <w:p>
            <w:r>
              <w:t>Tipo</w:t>
            </w:r>
          </w:p>
        </w:tc>
        <w:tc>
          <w:tcPr>
            <w:tcW w:type="dxa" w:w="1234"/>
          </w:tcPr>
          <w:p>
            <w:r>
              <w:t>Activación</w:t>
            </w:r>
          </w:p>
        </w:tc>
        <w:tc>
          <w:tcPr>
            <w:tcW w:type="dxa" w:w="1234"/>
          </w:tcPr>
          <w:p>
            <w:r>
              <w:t>Resultado</w:t>
            </w:r>
          </w:p>
        </w:tc>
      </w:tr>
      <w:tr>
        <w:tc>
          <w:tcPr>
            <w:tcW w:type="dxa" w:w="1234"/>
          </w:tcPr>
          <w:p>
            <w:r>
              <w:t>1</w:t>
            </w:r>
          </w:p>
        </w:tc>
        <w:tc>
          <w:tcPr>
            <w:tcW w:type="dxa" w:w="1234"/>
          </w:tcPr>
          <w:p>
            <w:r>
              <w:t>Tickeador</w:t>
            </w:r>
          </w:p>
        </w:tc>
        <w:tc>
          <w:tcPr>
            <w:tcW w:type="dxa" w:w="1234"/>
          </w:tcPr>
          <w:p>
            <w:r>
              <w:t>CLS-BND-017</w:t>
            </w:r>
          </w:p>
        </w:tc>
        <w:tc>
          <w:tcPr>
            <w:tcW w:type="dxa" w:w="1234"/>
          </w:tcPr>
          <w:p>
            <w:r>
              <w:t>escanearCodigo()</w:t>
            </w:r>
          </w:p>
        </w:tc>
        <w:tc>
          <w:tcPr>
            <w:tcW w:type="dxa" w:w="1234"/>
          </w:tcPr>
          <w:p>
            <w:r>
              <w:t>Synchronous</w:t>
            </w:r>
          </w:p>
        </w:tc>
        <w:tc>
          <w:tcPr>
            <w:tcW w:type="dxa" w:w="1234"/>
          </w:tcPr>
          <w:p>
            <w:r>
              <w:t>Inicio</w:t>
            </w:r>
          </w:p>
        </w:tc>
        <w:tc>
          <w:tcPr>
            <w:tcW w:type="dxa" w:w="1234"/>
          </w:tcPr>
          <w:p>
            <w:r>
              <w:t>Se obtiene el identificador del pasajero o pago.</w:t>
            </w:r>
          </w:p>
        </w:tc>
      </w:tr>
      <w:tr>
        <w:tc>
          <w:tcPr>
            <w:tcW w:type="dxa" w:w="1234"/>
          </w:tcPr>
          <w:p>
            <w:r>
              <w:t>2</w:t>
            </w:r>
          </w:p>
        </w:tc>
        <w:tc>
          <w:tcPr>
            <w:tcW w:type="dxa" w:w="1234"/>
          </w:tcPr>
          <w:p>
            <w:r>
              <w:t>CLS-BND-017</w:t>
            </w:r>
          </w:p>
        </w:tc>
        <w:tc>
          <w:tcPr>
            <w:tcW w:type="dxa" w:w="1234"/>
          </w:tcPr>
          <w:p>
            <w:r>
              <w:t>CLS-CTR-004</w:t>
            </w:r>
          </w:p>
        </w:tc>
        <w:tc>
          <w:tcPr>
            <w:tcW w:type="dxa" w:w="1234"/>
          </w:tcPr>
          <w:p>
            <w:r>
              <w:t>validarPago()</w:t>
            </w:r>
          </w:p>
        </w:tc>
        <w:tc>
          <w:tcPr>
            <w:tcW w:type="dxa" w:w="1234"/>
          </w:tcPr>
          <w:p>
            <w:r>
              <w:t>Synchronous</w:t>
            </w:r>
          </w:p>
        </w:tc>
        <w:tc>
          <w:tcPr>
            <w:tcW w:type="dxa" w:w="1234"/>
          </w:tcPr>
          <w:p>
            <w:r>
              <w:t>Inicio</w:t>
            </w:r>
          </w:p>
        </w:tc>
        <w:tc>
          <w:tcPr>
            <w:tcW w:type="dxa" w:w="1234"/>
          </w:tcPr>
          <w:p>
            <w:r>
              <w:t>Se solicita la validación del pago.</w:t>
            </w:r>
          </w:p>
        </w:tc>
      </w:tr>
      <w:tr>
        <w:tc>
          <w:tcPr>
            <w:tcW w:type="dxa" w:w="1234"/>
          </w:tcPr>
          <w:p>
            <w:r>
              <w:t>3</w:t>
            </w:r>
          </w:p>
        </w:tc>
        <w:tc>
          <w:tcPr>
            <w:tcW w:type="dxa" w:w="1234"/>
          </w:tcPr>
          <w:p>
            <w:r>
              <w:t>CLS-CTR-004</w:t>
            </w:r>
          </w:p>
        </w:tc>
        <w:tc>
          <w:tcPr>
            <w:tcW w:type="dxa" w:w="1234"/>
          </w:tcPr>
          <w:p>
            <w:r>
              <w:t>CLS-CTR-003</w:t>
            </w:r>
          </w:p>
        </w:tc>
        <w:tc>
          <w:tcPr>
            <w:tcW w:type="dxa" w:w="1234"/>
          </w:tcPr>
          <w:p>
            <w:r>
              <w:t>consultarSaldo()</w:t>
            </w:r>
          </w:p>
        </w:tc>
        <w:tc>
          <w:tcPr>
            <w:tcW w:type="dxa" w:w="1234"/>
          </w:tcPr>
          <w:p>
            <w:r>
              <w:t>Synchronous</w:t>
            </w:r>
          </w:p>
        </w:tc>
        <w:tc>
          <w:tcPr>
            <w:tcW w:type="dxa" w:w="1234"/>
          </w:tcPr>
          <w:p>
            <w:r>
              <w:t>Inicio</w:t>
            </w:r>
          </w:p>
        </w:tc>
        <w:tc>
          <w:tcPr>
            <w:tcW w:type="dxa" w:w="1234"/>
          </w:tcPr>
          <w:p>
            <w:r>
              <w:t>Se verifica la disponibilidad de saldo o beneficio aplicable.</w:t>
            </w:r>
          </w:p>
        </w:tc>
      </w:tr>
      <w:tr>
        <w:tc>
          <w:tcPr>
            <w:tcW w:type="dxa" w:w="1234"/>
          </w:tcPr>
          <w:p>
            <w:r>
              <w:t>4</w:t>
            </w:r>
          </w:p>
        </w:tc>
        <w:tc>
          <w:tcPr>
            <w:tcW w:type="dxa" w:w="1234"/>
          </w:tcPr>
          <w:p>
            <w:r>
              <w:t>CLS-CTR-003</w:t>
            </w:r>
          </w:p>
        </w:tc>
        <w:tc>
          <w:tcPr>
            <w:tcW w:type="dxa" w:w="1234"/>
          </w:tcPr>
          <w:p>
            <w:r>
              <w:t>CLS-CTR-004</w:t>
            </w:r>
          </w:p>
        </w:tc>
        <w:tc>
          <w:tcPr>
            <w:tcW w:type="dxa" w:w="1234"/>
          </w:tcPr>
          <w:p>
            <w:r>
              <w:t>saldoDisponible()</w:t>
            </w:r>
          </w:p>
        </w:tc>
        <w:tc>
          <w:tcPr>
            <w:tcW w:type="dxa" w:w="1234"/>
          </w:tcPr>
          <w:p>
            <w:r>
              <w:t>Return</w:t>
            </w:r>
          </w:p>
        </w:tc>
        <w:tc>
          <w:tcPr>
            <w:tcW w:type="dxa" w:w="1234"/>
          </w:tcPr>
          <w:p>
            <w:r>
              <w:t>Fin</w:t>
            </w:r>
          </w:p>
        </w:tc>
        <w:tc>
          <w:tcPr>
            <w:tcW w:type="dxa" w:w="1234"/>
          </w:tcPr>
          <w:p>
            <w:r>
              <w:t>Se devuelve el estado del saldo.</w:t>
            </w:r>
          </w:p>
        </w:tc>
      </w:tr>
      <w:tr>
        <w:tc>
          <w:tcPr>
            <w:tcW w:type="dxa" w:w="1234"/>
          </w:tcPr>
          <w:p>
            <w:r>
              <w:t>5</w:t>
            </w:r>
          </w:p>
        </w:tc>
        <w:tc>
          <w:tcPr>
            <w:tcW w:type="dxa" w:w="1234"/>
          </w:tcPr>
          <w:p>
            <w:r>
              <w:t>CLS-CTR-004</w:t>
            </w:r>
          </w:p>
        </w:tc>
        <w:tc>
          <w:tcPr>
            <w:tcW w:type="dxa" w:w="1234"/>
          </w:tcPr>
          <w:p>
            <w:r>
              <w:t>CLS-DOM-005</w:t>
            </w:r>
          </w:p>
        </w:tc>
        <w:tc>
          <w:tcPr>
            <w:tcW w:type="dxa" w:w="1234"/>
          </w:tcPr>
          <w:p>
            <w:r>
              <w:t>consultarPago()</w:t>
            </w:r>
          </w:p>
        </w:tc>
        <w:tc>
          <w:tcPr>
            <w:tcW w:type="dxa" w:w="1234"/>
          </w:tcPr>
          <w:p>
            <w:r>
              <w:t>Synchronous</w:t>
            </w:r>
          </w:p>
        </w:tc>
        <w:tc>
          <w:tcPr>
            <w:tcW w:type="dxa" w:w="1234"/>
          </w:tcPr>
          <w:p>
            <w:r>
              <w:t>Inicio</w:t>
            </w:r>
          </w:p>
        </w:tc>
        <w:tc>
          <w:tcPr>
            <w:tcW w:type="dxa" w:w="1234"/>
          </w:tcPr>
          <w:p>
            <w:r>
              <w:t>Se consulta el registro del pago.</w:t>
            </w:r>
          </w:p>
        </w:tc>
      </w:tr>
      <w:tr>
        <w:tc>
          <w:tcPr>
            <w:tcW w:type="dxa" w:w="1234"/>
          </w:tcPr>
          <w:p>
            <w:r>
              <w:t>6</w:t>
            </w:r>
          </w:p>
        </w:tc>
        <w:tc>
          <w:tcPr>
            <w:tcW w:type="dxa" w:w="1234"/>
          </w:tcPr>
          <w:p>
            <w:r>
              <w:t>CLS-DOM-005</w:t>
            </w:r>
          </w:p>
        </w:tc>
        <w:tc>
          <w:tcPr>
            <w:tcW w:type="dxa" w:w="1234"/>
          </w:tcPr>
          <w:p>
            <w:r>
              <w:t>CLS-CTR-004</w:t>
            </w:r>
          </w:p>
        </w:tc>
        <w:tc>
          <w:tcPr>
            <w:tcW w:type="dxa" w:w="1234"/>
          </w:tcPr>
          <w:p>
            <w:r>
              <w:t>pagoValido()</w:t>
            </w:r>
          </w:p>
        </w:tc>
        <w:tc>
          <w:tcPr>
            <w:tcW w:type="dxa" w:w="1234"/>
          </w:tcPr>
          <w:p>
            <w:r>
              <w:t>Return</w:t>
            </w:r>
          </w:p>
        </w:tc>
        <w:tc>
          <w:tcPr>
            <w:tcW w:type="dxa" w:w="1234"/>
          </w:tcPr>
          <w:p>
            <w:r>
              <w:t>Fin</w:t>
            </w:r>
          </w:p>
        </w:tc>
        <w:tc>
          <w:tcPr>
            <w:tcW w:type="dxa" w:w="1234"/>
          </w:tcPr>
          <w:p>
            <w:r>
              <w:t>Se confirma el estado del pago.</w:t>
            </w:r>
          </w:p>
        </w:tc>
      </w:tr>
      <w:tr>
        <w:tc>
          <w:tcPr>
            <w:tcW w:type="dxa" w:w="1234"/>
          </w:tcPr>
          <w:p>
            <w:r>
              <w:t>7</w:t>
            </w:r>
          </w:p>
        </w:tc>
        <w:tc>
          <w:tcPr>
            <w:tcW w:type="dxa" w:w="1234"/>
          </w:tcPr>
          <w:p>
            <w:r>
              <w:t>CLS-CTR-004</w:t>
            </w:r>
          </w:p>
        </w:tc>
        <w:tc>
          <w:tcPr>
            <w:tcW w:type="dxa" w:w="1234"/>
          </w:tcPr>
          <w:p>
            <w:r>
              <w:t>CLS-CTR-006</w:t>
            </w:r>
          </w:p>
        </w:tc>
        <w:tc>
          <w:tcPr>
            <w:tcW w:type="dxa" w:w="1234"/>
          </w:tcPr>
          <w:p>
            <w:r>
              <w:t>registrarAbordaje()</w:t>
            </w:r>
          </w:p>
        </w:tc>
        <w:tc>
          <w:tcPr>
            <w:tcW w:type="dxa" w:w="1234"/>
          </w:tcPr>
          <w:p>
            <w:r>
              <w:t>Synchronous</w:t>
            </w:r>
          </w:p>
        </w:tc>
        <w:tc>
          <w:tcPr>
            <w:tcW w:type="dxa" w:w="1234"/>
          </w:tcPr>
          <w:p>
            <w:r>
              <w:t>Inicio</w:t>
            </w:r>
          </w:p>
        </w:tc>
        <w:tc>
          <w:tcPr>
            <w:tcW w:type="dxa" w:w="1234"/>
          </w:tcPr>
          <w:p>
            <w:r>
              <w:t>Se solicita registrar el abordaje.</w:t>
            </w:r>
          </w:p>
        </w:tc>
      </w:tr>
      <w:tr>
        <w:tc>
          <w:tcPr>
            <w:tcW w:type="dxa" w:w="1234"/>
          </w:tcPr>
          <w:p>
            <w:r>
              <w:t>8</w:t>
            </w:r>
          </w:p>
        </w:tc>
        <w:tc>
          <w:tcPr>
            <w:tcW w:type="dxa" w:w="1234"/>
          </w:tcPr>
          <w:p>
            <w:r>
              <w:t>CLS-CTR-006</w:t>
            </w:r>
          </w:p>
        </w:tc>
        <w:tc>
          <w:tcPr>
            <w:tcW w:type="dxa" w:w="1234"/>
          </w:tcPr>
          <w:p>
            <w:r>
              <w:t>CLS-DOM-004</w:t>
            </w:r>
          </w:p>
        </w:tc>
        <w:tc>
          <w:tcPr>
            <w:tcW w:type="dxa" w:w="1234"/>
          </w:tcPr>
          <w:p>
            <w:r>
              <w:t>registrarAbordaje()</w:t>
            </w:r>
          </w:p>
        </w:tc>
        <w:tc>
          <w:tcPr>
            <w:tcW w:type="dxa" w:w="1234"/>
          </w:tcPr>
          <w:p>
            <w:r>
              <w:t>Create</w:t>
            </w:r>
          </w:p>
        </w:tc>
        <w:tc>
          <w:tcPr>
            <w:tcW w:type="dxa" w:w="1234"/>
          </w:tcPr>
          <w:p>
            <w:r>
              <w:t>Inicio</w:t>
            </w:r>
          </w:p>
        </w:tc>
        <w:tc>
          <w:tcPr>
            <w:tcW w:type="dxa" w:w="1234"/>
          </w:tcPr>
          <w:p>
            <w:r>
              <w:t>Se registra el abordaje del pasajero.</w:t>
            </w:r>
          </w:p>
        </w:tc>
      </w:tr>
      <w:tr>
        <w:tc>
          <w:tcPr>
            <w:tcW w:type="dxa" w:w="1234"/>
          </w:tcPr>
          <w:p>
            <w:r>
              <w:t>9</w:t>
            </w:r>
          </w:p>
        </w:tc>
        <w:tc>
          <w:tcPr>
            <w:tcW w:type="dxa" w:w="1234"/>
          </w:tcPr>
          <w:p>
            <w:r>
              <w:t>CLS-DOM-004</w:t>
            </w:r>
          </w:p>
        </w:tc>
        <w:tc>
          <w:tcPr>
            <w:tcW w:type="dxa" w:w="1234"/>
          </w:tcPr>
          <w:p>
            <w:r>
              <w:t>CLS-CTR-006</w:t>
            </w:r>
          </w:p>
        </w:tc>
        <w:tc>
          <w:tcPr>
            <w:tcW w:type="dxa" w:w="1234"/>
          </w:tcPr>
          <w:p>
            <w:r>
              <w:t>abordajeRegistrado()</w:t>
            </w:r>
          </w:p>
        </w:tc>
        <w:tc>
          <w:tcPr>
            <w:tcW w:type="dxa" w:w="1234"/>
          </w:tcPr>
          <w:p>
            <w:r>
              <w:t>Return</w:t>
            </w:r>
          </w:p>
        </w:tc>
        <w:tc>
          <w:tcPr>
            <w:tcW w:type="dxa" w:w="1234"/>
          </w:tcPr>
          <w:p>
            <w:r>
              <w:t>Fin</w:t>
            </w:r>
          </w:p>
        </w:tc>
        <w:tc>
          <w:tcPr>
            <w:tcW w:type="dxa" w:w="1234"/>
          </w:tcPr>
          <w:p>
            <w:r>
              <w:t>Se confirma el abordaje.</w:t>
            </w:r>
          </w:p>
        </w:tc>
      </w:tr>
      <w:tr>
        <w:tc>
          <w:tcPr>
            <w:tcW w:type="dxa" w:w="1234"/>
          </w:tcPr>
          <w:p>
            <w:r>
              <w:t>10</w:t>
            </w:r>
          </w:p>
        </w:tc>
        <w:tc>
          <w:tcPr>
            <w:tcW w:type="dxa" w:w="1234"/>
          </w:tcPr>
          <w:p>
            <w:r>
              <w:t>CLS-CTR-004</w:t>
            </w:r>
          </w:p>
        </w:tc>
        <w:tc>
          <w:tcPr>
            <w:tcW w:type="dxa" w:w="1234"/>
          </w:tcPr>
          <w:p>
            <w:r>
              <w:t>CLS-BND-017</w:t>
            </w:r>
          </w:p>
        </w:tc>
        <w:tc>
          <w:tcPr>
            <w:tcW w:type="dxa" w:w="1234"/>
          </w:tcPr>
          <w:p>
            <w:r>
              <w:t>mostrarResultado()</w:t>
            </w:r>
          </w:p>
        </w:tc>
        <w:tc>
          <w:tcPr>
            <w:tcW w:type="dxa" w:w="1234"/>
          </w:tcPr>
          <w:p>
            <w:r>
              <w:t>Return</w:t>
            </w:r>
          </w:p>
        </w:tc>
        <w:tc>
          <w:tcPr>
            <w:tcW w:type="dxa" w:w="1234"/>
          </w:tcPr>
          <w:p>
            <w:r>
              <w:t>Fin</w:t>
            </w:r>
          </w:p>
        </w:tc>
        <w:tc>
          <w:tcPr>
            <w:tcW w:type="dxa" w:w="1234"/>
          </w:tcPr>
          <w:p>
            <w:r>
              <w:t>Se presenta el resultado de la validación.</w:t>
            </w:r>
          </w:p>
        </w:tc>
      </w:tr>
      <w:tr>
        <w:tc>
          <w:tcPr>
            <w:tcW w:type="dxa" w:w="1234"/>
          </w:tcPr>
          <w:p>
            <w:r>
              <w:t>11</w:t>
            </w:r>
          </w:p>
        </w:tc>
        <w:tc>
          <w:tcPr>
            <w:tcW w:type="dxa" w:w="1234"/>
          </w:tcPr>
          <w:p>
            <w:r>
              <w:t>CLS-BND-017</w:t>
            </w:r>
          </w:p>
        </w:tc>
        <w:tc>
          <w:tcPr>
            <w:tcW w:type="dxa" w:w="1234"/>
          </w:tcPr>
          <w:p>
            <w:r>
              <w:t>Tickeador</w:t>
            </w:r>
          </w:p>
        </w:tc>
        <w:tc>
          <w:tcPr>
            <w:tcW w:type="dxa" w:w="1234"/>
          </w:tcPr>
          <w:p>
            <w:r>
              <w:t>autorizarIngreso()</w:t>
            </w:r>
          </w:p>
        </w:tc>
        <w:tc>
          <w:tcPr>
            <w:tcW w:type="dxa" w:w="1234"/>
          </w:tcPr>
          <w:p>
            <w:r>
              <w:t>Return</w:t>
            </w:r>
          </w:p>
        </w:tc>
        <w:tc>
          <w:tcPr>
            <w:tcW w:type="dxa" w:w="1234"/>
          </w:tcPr>
          <w:p>
            <w:r>
              <w:t>Fin</w:t>
            </w:r>
          </w:p>
        </w:tc>
        <w:tc>
          <w:tcPr>
            <w:tcW w:type="dxa" w:w="1234"/>
          </w:tcPr>
          <w:p>
            <w:r>
              <w:t>El Tickeador recibe la autorización o rechazo del ingreso.</w:t>
            </w:r>
          </w:p>
        </w:tc>
      </w:tr>
    </w:tbl>
    <w:p/>
    <w:p>
      <w:r>
        <w:t>Condiciones (original) — Precondiciones: el Tickeador debe estar autenticado; la unidad debe tener un viaje activo; el pasajero debe estar registrado; debe existir un registro de pago que pueda validarse. Postcondiciones: la validación queda registrada; el abordaje queda registrado cuando el pago es válido; el Tickeador recibe el resultado. Restricciones: RN-096, RN-097, RN-098, RN-099.</w:t>
      </w:r>
    </w:p>
    <w:p>
      <w:pPr>
        <w:pStyle w:val="Heading3"/>
      </w:pPr>
      <w:r>
        <w:t>Código PlantUML (original, sin cambios)</w:t>
      </w:r>
    </w:p>
    <w:p>
      <w:r>
        <w:rPr>
          <w:rFonts w:ascii="Consolas" w:hAnsi="Consolas"/>
        </w:rPr>
        <w:t>@startuml SEQ-TIC-001</w:t>
        <w:br/>
        <w:t>title SEQ-TIC-001 - Validacion del Pago del Pasajero</w:t>
        <w:br/>
        <w:t>actor "Tickeador" as Tickeador</w:t>
        <w:br/>
        <w:t>boundary "CLS-BND-017\nModulo de Interfaz de Validacion de Pagos" as BND017</w:t>
        <w:br/>
        <w:t>control "CLS-CTR-004\nPagoController" as CTR004</w:t>
        <w:br/>
        <w:t>control "CLS-CTR-003\nBilleteraController" as CTR003</w:t>
        <w:br/>
        <w:t>control "CLS-CTR-006\nViajeController" as CTR006</w:t>
        <w:br/>
        <w:t>entity "CLS-DOM-001\nUsuario" as DOM001</w:t>
        <w:br/>
        <w:t>entity "CLS-DOM-004\nViaje" as DOM004</w:t>
        <w:br/>
        <w:t>entity "CLS-DOM-005\nPago" as DOM005</w:t>
        <w:br/>
        <w:t>entity "CLS-DOM-006\nBilletera" as DOM006</w:t>
        <w:br/>
        <w:t>Tickeador -&gt; BND017 : escanearCodigo()</w:t>
        <w:br/>
        <w:t>BND017 -&gt; CTR004 : validarPago()</w:t>
        <w:br/>
        <w:t>CTR004 -&gt; CTR003 : consultarSaldo()</w:t>
        <w:br/>
        <w:t>CTR003 --&gt; CTR004 : saldoDisponible()</w:t>
        <w:br/>
        <w:t>CTR004 -&gt; DOM005 : consultarPago()</w:t>
        <w:br/>
        <w:t>DOM005 --&gt; CTR004 : pagoValido()</w:t>
        <w:br/>
        <w:t>CTR004 -&gt; CTR006 : registrarAbordaje()</w:t>
        <w:br/>
        <w:t>CTR006 -&gt; DOM004 : registrarAbordaje()</w:t>
        <w:br/>
        <w:t>DOM004 --&gt; CTR006 : abordajeRegistrado()</w:t>
        <w:br/>
        <w:t>CTR004 --&gt; BND017 : mostrarResultado()</w:t>
        <w:br/>
        <w:t>BND017 --&gt; Tickeador : autorizarIngreso()</w:t>
        <w:br/>
        <w:t>@enduml</w:t>
      </w:r>
    </w:p>
    <w:p>
      <w:r>
        <w:rPr>
          <w:b/>
        </w:rPr>
        <w:t xml:space="preserve">Estado real (2026-09-13): </w:t>
      </w:r>
      <w:r>
        <w:t>[NO IMPLEMENTADO COMO SE DESCRIBE, mismo hallazgo que CU-030/CLS-BND-017 de los Documentos 4.1 y 4.2 espejos] La cadena real es TickeadorHomePage → QRScannerPage → TickeadorBloc (tickeador/), que escanea la PLACA/QR de una UNIDAD (vehículo) para registrar su paso por una estación (StationLogEntity, colección station_logs) — NO escanea un identificador de pasajero, NO consulta el saldo/billetera de un pasajero específico (CLS-CTR-003/consultarSaldo no ocurre en este flujo) y NO registra un "abordaje" en este punto. El cobro real del pasaje lo genera el CHOFER (generateTripCharge, ver SEQ-CON-001) y lo paga el pasajero escaneando un QR — el Tickeador no participa en absoluto en esa transacción de pago. Ninguno de los 11 pasos de este diagrama corresponde a una llamada real del módulo tickeador/.</w:t>
      </w:r>
    </w:p>
    <w:p>
      <w:pPr>
        <w:pStyle w:val="Heading2"/>
      </w:pPr>
      <w:r>
        <w:t>7.5 PRESIDENTE</w:t>
      </w:r>
    </w:p>
    <w:p>
      <w:pPr>
        <w:pStyle w:val="Heading3"/>
      </w:pPr>
      <w:r>
        <w:t>SEQ-PRE-001 — GENERACIÓN DE REPORTES EJECUTIVOS</w:t>
      </w:r>
    </w:p>
    <w:p>
      <w:pPr>
        <w:pStyle w:val="Heading3"/>
      </w:pPr>
      <w:r>
        <w:t>Información General</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SEQ-PRE-001</w:t>
            </w:r>
          </w:p>
        </w:tc>
      </w:tr>
      <w:tr>
        <w:tc>
          <w:tcPr>
            <w:tcW w:type="dxa" w:w="4320"/>
          </w:tcPr>
          <w:p>
            <w:r>
              <w:t>Nombre</w:t>
            </w:r>
          </w:p>
        </w:tc>
        <w:tc>
          <w:tcPr>
            <w:tcW w:type="dxa" w:w="4320"/>
          </w:tcPr>
          <w:p>
            <w:r>
              <w:t>Generación de Reportes Ejecutivos</w:t>
            </w:r>
          </w:p>
        </w:tc>
      </w:tr>
      <w:tr>
        <w:tc>
          <w:tcPr>
            <w:tcW w:type="dxa" w:w="4320"/>
          </w:tcPr>
          <w:p>
            <w:r>
              <w:t>Caso de Uso</w:t>
            </w:r>
          </w:p>
        </w:tc>
        <w:tc>
          <w:tcPr>
            <w:tcW w:type="dxa" w:w="4320"/>
          </w:tcPr>
          <w:p>
            <w:r>
              <w:t>CU-042 — Generar Reportes Ejecutivos</w:t>
            </w:r>
          </w:p>
        </w:tc>
      </w:tr>
      <w:tr>
        <w:tc>
          <w:tcPr>
            <w:tcW w:type="dxa" w:w="4320"/>
          </w:tcPr>
          <w:p>
            <w:r>
              <w:t>Actor Principal</w:t>
            </w:r>
          </w:p>
        </w:tc>
        <w:tc>
          <w:tcPr>
            <w:tcW w:type="dxa" w:w="4320"/>
          </w:tcPr>
          <w:p>
            <w:r>
              <w:t>Presidente</w:t>
            </w:r>
          </w:p>
        </w:tc>
      </w:tr>
      <w:tr>
        <w:tc>
          <w:tcPr>
            <w:tcW w:type="dxa" w:w="4320"/>
          </w:tcPr>
          <w:p>
            <w:r>
              <w:t>Objetivo</w:t>
            </w:r>
          </w:p>
        </w:tc>
        <w:tc>
          <w:tcPr>
            <w:tcW w:type="dxa" w:w="4320"/>
          </w:tcPr>
          <w:p>
            <w:r>
              <w:t>Consolidar información del sistema para generar un reporte ejecutivo que apoye la supervisión y la toma de decisiones.</w:t>
            </w:r>
          </w:p>
        </w:tc>
      </w:tr>
      <w:tr>
        <w:tc>
          <w:tcPr>
            <w:tcW w:type="dxa" w:w="4320"/>
          </w:tcPr>
          <w:p>
            <w:r>
              <w:t>Módulo del Contrato</w:t>
            </w:r>
          </w:p>
        </w:tc>
        <w:tc>
          <w:tcPr>
            <w:tcW w:type="dxa" w:w="4320"/>
          </w:tcPr>
          <w:p>
            <w:r>
              <w:t>7.5 Generación de reportes generales</w:t>
            </w:r>
          </w:p>
        </w:tc>
      </w:tr>
      <w:tr>
        <w:tc>
          <w:tcPr>
            <w:tcW w:type="dxa" w:w="4320"/>
          </w:tcPr>
          <w:p>
            <w:r>
              <w:t>Estado</w:t>
            </w:r>
          </w:p>
        </w:tc>
        <w:tc>
          <w:tcPr>
            <w:tcW w:type="dxa" w:w="4320"/>
          </w:tcPr>
          <w:p>
            <w:r>
              <w:t>Diseño</w:t>
            </w:r>
          </w:p>
        </w:tc>
      </w:tr>
    </w:tbl>
    <w:p/>
    <w:p>
      <w:pPr>
        <w:pStyle w:val="Heading3"/>
      </w:pPr>
      <w:r>
        <w:t>Trazabilidad (original)</w:t>
      </w:r>
    </w:p>
    <w:tbl>
      <w:tblPr>
        <w:tblStyle w:val="TableGrid"/>
        <w:tblW w:type="auto" w:w="0"/>
        <w:tblLook w:firstColumn="1" w:firstRow="1" w:lastColumn="0" w:lastRow="0" w:noHBand="0" w:noVBand="1" w:val="04A0"/>
      </w:tblPr>
      <w:tblGrid>
        <w:gridCol w:w="4320"/>
        <w:gridCol w:w="4320"/>
      </w:tblGrid>
      <w:tr>
        <w:tc>
          <w:tcPr>
            <w:tcW w:type="dxa" w:w="4320"/>
          </w:tcPr>
          <w:p>
            <w:r>
              <w:t>Elemento</w:t>
            </w:r>
          </w:p>
        </w:tc>
        <w:tc>
          <w:tcPr>
            <w:tcW w:type="dxa" w:w="4320"/>
          </w:tcPr>
          <w:p>
            <w:r>
              <w:t>Identificador</w:t>
            </w:r>
          </w:p>
        </w:tc>
      </w:tr>
      <w:tr>
        <w:tc>
          <w:tcPr>
            <w:tcW w:type="dxa" w:w="4320"/>
          </w:tcPr>
          <w:p>
            <w:r>
              <w:t>DOM</w:t>
            </w:r>
          </w:p>
        </w:tc>
        <w:tc>
          <w:tcPr>
            <w:tcW w:type="dxa" w:w="4320"/>
          </w:tcPr>
          <w:p>
            <w:r>
              <w:t>DOM-011, DOM-014</w:t>
            </w:r>
          </w:p>
        </w:tc>
      </w:tr>
      <w:tr>
        <w:tc>
          <w:tcPr>
            <w:tcW w:type="dxa" w:w="4320"/>
          </w:tcPr>
          <w:p>
            <w:r>
              <w:t>FLU</w:t>
            </w:r>
          </w:p>
        </w:tc>
        <w:tc>
          <w:tcPr>
            <w:tcW w:type="dxa" w:w="4320"/>
          </w:tcPr>
          <w:p>
            <w:r>
              <w:t>FLU-042</w:t>
            </w:r>
          </w:p>
        </w:tc>
      </w:tr>
      <w:tr>
        <w:tc>
          <w:tcPr>
            <w:tcW w:type="dxa" w:w="4320"/>
          </w:tcPr>
          <w:p>
            <w:r>
              <w:t>CU</w:t>
            </w:r>
          </w:p>
        </w:tc>
        <w:tc>
          <w:tcPr>
            <w:tcW w:type="dxa" w:w="4320"/>
          </w:tcPr>
          <w:p>
            <w:r>
              <w:t>CU-042</w:t>
            </w:r>
          </w:p>
        </w:tc>
      </w:tr>
      <w:tr>
        <w:tc>
          <w:tcPr>
            <w:tcW w:type="dxa" w:w="4320"/>
          </w:tcPr>
          <w:p>
            <w:r>
              <w:t>RN</w:t>
            </w:r>
          </w:p>
        </w:tc>
        <w:tc>
          <w:tcPr>
            <w:tcW w:type="dxa" w:w="4320"/>
          </w:tcPr>
          <w:p>
            <w:r>
              <w:t>RN-135, RN-136, RN-137, RN-138</w:t>
            </w:r>
          </w:p>
        </w:tc>
      </w:tr>
      <w:tr>
        <w:tc>
          <w:tcPr>
            <w:tcW w:type="dxa" w:w="4320"/>
          </w:tcPr>
          <w:p>
            <w:r>
              <w:t>QA</w:t>
            </w:r>
          </w:p>
        </w:tc>
        <w:tc>
          <w:tcPr>
            <w:tcW w:type="dxa" w:w="4320"/>
          </w:tcPr>
          <w:p>
            <w:r>
              <w:t>Pendiente</w:t>
            </w:r>
          </w:p>
        </w:tc>
      </w:tr>
      <w:tr>
        <w:tc>
          <w:tcPr>
            <w:tcW w:type="dxa" w:w="4320"/>
          </w:tcPr>
          <w:p>
            <w:r>
              <w:t>SPR</w:t>
            </w:r>
          </w:p>
        </w:tc>
        <w:tc>
          <w:tcPr>
            <w:tcW w:type="dxa" w:w="4320"/>
          </w:tcPr>
          <w:p>
            <w:r>
              <w:t>Pendiente</w:t>
            </w:r>
          </w:p>
        </w:tc>
      </w:tr>
      <w:tr>
        <w:tc>
          <w:tcPr>
            <w:tcW w:type="dxa" w:w="4320"/>
          </w:tcPr>
          <w:p>
            <w:r>
              <w:t>IMP</w:t>
            </w:r>
          </w:p>
        </w:tc>
        <w:tc>
          <w:tcPr>
            <w:tcW w:type="dxa" w:w="4320"/>
          </w:tcPr>
          <w:p>
            <w:r>
              <w:t>Pendiente</w:t>
            </w:r>
          </w:p>
        </w:tc>
      </w:tr>
    </w:tbl>
    <w:p/>
    <w:p>
      <w:pPr>
        <w:pStyle w:val="Heading3"/>
      </w:pPr>
      <w:r>
        <w:t>Participantes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Identificador</w:t>
            </w:r>
          </w:p>
        </w:tc>
        <w:tc>
          <w:tcPr>
            <w:tcW w:type="dxa" w:w="2880"/>
          </w:tcPr>
          <w:p>
            <w:r>
              <w:t>Nombre</w:t>
            </w:r>
          </w:p>
        </w:tc>
      </w:tr>
      <w:tr>
        <w:tc>
          <w:tcPr>
            <w:tcW w:type="dxa" w:w="2880"/>
          </w:tcPr>
          <w:p>
            <w:r>
              <w:t>Actor</w:t>
            </w:r>
          </w:p>
        </w:tc>
        <w:tc>
          <w:tcPr>
            <w:tcW w:type="dxa" w:w="2880"/>
          </w:tcPr>
          <w:p>
            <w:r>
              <w:t>—</w:t>
            </w:r>
          </w:p>
        </w:tc>
        <w:tc>
          <w:tcPr>
            <w:tcW w:type="dxa" w:w="2880"/>
          </w:tcPr>
          <w:p>
            <w:r>
              <w:t>Presidente</w:t>
            </w:r>
          </w:p>
        </w:tc>
      </w:tr>
      <w:tr>
        <w:tc>
          <w:tcPr>
            <w:tcW w:type="dxa" w:w="2880"/>
          </w:tcPr>
          <w:p>
            <w:r>
              <w:t>Límite</w:t>
            </w:r>
          </w:p>
        </w:tc>
        <w:tc>
          <w:tcPr>
            <w:tcW w:type="dxa" w:w="2880"/>
          </w:tcPr>
          <w:p>
            <w:r>
              <w:t>CLS-BND-019</w:t>
            </w:r>
          </w:p>
        </w:tc>
        <w:tc>
          <w:tcPr>
            <w:tcW w:type="dxa" w:w="2880"/>
          </w:tcPr>
          <w:p>
            <w:r>
              <w:t>Módulo del Panel Ejecutivo</w:t>
            </w:r>
          </w:p>
        </w:tc>
      </w:tr>
      <w:tr>
        <w:tc>
          <w:tcPr>
            <w:tcW w:type="dxa" w:w="2880"/>
          </w:tcPr>
          <w:p>
            <w:r>
              <w:t>Control</w:t>
            </w:r>
          </w:p>
        </w:tc>
        <w:tc>
          <w:tcPr>
            <w:tcW w:type="dxa" w:w="2880"/>
          </w:tcPr>
          <w:p>
            <w:r>
              <w:t>CLS-CTR-010</w:t>
            </w:r>
          </w:p>
        </w:tc>
        <w:tc>
          <w:tcPr>
            <w:tcW w:type="dxa" w:w="2880"/>
          </w:tcPr>
          <w:p>
            <w:r>
              <w:t>ReporteController</w:t>
            </w:r>
          </w:p>
        </w:tc>
      </w:tr>
      <w:tr>
        <w:tc>
          <w:tcPr>
            <w:tcW w:type="dxa" w:w="2880"/>
          </w:tcPr>
          <w:p>
            <w:r>
              <w:t>Control</w:t>
            </w:r>
          </w:p>
        </w:tc>
        <w:tc>
          <w:tcPr>
            <w:tcW w:type="dxa" w:w="2880"/>
          </w:tcPr>
          <w:p>
            <w:r>
              <w:t>CLS-CTR-011</w:t>
            </w:r>
          </w:p>
        </w:tc>
        <w:tc>
          <w:tcPr>
            <w:tcW w:type="dxa" w:w="2880"/>
          </w:tcPr>
          <w:p>
            <w:r>
              <w:t>EstadisticaController</w:t>
            </w:r>
          </w:p>
        </w:tc>
      </w:tr>
      <w:tr>
        <w:tc>
          <w:tcPr>
            <w:tcW w:type="dxa" w:w="2880"/>
          </w:tcPr>
          <w:p>
            <w:r>
              <w:t>Control</w:t>
            </w:r>
          </w:p>
        </w:tc>
        <w:tc>
          <w:tcPr>
            <w:tcW w:type="dxa" w:w="2880"/>
          </w:tcPr>
          <w:p>
            <w:r>
              <w:t>CLS-CTR-013</w:t>
            </w:r>
          </w:p>
        </w:tc>
        <w:tc>
          <w:tcPr>
            <w:tcW w:type="dxa" w:w="2880"/>
          </w:tcPr>
          <w:p>
            <w:r>
              <w:t>IAController</w:t>
            </w:r>
          </w:p>
        </w:tc>
      </w:tr>
      <w:tr>
        <w:tc>
          <w:tcPr>
            <w:tcW w:type="dxa" w:w="2880"/>
          </w:tcPr>
          <w:p>
            <w:r>
              <w:t>Dominio</w:t>
            </w:r>
          </w:p>
        </w:tc>
        <w:tc>
          <w:tcPr>
            <w:tcW w:type="dxa" w:w="2880"/>
          </w:tcPr>
          <w:p>
            <w:r>
              <w:t>CLS-DOM-010</w:t>
            </w:r>
          </w:p>
        </w:tc>
        <w:tc>
          <w:tcPr>
            <w:tcW w:type="dxa" w:w="2880"/>
          </w:tcPr>
          <w:p>
            <w:r>
              <w:t>Reporte</w:t>
            </w:r>
          </w:p>
        </w:tc>
      </w:tr>
      <w:tr>
        <w:tc>
          <w:tcPr>
            <w:tcW w:type="dxa" w:w="2880"/>
          </w:tcPr>
          <w:p>
            <w:r>
              <w:t>Dominio</w:t>
            </w:r>
          </w:p>
        </w:tc>
        <w:tc>
          <w:tcPr>
            <w:tcW w:type="dxa" w:w="2880"/>
          </w:tcPr>
          <w:p>
            <w:r>
              <w:t>CLS-DOM-011</w:t>
            </w:r>
          </w:p>
        </w:tc>
        <w:tc>
          <w:tcPr>
            <w:tcW w:type="dxa" w:w="2880"/>
          </w:tcPr>
          <w:p>
            <w:r>
              <w:t>Estadística</w:t>
            </w:r>
          </w:p>
        </w:tc>
      </w:tr>
    </w:tbl>
    <w:p/>
    <w:p>
      <w:pPr>
        <w:pStyle w:val="Heading3"/>
      </w:pPr>
      <w:r>
        <w:t>Flujo de Mensajes (original)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Nº</w:t>
            </w:r>
          </w:p>
        </w:tc>
        <w:tc>
          <w:tcPr>
            <w:tcW w:type="dxa" w:w="1234"/>
          </w:tcPr>
          <w:p>
            <w:r>
              <w:t>Emisor</w:t>
            </w:r>
          </w:p>
        </w:tc>
        <w:tc>
          <w:tcPr>
            <w:tcW w:type="dxa" w:w="1234"/>
          </w:tcPr>
          <w:p>
            <w:r>
              <w:t>Receptor</w:t>
            </w:r>
          </w:p>
        </w:tc>
        <w:tc>
          <w:tcPr>
            <w:tcW w:type="dxa" w:w="1234"/>
          </w:tcPr>
          <w:p>
            <w:r>
              <w:t>Operación</w:t>
            </w:r>
          </w:p>
        </w:tc>
        <w:tc>
          <w:tcPr>
            <w:tcW w:type="dxa" w:w="1234"/>
          </w:tcPr>
          <w:p>
            <w:r>
              <w:t>Tipo</w:t>
            </w:r>
          </w:p>
        </w:tc>
        <w:tc>
          <w:tcPr>
            <w:tcW w:type="dxa" w:w="1234"/>
          </w:tcPr>
          <w:p>
            <w:r>
              <w:t>Activación</w:t>
            </w:r>
          </w:p>
        </w:tc>
        <w:tc>
          <w:tcPr>
            <w:tcW w:type="dxa" w:w="1234"/>
          </w:tcPr>
          <w:p>
            <w:r>
              <w:t>Resultado</w:t>
            </w:r>
          </w:p>
        </w:tc>
      </w:tr>
      <w:tr>
        <w:tc>
          <w:tcPr>
            <w:tcW w:type="dxa" w:w="1234"/>
          </w:tcPr>
          <w:p>
            <w:r>
              <w:t>1</w:t>
            </w:r>
          </w:p>
        </w:tc>
        <w:tc>
          <w:tcPr>
            <w:tcW w:type="dxa" w:w="1234"/>
          </w:tcPr>
          <w:p>
            <w:r>
              <w:t>Presidente</w:t>
            </w:r>
          </w:p>
        </w:tc>
        <w:tc>
          <w:tcPr>
            <w:tcW w:type="dxa" w:w="1234"/>
          </w:tcPr>
          <w:p>
            <w:r>
              <w:t>CLS-BND-019</w:t>
            </w:r>
          </w:p>
        </w:tc>
        <w:tc>
          <w:tcPr>
            <w:tcW w:type="dxa" w:w="1234"/>
          </w:tcPr>
          <w:p>
            <w:r>
              <w:t>generarReporteEjecutivo()</w:t>
            </w:r>
          </w:p>
        </w:tc>
        <w:tc>
          <w:tcPr>
            <w:tcW w:type="dxa" w:w="1234"/>
          </w:tcPr>
          <w:p>
            <w:r>
              <w:t>Synchronous</w:t>
            </w:r>
          </w:p>
        </w:tc>
        <w:tc>
          <w:tcPr>
            <w:tcW w:type="dxa" w:w="1234"/>
          </w:tcPr>
          <w:p>
            <w:r>
              <w:t>Inicio</w:t>
            </w:r>
          </w:p>
        </w:tc>
        <w:tc>
          <w:tcPr>
            <w:tcW w:type="dxa" w:w="1234"/>
          </w:tcPr>
          <w:p>
            <w:r>
              <w:t>El Presidente solicita el reporte ejecutivo.</w:t>
            </w:r>
          </w:p>
        </w:tc>
      </w:tr>
      <w:tr>
        <w:tc>
          <w:tcPr>
            <w:tcW w:type="dxa" w:w="1234"/>
          </w:tcPr>
          <w:p>
            <w:r>
              <w:t>2</w:t>
            </w:r>
          </w:p>
        </w:tc>
        <w:tc>
          <w:tcPr>
            <w:tcW w:type="dxa" w:w="1234"/>
          </w:tcPr>
          <w:p>
            <w:r>
              <w:t>CLS-BND-019</w:t>
            </w:r>
          </w:p>
        </w:tc>
        <w:tc>
          <w:tcPr>
            <w:tcW w:type="dxa" w:w="1234"/>
          </w:tcPr>
          <w:p>
            <w:r>
              <w:t>CLS-CTR-010</w:t>
            </w:r>
          </w:p>
        </w:tc>
        <w:tc>
          <w:tcPr>
            <w:tcW w:type="dxa" w:w="1234"/>
          </w:tcPr>
          <w:p>
            <w:r>
              <w:t>consolidarInformacion()</w:t>
            </w:r>
          </w:p>
        </w:tc>
        <w:tc>
          <w:tcPr>
            <w:tcW w:type="dxa" w:w="1234"/>
          </w:tcPr>
          <w:p>
            <w:r>
              <w:t>Synchronous</w:t>
            </w:r>
          </w:p>
        </w:tc>
        <w:tc>
          <w:tcPr>
            <w:tcW w:type="dxa" w:w="1234"/>
          </w:tcPr>
          <w:p>
            <w:r>
              <w:t>Inicio</w:t>
            </w:r>
          </w:p>
        </w:tc>
        <w:tc>
          <w:tcPr>
            <w:tcW w:type="dxa" w:w="1234"/>
          </w:tcPr>
          <w:p>
            <w:r>
              <w:t>Se inicia la consolidación de información.</w:t>
            </w:r>
          </w:p>
        </w:tc>
      </w:tr>
      <w:tr>
        <w:tc>
          <w:tcPr>
            <w:tcW w:type="dxa" w:w="1234"/>
          </w:tcPr>
          <w:p>
            <w:r>
              <w:t>3</w:t>
            </w:r>
          </w:p>
        </w:tc>
        <w:tc>
          <w:tcPr>
            <w:tcW w:type="dxa" w:w="1234"/>
          </w:tcPr>
          <w:p>
            <w:r>
              <w:t>CLS-CTR-010</w:t>
            </w:r>
          </w:p>
        </w:tc>
        <w:tc>
          <w:tcPr>
            <w:tcW w:type="dxa" w:w="1234"/>
          </w:tcPr>
          <w:p>
            <w:r>
              <w:t>CLS-CTR-011</w:t>
            </w:r>
          </w:p>
        </w:tc>
        <w:tc>
          <w:tcPr>
            <w:tcW w:type="dxa" w:w="1234"/>
          </w:tcPr>
          <w:p>
            <w:r>
              <w:t>obtenerIndicadores()</w:t>
            </w:r>
          </w:p>
        </w:tc>
        <w:tc>
          <w:tcPr>
            <w:tcW w:type="dxa" w:w="1234"/>
          </w:tcPr>
          <w:p>
            <w:r>
              <w:t>Synchronous</w:t>
            </w:r>
          </w:p>
        </w:tc>
        <w:tc>
          <w:tcPr>
            <w:tcW w:type="dxa" w:w="1234"/>
          </w:tcPr>
          <w:p>
            <w:r>
              <w:t>Inicio</w:t>
            </w:r>
          </w:p>
        </w:tc>
        <w:tc>
          <w:tcPr>
            <w:tcW w:type="dxa" w:w="1234"/>
          </w:tcPr>
          <w:p>
            <w:r>
              <w:t>Se solicitan los indicadores estadísticos.</w:t>
            </w:r>
          </w:p>
        </w:tc>
      </w:tr>
      <w:tr>
        <w:tc>
          <w:tcPr>
            <w:tcW w:type="dxa" w:w="1234"/>
          </w:tcPr>
          <w:p>
            <w:r>
              <w:t>4</w:t>
            </w:r>
          </w:p>
        </w:tc>
        <w:tc>
          <w:tcPr>
            <w:tcW w:type="dxa" w:w="1234"/>
          </w:tcPr>
          <w:p>
            <w:r>
              <w:t>CLS-CTR-011</w:t>
            </w:r>
          </w:p>
        </w:tc>
        <w:tc>
          <w:tcPr>
            <w:tcW w:type="dxa" w:w="1234"/>
          </w:tcPr>
          <w:p>
            <w:r>
              <w:t>CLS-CTR-010</w:t>
            </w:r>
          </w:p>
        </w:tc>
        <w:tc>
          <w:tcPr>
            <w:tcW w:type="dxa" w:w="1234"/>
          </w:tcPr>
          <w:p>
            <w:r>
              <w:t>indicadoresConsolidados()</w:t>
            </w:r>
          </w:p>
        </w:tc>
        <w:tc>
          <w:tcPr>
            <w:tcW w:type="dxa" w:w="1234"/>
          </w:tcPr>
          <w:p>
            <w:r>
              <w:t>Return</w:t>
            </w:r>
          </w:p>
        </w:tc>
        <w:tc>
          <w:tcPr>
            <w:tcW w:type="dxa" w:w="1234"/>
          </w:tcPr>
          <w:p>
            <w:r>
              <w:t>Fin</w:t>
            </w:r>
          </w:p>
        </w:tc>
        <w:tc>
          <w:tcPr>
            <w:tcW w:type="dxa" w:w="1234"/>
          </w:tcPr>
          <w:p>
            <w:r>
              <w:t>Se devuelven los indicadores.</w:t>
            </w:r>
          </w:p>
        </w:tc>
      </w:tr>
      <w:tr>
        <w:tc>
          <w:tcPr>
            <w:tcW w:type="dxa" w:w="1234"/>
          </w:tcPr>
          <w:p>
            <w:r>
              <w:t>5</w:t>
            </w:r>
          </w:p>
        </w:tc>
        <w:tc>
          <w:tcPr>
            <w:tcW w:type="dxa" w:w="1234"/>
          </w:tcPr>
          <w:p>
            <w:r>
              <w:t>CLS-CTR-010</w:t>
            </w:r>
          </w:p>
        </w:tc>
        <w:tc>
          <w:tcPr>
            <w:tcW w:type="dxa" w:w="1234"/>
          </w:tcPr>
          <w:p>
            <w:r>
              <w:t>CLS-DOM-010</w:t>
            </w:r>
          </w:p>
        </w:tc>
        <w:tc>
          <w:tcPr>
            <w:tcW w:type="dxa" w:w="1234"/>
          </w:tcPr>
          <w:p>
            <w:r>
              <w:t>generarReporte()</w:t>
            </w:r>
          </w:p>
        </w:tc>
        <w:tc>
          <w:tcPr>
            <w:tcW w:type="dxa" w:w="1234"/>
          </w:tcPr>
          <w:p>
            <w:r>
              <w:t>Create</w:t>
            </w:r>
          </w:p>
        </w:tc>
        <w:tc>
          <w:tcPr>
            <w:tcW w:type="dxa" w:w="1234"/>
          </w:tcPr>
          <w:p>
            <w:r>
              <w:t>Inicio</w:t>
            </w:r>
          </w:p>
        </w:tc>
        <w:tc>
          <w:tcPr>
            <w:tcW w:type="dxa" w:w="1234"/>
          </w:tcPr>
          <w:p>
            <w:r>
              <w:t>Se genera el reporte ejecutivo.</w:t>
            </w:r>
          </w:p>
        </w:tc>
      </w:tr>
      <w:tr>
        <w:tc>
          <w:tcPr>
            <w:tcW w:type="dxa" w:w="1234"/>
          </w:tcPr>
          <w:p>
            <w:r>
              <w:t>6</w:t>
            </w:r>
          </w:p>
        </w:tc>
        <w:tc>
          <w:tcPr>
            <w:tcW w:type="dxa" w:w="1234"/>
          </w:tcPr>
          <w:p>
            <w:r>
              <w:t>CLS-DOM-010</w:t>
            </w:r>
          </w:p>
        </w:tc>
        <w:tc>
          <w:tcPr>
            <w:tcW w:type="dxa" w:w="1234"/>
          </w:tcPr>
          <w:p>
            <w:r>
              <w:t>CLS-CTR-010</w:t>
            </w:r>
          </w:p>
        </w:tc>
        <w:tc>
          <w:tcPr>
            <w:tcW w:type="dxa" w:w="1234"/>
          </w:tcPr>
          <w:p>
            <w:r>
              <w:t>reporteGenerado()</w:t>
            </w:r>
          </w:p>
        </w:tc>
        <w:tc>
          <w:tcPr>
            <w:tcW w:type="dxa" w:w="1234"/>
          </w:tcPr>
          <w:p>
            <w:r>
              <w:t>Return</w:t>
            </w:r>
          </w:p>
        </w:tc>
        <w:tc>
          <w:tcPr>
            <w:tcW w:type="dxa" w:w="1234"/>
          </w:tcPr>
          <w:p>
            <w:r>
              <w:t>Fin</w:t>
            </w:r>
          </w:p>
        </w:tc>
        <w:tc>
          <w:tcPr>
            <w:tcW w:type="dxa" w:w="1234"/>
          </w:tcPr>
          <w:p>
            <w:r>
              <w:t>Se confirma la generación del reporte.</w:t>
            </w:r>
          </w:p>
        </w:tc>
      </w:tr>
      <w:tr>
        <w:tc>
          <w:tcPr>
            <w:tcW w:type="dxa" w:w="1234"/>
          </w:tcPr>
          <w:p>
            <w:r>
              <w:t>7</w:t>
            </w:r>
          </w:p>
        </w:tc>
        <w:tc>
          <w:tcPr>
            <w:tcW w:type="dxa" w:w="1234"/>
          </w:tcPr>
          <w:p>
            <w:r>
              <w:t>CLS-CTR-010</w:t>
            </w:r>
          </w:p>
        </w:tc>
        <w:tc>
          <w:tcPr>
            <w:tcW w:type="dxa" w:w="1234"/>
          </w:tcPr>
          <w:p>
            <w:r>
              <w:t>CLS-CTR-013</w:t>
            </w:r>
          </w:p>
        </w:tc>
        <w:tc>
          <w:tcPr>
            <w:tcW w:type="dxa" w:w="1234"/>
          </w:tcPr>
          <w:p>
            <w:r>
              <w:t>consultarAnalisis()</w:t>
            </w:r>
          </w:p>
        </w:tc>
        <w:tc>
          <w:tcPr>
            <w:tcW w:type="dxa" w:w="1234"/>
          </w:tcPr>
          <w:p>
            <w:r>
              <w:t>Synchronous</w:t>
            </w:r>
          </w:p>
        </w:tc>
        <w:tc>
          <w:tcPr>
            <w:tcW w:type="dxa" w:w="1234"/>
          </w:tcPr>
          <w:p>
            <w:r>
              <w:t>Inicio</w:t>
            </w:r>
          </w:p>
        </w:tc>
        <w:tc>
          <w:tcPr>
            <w:tcW w:type="dxa" w:w="1234"/>
          </w:tcPr>
          <w:p>
            <w:r>
              <w:t>Se solicitan análisis complementarios cuando correspondan.</w:t>
            </w:r>
          </w:p>
        </w:tc>
      </w:tr>
      <w:tr>
        <w:tc>
          <w:tcPr>
            <w:tcW w:type="dxa" w:w="1234"/>
          </w:tcPr>
          <w:p>
            <w:r>
              <w:t>8</w:t>
            </w:r>
          </w:p>
        </w:tc>
        <w:tc>
          <w:tcPr>
            <w:tcW w:type="dxa" w:w="1234"/>
          </w:tcPr>
          <w:p>
            <w:r>
              <w:t>CLS-CTR-013</w:t>
            </w:r>
          </w:p>
        </w:tc>
        <w:tc>
          <w:tcPr>
            <w:tcW w:type="dxa" w:w="1234"/>
          </w:tcPr>
          <w:p>
            <w:r>
              <w:t>CLS-CTR-010</w:t>
            </w:r>
          </w:p>
        </w:tc>
        <w:tc>
          <w:tcPr>
            <w:tcW w:type="dxa" w:w="1234"/>
          </w:tcPr>
          <w:p>
            <w:r>
              <w:t>analisisGenerado()</w:t>
            </w:r>
          </w:p>
        </w:tc>
        <w:tc>
          <w:tcPr>
            <w:tcW w:type="dxa" w:w="1234"/>
          </w:tcPr>
          <w:p>
            <w:r>
              <w:t>Return</w:t>
            </w:r>
          </w:p>
        </w:tc>
        <w:tc>
          <w:tcPr>
            <w:tcW w:type="dxa" w:w="1234"/>
          </w:tcPr>
          <w:p>
            <w:r>
              <w:t>Fin</w:t>
            </w:r>
          </w:p>
        </w:tc>
        <w:tc>
          <w:tcPr>
            <w:tcW w:type="dxa" w:w="1234"/>
          </w:tcPr>
          <w:p>
            <w:r>
              <w:t>Se devuelve la información analítica disponible.</w:t>
            </w:r>
          </w:p>
        </w:tc>
      </w:tr>
      <w:tr>
        <w:tc>
          <w:tcPr>
            <w:tcW w:type="dxa" w:w="1234"/>
          </w:tcPr>
          <w:p>
            <w:r>
              <w:t>9</w:t>
            </w:r>
          </w:p>
        </w:tc>
        <w:tc>
          <w:tcPr>
            <w:tcW w:type="dxa" w:w="1234"/>
          </w:tcPr>
          <w:p>
            <w:r>
              <w:t>CLS-CTR-010</w:t>
            </w:r>
          </w:p>
        </w:tc>
        <w:tc>
          <w:tcPr>
            <w:tcW w:type="dxa" w:w="1234"/>
          </w:tcPr>
          <w:p>
            <w:r>
              <w:t>CLS-BND-019</w:t>
            </w:r>
          </w:p>
        </w:tc>
        <w:tc>
          <w:tcPr>
            <w:tcW w:type="dxa" w:w="1234"/>
          </w:tcPr>
          <w:p>
            <w:r>
              <w:t>mostrarReporte()</w:t>
            </w:r>
          </w:p>
        </w:tc>
        <w:tc>
          <w:tcPr>
            <w:tcW w:type="dxa" w:w="1234"/>
          </w:tcPr>
          <w:p>
            <w:r>
              <w:t>Return</w:t>
            </w:r>
          </w:p>
        </w:tc>
        <w:tc>
          <w:tcPr>
            <w:tcW w:type="dxa" w:w="1234"/>
          </w:tcPr>
          <w:p>
            <w:r>
              <w:t>Fin</w:t>
            </w:r>
          </w:p>
        </w:tc>
        <w:tc>
          <w:tcPr>
            <w:tcW w:type="dxa" w:w="1234"/>
          </w:tcPr>
          <w:p>
            <w:r>
              <w:t>Se presenta el reporte ejecutivo.</w:t>
            </w:r>
          </w:p>
        </w:tc>
      </w:tr>
      <w:tr>
        <w:tc>
          <w:tcPr>
            <w:tcW w:type="dxa" w:w="1234"/>
          </w:tcPr>
          <w:p>
            <w:r>
              <w:t>10</w:t>
            </w:r>
          </w:p>
        </w:tc>
        <w:tc>
          <w:tcPr>
            <w:tcW w:type="dxa" w:w="1234"/>
          </w:tcPr>
          <w:p>
            <w:r>
              <w:t>CLS-BND-019</w:t>
            </w:r>
          </w:p>
        </w:tc>
        <w:tc>
          <w:tcPr>
            <w:tcW w:type="dxa" w:w="1234"/>
          </w:tcPr>
          <w:p>
            <w:r>
              <w:t>Presidente</w:t>
            </w:r>
          </w:p>
        </w:tc>
        <w:tc>
          <w:tcPr>
            <w:tcW w:type="dxa" w:w="1234"/>
          </w:tcPr>
          <w:p>
            <w:r>
              <w:t>reporteEjecutivo()</w:t>
            </w:r>
          </w:p>
        </w:tc>
        <w:tc>
          <w:tcPr>
            <w:tcW w:type="dxa" w:w="1234"/>
          </w:tcPr>
          <w:p>
            <w:r>
              <w:t>Return</w:t>
            </w:r>
          </w:p>
        </w:tc>
        <w:tc>
          <w:tcPr>
            <w:tcW w:type="dxa" w:w="1234"/>
          </w:tcPr>
          <w:p>
            <w:r>
              <w:t>Fin</w:t>
            </w:r>
          </w:p>
        </w:tc>
        <w:tc>
          <w:tcPr>
            <w:tcW w:type="dxa" w:w="1234"/>
          </w:tcPr>
          <w:p>
            <w:r>
              <w:t>El Presidente visualiza el reporte generado.</w:t>
            </w:r>
          </w:p>
        </w:tc>
      </w:tr>
    </w:tbl>
    <w:p/>
    <w:p>
      <w:r>
        <w:t>Condiciones (original) — Precondiciones: el Presidente debe estar autenticado; debe contar con permisos para consultar información ejecutiva; debe seleccionarse el período o parámetros correspondientes. Postcondiciones: el reporte queda generado; la información consolidada queda disponible. Restricciones: RN-135, RN-136, RN-137, RN-138.</w:t>
      </w:r>
    </w:p>
    <w:p>
      <w:pPr>
        <w:pStyle w:val="Heading3"/>
      </w:pPr>
      <w:r>
        <w:t>Código PlantUML (original, sin cambios)</w:t>
      </w:r>
    </w:p>
    <w:p>
      <w:r>
        <w:rPr>
          <w:rFonts w:ascii="Consolas" w:hAnsi="Consolas"/>
        </w:rPr>
        <w:t>@startuml SEQ-PRE-001</w:t>
        <w:br/>
        <w:t>title SEQ-PRE-001 - Generacion de Reportes Ejecutivos</w:t>
        <w:br/>
        <w:t>actor "Presidente" as Presidente</w:t>
        <w:br/>
        <w:t>boundary "CLS-BND-019\nModulo del Panel Ejecutivo" as BND019</w:t>
        <w:br/>
        <w:t>control "CLS-CTR-010\nReporteController" as CTR010</w:t>
        <w:br/>
        <w:t>control "CLS-CTR-011\nEstadisticaController" as CTR011</w:t>
        <w:br/>
        <w:t>control "CLS-CTR-013\nIAController" as CTR013</w:t>
        <w:br/>
        <w:t>entity "CLS-DOM-010\nReporte" as DOM010</w:t>
        <w:br/>
        <w:t>entity "CLS-DOM-011\nEstadistica" as DOM011</w:t>
        <w:br/>
        <w:t>Presidente -&gt; BND019 : generarReporteEjecutivo()</w:t>
        <w:br/>
        <w:t>BND019 -&gt; CTR010 : consolidarInformacion()</w:t>
        <w:br/>
        <w:t>CTR010 -&gt; CTR011 : obtenerIndicadores()</w:t>
        <w:br/>
        <w:t>CTR011 --&gt; CTR010 : indicadoresConsolidados()</w:t>
        <w:br/>
        <w:t>CTR010 -&gt; DOM010 : generarReporte()</w:t>
        <w:br/>
        <w:t>DOM010 --&gt; CTR010 : reporteGenerado()</w:t>
        <w:br/>
        <w:t>CTR010 -&gt; CTR013 : consultarAnalisis()</w:t>
        <w:br/>
        <w:t>CTR013 --&gt; CTR010 : analisisGenerado()</w:t>
        <w:br/>
        <w:t>CTR010 --&gt; BND019 : mostrarReporte()</w:t>
        <w:br/>
        <w:t>BND019 --&gt; Presidente : reporteEjecutivo()</w:t>
        <w:br/>
        <w:t>@enduml</w:t>
      </w:r>
    </w:p>
    <w:p>
      <w:r>
        <w:rPr>
          <w:b/>
        </w:rPr>
        <w:t xml:space="preserve">Estado real (2026-09-13): </w:t>
      </w:r>
      <w:r>
        <w:t>[PARCIAL — un paso no implementado] La cadena real es PresidentePanelPage → ReportesOperativosPage → OperationalReportDatasource (admin/), que lee Firestore en vivo filtrado por presidente_info.managed_lines (OperationalReport.driversForLines, Documento 1 espejo DOM-021). Los pasos 1-6 (solicitar, consolidar, obtener indicadores, generar el reporte) SÍ ocurren de forma equivalente. El paso 7-8 ("consultarAnalisis()/analisisGenerado()" contra un IAController) — [NO IMPLEMENTADO], no existe ningún motor de IA real (RN-IA, Documento 3 espejo). Tampoco existe la exportación del reporte ("Exporta el reporte", PAS-004 de CU-042 en el Documento 4.1 espejo) que el objetivo de este proceso presupone.</w:t>
      </w:r>
    </w:p>
    <w:p>
      <w:pPr>
        <w:pStyle w:val="Heading1"/>
      </w:pPr>
      <w:r>
        <w:t>8. CONSOLIDADO DE DIAGRAMAS UML</w:t>
      </w:r>
    </w:p>
    <w:p>
      <w:pPr>
        <w:pStyle w:val="Heading2"/>
      </w:pPr>
      <w:r>
        <w:t>8.1 Propósito</w:t>
      </w:r>
    </w:p>
    <w:p>
      <w:r>
        <w:t>El presente apartado consolida gráficamente los cinco Diagramas de Secuencia desarrollados en la Sección 7. Los diagramas representan la interacción temporal entre los actores y los participantes del sistema y permiten verificar visualmente la correspondencia entre los flujos documentados y su representación UML.</w:t>
      </w:r>
    </w:p>
    <w:p>
      <w:r>
        <w:t>Los diagramas consolidados son: SEQ-USR-001 — Programación de Viaje; SEQ-CON-001 — Activación de Ruta; SEQ-ADM-001 — Validación y Autorización de Vehículos; SEQ-TIC-001 — Validación del Pago del Pasajero; SEQ-PRE-001 — Generación de Reportes Ejecutivos.</w:t>
      </w:r>
    </w:p>
    <w:p>
      <w:pPr>
        <w:pStyle w:val="Heading2"/>
      </w:pPr>
      <w:r>
        <w:t>8.2 SEQ-USR-001 — Programación de Viaje</w:t>
      </w:r>
    </w:p>
    <w:p>
      <w:r>
        <w:t>Caso de Uso: CU-009 — Programar Viaje | Flujo: FLU-009 (original) / FLU-USR-08 (real) | Actor: Usuario (Pasajero)</w:t>
      </w:r>
    </w:p>
    <w:p>
      <w:r>
        <w:t>Descripción del diagrama (original): el usuario inicia la programación del viaje. La interfaz consulta las ubicaciones disponibles, envía la información al controlador y este utiliza los servicios de geolocalización para calcular la ruta. Finalmente, el viaje programado queda registrado y se muestra la confirmación al usuario.</w:t>
      </w:r>
    </w:p>
    <w:p>
      <w:r>
        <w:rPr>
          <w:b/>
        </w:rPr>
        <w:t xml:space="preserve">Estado real (2026-09-13): </w:t>
      </w:r>
      <w:r>
        <w:t>ver 7.1 arriba — sin selector de fecha/hora futura real, sin llamada a Google Maps Directions API.</w:t>
      </w:r>
    </w:p>
    <w:p>
      <w:pPr>
        <w:pStyle w:val="Heading2"/>
      </w:pPr>
      <w:r>
        <w:t>8.3 SEQ-CON-001 — Activación de Ruta</w:t>
      </w:r>
    </w:p>
    <w:p>
      <w:r>
        <w:t>Caso de Uso: CU-013 — Activar Ruta | Flujo: FLU-013 (original) / FLU-CHO-03 (real) | Actor: Conductor</w:t>
      </w:r>
    </w:p>
    <w:p>
      <w:r>
        <w:t>Descripción del diagrama (original): el conductor solicita activar una ruta. El sistema valida la unidad, obtiene la ruta asignada, registra el viaje y actualiza el estado operativo de la unidad antes de informar que la ruta ha sido activada.</w:t>
      </w:r>
    </w:p>
    <w:p>
      <w:r>
        <w:rPr>
          <w:b/>
        </w:rPr>
        <w:t xml:space="preserve">Estado real (2026-09-13): </w:t>
      </w:r>
      <w:r>
        <w:t>ver 7.2 arriba — es un toggle simple sobre is_on_duty; no se crea un Viaje en este momento.</w:t>
      </w:r>
    </w:p>
    <w:p>
      <w:pPr>
        <w:pStyle w:val="Heading2"/>
      </w:pPr>
      <w:r>
        <w:t>8.4 SEQ-ADM-001 — Validación y Autorización de Vehículos</w:t>
      </w:r>
    </w:p>
    <w:p>
      <w:r>
        <w:t>Caso de Uso: CU-022 — Validar Vehículo | Flujo: FLU-022 (original) / FLU-PRE-05 (real) | Actor: Administrador (original) / Presidente (real)</w:t>
      </w:r>
    </w:p>
    <w:p>
      <w:r>
        <w:t>Descripción del diagrama (original): el administrador selecciona una unidad pendiente de validación. El sistema consulta la información y documentación del vehículo, registra la decisión administrativa y actualiza el estado correspondiente.</w:t>
      </w:r>
    </w:p>
    <w:p>
      <w:r>
        <w:rPr>
          <w:b/>
        </w:rPr>
        <w:t xml:space="preserve">Estado real (2026-09-13): </w:t>
      </w:r>
      <w:r>
        <w:t>ver 7.3 arriba — actor real es el Presidente (VehicleReviewPage), no el Administrador.</w:t>
      </w:r>
    </w:p>
    <w:p>
      <w:pPr>
        <w:pStyle w:val="Heading2"/>
      </w:pPr>
      <w:r>
        <w:t>8.5 SEQ-TIC-001 — Validación del Pago del Pasajero</w:t>
      </w:r>
    </w:p>
    <w:p>
      <w:r>
        <w:t>Caso de Uso: CU-030 — Validar Pago del Pasajero | Flujo: FLU-030 (original) / FLU-TIC-01 (real) | Actor: Tickeador</w:t>
      </w:r>
    </w:p>
    <w:p>
      <w:r>
        <w:t>Descripción del diagrama (original): el Tickeador inicia la validación del pasajero mediante el identificador correspondiente. El sistema consulta el pago y el saldo disponible, verifica su validez y registra el abordaje cuando corresponde.</w:t>
      </w:r>
    </w:p>
    <w:p>
      <w:r>
        <w:rPr>
          <w:b/>
        </w:rPr>
        <w:t xml:space="preserve">Estado real (2026-09-13): </w:t>
      </w:r>
      <w:r>
        <w:t>ver 7.4 arriba — el tickeador real valida una UNIDAD por placa/QR, no el pago de un pasajero.</w:t>
      </w:r>
    </w:p>
    <w:p>
      <w:pPr>
        <w:pStyle w:val="Heading2"/>
      </w:pPr>
      <w:r>
        <w:t>8.6 SEQ-PRE-001 — Generación de Reportes Ejecutivos</w:t>
      </w:r>
    </w:p>
    <w:p>
      <w:r>
        <w:t>Caso de Uso: CU-042 — Generar Reportes Ejecutivos | Flujo: FLU-042 (original) / FLU-PRE-01 (real) | Actor: Presidente</w:t>
      </w:r>
    </w:p>
    <w:p>
      <w:r>
        <w:t>Descripción del diagrama (original): el Presidente solicita un reporte ejecutivo. El sistema consolida los indicadores disponibles, genera el reporte y consulta información analítica complementaria cuando corresponde. Finalmente, el reporte es presentado al Presidente.</w:t>
      </w:r>
    </w:p>
    <w:p>
      <w:r>
        <w:rPr>
          <w:b/>
        </w:rPr>
        <w:t xml:space="preserve">Estado real (2026-09-13): </w:t>
      </w:r>
      <w:r>
        <w:t>ver 7.5 arriba — sin motor de IA real, sin exportación implementada.</w:t>
      </w:r>
    </w:p>
    <w:p>
      <w:pPr>
        <w:pStyle w:val="Heading1"/>
      </w:pPr>
      <w:r>
        <w:t>9. ÍNDICE DE DIAGRAMAS DE SECUENCIA</w:t>
      </w:r>
    </w:p>
    <w:p>
      <w:pPr>
        <w:pStyle w:val="Heading2"/>
      </w:pPr>
      <w:r>
        <w:t>9.1 Propósito</w:t>
      </w:r>
    </w:p>
    <w:p>
      <w:r>
        <w:t>El índice de Diagramas de Secuencia permite mantener la trazabilidad de los diagramas desarrollados en este documento y relacionarlos con sus respectivos Casos de Uso, módulos contractuales, conceptos del dominio, reglas de negocio y elementos de seguimiento.</w:t>
      </w:r>
    </w:p>
    <w:p>
      <w:pPr>
        <w:pStyle w:val="Heading2"/>
      </w:pPr>
      <w:r>
        <w:t>9.2 Índice General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Diagrama</w:t>
            </w:r>
          </w:p>
        </w:tc>
        <w:tc>
          <w:tcPr>
            <w:tcW w:type="dxa" w:w="1234"/>
          </w:tcPr>
          <w:p>
            <w:r>
              <w:t>Caso de Uso</w:t>
            </w:r>
          </w:p>
        </w:tc>
        <w:tc>
          <w:tcPr>
            <w:tcW w:type="dxa" w:w="1234"/>
          </w:tcPr>
          <w:p>
            <w:r>
              <w:t>Módulo del Contrato</w:t>
            </w:r>
          </w:p>
        </w:tc>
        <w:tc>
          <w:tcPr>
            <w:tcW w:type="dxa" w:w="1234"/>
          </w:tcPr>
          <w:p>
            <w:r>
              <w:t>DOM (original)</w:t>
            </w:r>
          </w:p>
        </w:tc>
        <w:tc>
          <w:tcPr>
            <w:tcW w:type="dxa" w:w="1234"/>
          </w:tcPr>
          <w:p>
            <w:r>
              <w:t>FLU (original)</w:t>
            </w:r>
          </w:p>
        </w:tc>
        <w:tc>
          <w:tcPr>
            <w:tcW w:type="dxa" w:w="1234"/>
          </w:tcPr>
          <w:p>
            <w:r>
              <w:t>RN (original)</w:t>
            </w:r>
          </w:p>
        </w:tc>
        <w:tc>
          <w:tcPr>
            <w:tcW w:type="dxa" w:w="1234"/>
          </w:tcPr>
          <w:p>
            <w:r>
              <w:t>Estado real (resumen)</w:t>
            </w:r>
          </w:p>
        </w:tc>
      </w:tr>
      <w:tr>
        <w:tc>
          <w:tcPr>
            <w:tcW w:type="dxa" w:w="1234"/>
          </w:tcPr>
          <w:p>
            <w:r>
              <w:t>SEQ-USR-001</w:t>
            </w:r>
          </w:p>
        </w:tc>
        <w:tc>
          <w:tcPr>
            <w:tcW w:type="dxa" w:w="1234"/>
          </w:tcPr>
          <w:p>
            <w:r>
              <w:t>CU-009 — Programar Viaje</w:t>
            </w:r>
          </w:p>
        </w:tc>
        <w:tc>
          <w:tcPr>
            <w:tcW w:type="dxa" w:w="1234"/>
          </w:tcPr>
          <w:p>
            <w:r>
              <w:t>4.5</w:t>
            </w:r>
          </w:p>
        </w:tc>
        <w:tc>
          <w:tcPr>
            <w:tcW w:type="dxa" w:w="1234"/>
          </w:tcPr>
          <w:p>
            <w:r>
              <w:t>DOM-005, DOM-006, DOM-007, DOM-008</w:t>
            </w:r>
          </w:p>
        </w:tc>
        <w:tc>
          <w:tcPr>
            <w:tcW w:type="dxa" w:w="1234"/>
          </w:tcPr>
          <w:p>
            <w:r>
              <w:t>FLU-009</w:t>
            </w:r>
          </w:p>
        </w:tc>
        <w:tc>
          <w:tcPr>
            <w:tcW w:type="dxa" w:w="1234"/>
          </w:tcPr>
          <w:p>
            <w:r>
              <w:t>RN-020, RN-021, RN-022</w:t>
            </w:r>
          </w:p>
        </w:tc>
        <w:tc>
          <w:tcPr>
            <w:tcW w:type="dxa" w:w="1234"/>
          </w:tcPr>
          <w:p>
            <w:r>
              <w:t>Sin fecha futura real (RN-GEO-005).</w:t>
            </w:r>
          </w:p>
        </w:tc>
      </w:tr>
      <w:tr>
        <w:tc>
          <w:tcPr>
            <w:tcW w:type="dxa" w:w="1234"/>
          </w:tcPr>
          <w:p>
            <w:r>
              <w:t>SEQ-CON-001</w:t>
            </w:r>
          </w:p>
        </w:tc>
        <w:tc>
          <w:tcPr>
            <w:tcW w:type="dxa" w:w="1234"/>
          </w:tcPr>
          <w:p>
            <w:r>
              <w:t>CU-013 — Activar Ruta</w:t>
            </w:r>
          </w:p>
        </w:tc>
        <w:tc>
          <w:tcPr>
            <w:tcW w:type="dxa" w:w="1234"/>
          </w:tcPr>
          <w:p>
            <w:r>
              <w:t>3.3</w:t>
            </w:r>
          </w:p>
        </w:tc>
        <w:tc>
          <w:tcPr>
            <w:tcW w:type="dxa" w:w="1234"/>
          </w:tcPr>
          <w:p>
            <w:r>
              <w:t>DOM-005, DOM-006, DOM-007</w:t>
            </w:r>
          </w:p>
        </w:tc>
        <w:tc>
          <w:tcPr>
            <w:tcW w:type="dxa" w:w="1234"/>
          </w:tcPr>
          <w:p>
            <w:r>
              <w:t>FLU-013</w:t>
            </w:r>
          </w:p>
        </w:tc>
        <w:tc>
          <w:tcPr>
            <w:tcW w:type="dxa" w:w="1234"/>
          </w:tcPr>
          <w:p>
            <w:r>
              <w:t>RN-039, RN-040, RN-041</w:t>
            </w:r>
          </w:p>
        </w:tc>
        <w:tc>
          <w:tcPr>
            <w:tcW w:type="dxa" w:w="1234"/>
          </w:tcPr>
          <w:p>
            <w:r>
              <w:t>Toggle simple, sin creación de Viaje en este paso.</w:t>
            </w:r>
          </w:p>
        </w:tc>
      </w:tr>
      <w:tr>
        <w:tc>
          <w:tcPr>
            <w:tcW w:type="dxa" w:w="1234"/>
          </w:tcPr>
          <w:p>
            <w:r>
              <w:t>SEQ-ADM-001</w:t>
            </w:r>
          </w:p>
        </w:tc>
        <w:tc>
          <w:tcPr>
            <w:tcW w:type="dxa" w:w="1234"/>
          </w:tcPr>
          <w:p>
            <w:r>
              <w:t>CU-022 — Validar Vehículo</w:t>
            </w:r>
          </w:p>
        </w:tc>
        <w:tc>
          <w:tcPr>
            <w:tcW w:type="dxa" w:w="1234"/>
          </w:tcPr>
          <w:p>
            <w:r>
              <w:t>3.2 / 7.3</w:t>
            </w:r>
          </w:p>
        </w:tc>
        <w:tc>
          <w:tcPr>
            <w:tcW w:type="dxa" w:w="1234"/>
          </w:tcPr>
          <w:p>
            <w:r>
              <w:t>DOM-006</w:t>
            </w:r>
          </w:p>
        </w:tc>
        <w:tc>
          <w:tcPr>
            <w:tcW w:type="dxa" w:w="1234"/>
          </w:tcPr>
          <w:p>
            <w:r>
              <w:t>FLU-022</w:t>
            </w:r>
          </w:p>
        </w:tc>
        <w:tc>
          <w:tcPr>
            <w:tcW w:type="dxa" w:w="1234"/>
          </w:tcPr>
          <w:p>
            <w:r>
              <w:t>RN-068 a RN-071</w:t>
            </w:r>
          </w:p>
        </w:tc>
        <w:tc>
          <w:tcPr>
            <w:tcW w:type="dxa" w:w="1234"/>
          </w:tcPr>
          <w:p>
            <w:r>
              <w:t>[ACTOR REAL: Presidente].</w:t>
            </w:r>
          </w:p>
        </w:tc>
      </w:tr>
      <w:tr>
        <w:tc>
          <w:tcPr>
            <w:tcW w:type="dxa" w:w="1234"/>
          </w:tcPr>
          <w:p>
            <w:r>
              <w:t>SEQ-TIC-001</w:t>
            </w:r>
          </w:p>
        </w:tc>
        <w:tc>
          <w:tcPr>
            <w:tcW w:type="dxa" w:w="1234"/>
          </w:tcPr>
          <w:p>
            <w:r>
              <w:t>CU-030 — Validar Pago del Pasajero</w:t>
            </w:r>
          </w:p>
        </w:tc>
        <w:tc>
          <w:tcPr>
            <w:tcW w:type="dxa" w:w="1234"/>
          </w:tcPr>
          <w:p>
            <w:r>
              <w:t>2.4 / 2.5</w:t>
            </w:r>
          </w:p>
        </w:tc>
        <w:tc>
          <w:tcPr>
            <w:tcW w:type="dxa" w:w="1234"/>
          </w:tcPr>
          <w:p>
            <w:r>
              <w:t>DOM-003, DOM-004, DOM-007</w:t>
            </w:r>
          </w:p>
        </w:tc>
        <w:tc>
          <w:tcPr>
            <w:tcW w:type="dxa" w:w="1234"/>
          </w:tcPr>
          <w:p>
            <w:r>
              <w:t>FLU-030</w:t>
            </w:r>
          </w:p>
        </w:tc>
        <w:tc>
          <w:tcPr>
            <w:tcW w:type="dxa" w:w="1234"/>
          </w:tcPr>
          <w:p>
            <w:r>
              <w:t>RN-096 a RN-099</w:t>
            </w:r>
          </w:p>
        </w:tc>
        <w:tc>
          <w:tcPr>
            <w:tcW w:type="dxa" w:w="1234"/>
          </w:tcPr>
          <w:p>
            <w:r>
              <w:t>[NO IMPLEMENTADO COMO SE DESCRIBE].</w:t>
            </w:r>
          </w:p>
        </w:tc>
      </w:tr>
      <w:tr>
        <w:tc>
          <w:tcPr>
            <w:tcW w:type="dxa" w:w="1234"/>
          </w:tcPr>
          <w:p>
            <w:r>
              <w:t>SEQ-PRE-001</w:t>
            </w:r>
          </w:p>
        </w:tc>
        <w:tc>
          <w:tcPr>
            <w:tcW w:type="dxa" w:w="1234"/>
          </w:tcPr>
          <w:p>
            <w:r>
              <w:t>CU-042 — Generar Reportes Ejecutivos</w:t>
            </w:r>
          </w:p>
        </w:tc>
        <w:tc>
          <w:tcPr>
            <w:tcW w:type="dxa" w:w="1234"/>
          </w:tcPr>
          <w:p>
            <w:r>
              <w:t>7.5</w:t>
            </w:r>
          </w:p>
        </w:tc>
        <w:tc>
          <w:tcPr>
            <w:tcW w:type="dxa" w:w="1234"/>
          </w:tcPr>
          <w:p>
            <w:r>
              <w:t>DOM-011, DOM-014</w:t>
            </w:r>
          </w:p>
        </w:tc>
        <w:tc>
          <w:tcPr>
            <w:tcW w:type="dxa" w:w="1234"/>
          </w:tcPr>
          <w:p>
            <w:r>
              <w:t>FLU-042</w:t>
            </w:r>
          </w:p>
        </w:tc>
        <w:tc>
          <w:tcPr>
            <w:tcW w:type="dxa" w:w="1234"/>
          </w:tcPr>
          <w:p>
            <w:r>
              <w:t>RN-135 a RN-138</w:t>
            </w:r>
          </w:p>
        </w:tc>
        <w:tc>
          <w:tcPr>
            <w:tcW w:type="dxa" w:w="1234"/>
          </w:tcPr>
          <w:p>
            <w:r>
              <w:t>Sin IA real, sin exportar.</w:t>
            </w:r>
          </w:p>
        </w:tc>
      </w:tr>
    </w:tbl>
    <w:p/>
    <w:p>
      <w:pPr>
        <w:pStyle w:val="Heading2"/>
      </w:pPr>
      <w:r>
        <w:t>9.3 Organización por Actor</w:t>
      </w:r>
    </w:p>
    <w:p>
      <w:pPr>
        <w:pStyle w:val="Heading3"/>
      </w:pPr>
      <w:r>
        <w:t>9.3.1 Usuario (Pasajero)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Diagrama</w:t>
            </w:r>
          </w:p>
        </w:tc>
        <w:tc>
          <w:tcPr>
            <w:tcW w:type="dxa" w:w="1440"/>
          </w:tcPr>
          <w:p>
            <w:r>
              <w:t>CU</w:t>
            </w:r>
          </w:p>
        </w:tc>
        <w:tc>
          <w:tcPr>
            <w:tcW w:type="dxa" w:w="1440"/>
          </w:tcPr>
          <w:p>
            <w:r>
              <w:t>Módulo</w:t>
            </w:r>
          </w:p>
        </w:tc>
        <w:tc>
          <w:tcPr>
            <w:tcW w:type="dxa" w:w="1440"/>
          </w:tcPr>
          <w:p>
            <w:r>
              <w:t>DOM</w:t>
            </w:r>
          </w:p>
        </w:tc>
        <w:tc>
          <w:tcPr>
            <w:tcW w:type="dxa" w:w="1440"/>
          </w:tcPr>
          <w:p>
            <w:r>
              <w:t>FLU</w:t>
            </w:r>
          </w:p>
        </w:tc>
        <w:tc>
          <w:tcPr>
            <w:tcW w:type="dxa" w:w="1440"/>
          </w:tcPr>
          <w:p>
            <w:r>
              <w:t>RN</w:t>
            </w:r>
          </w:p>
        </w:tc>
      </w:tr>
      <w:tr>
        <w:tc>
          <w:tcPr>
            <w:tcW w:type="dxa" w:w="1440"/>
          </w:tcPr>
          <w:p>
            <w:r>
              <w:t>SEQ-USR-001</w:t>
            </w:r>
          </w:p>
        </w:tc>
        <w:tc>
          <w:tcPr>
            <w:tcW w:type="dxa" w:w="1440"/>
          </w:tcPr>
          <w:p>
            <w:r>
              <w:t>CU-009</w:t>
            </w:r>
          </w:p>
        </w:tc>
        <w:tc>
          <w:tcPr>
            <w:tcW w:type="dxa" w:w="1440"/>
          </w:tcPr>
          <w:p>
            <w:r>
              <w:t>4.5 Programación de viajes con anticipación</w:t>
            </w:r>
          </w:p>
        </w:tc>
        <w:tc>
          <w:tcPr>
            <w:tcW w:type="dxa" w:w="1440"/>
          </w:tcPr>
          <w:p>
            <w:r>
              <w:t>DOM-005, DOM-006, DOM-007, DOM-008</w:t>
            </w:r>
          </w:p>
        </w:tc>
        <w:tc>
          <w:tcPr>
            <w:tcW w:type="dxa" w:w="1440"/>
          </w:tcPr>
          <w:p>
            <w:r>
              <w:t>FLU-009</w:t>
            </w:r>
          </w:p>
        </w:tc>
        <w:tc>
          <w:tcPr>
            <w:tcW w:type="dxa" w:w="1440"/>
          </w:tcPr>
          <w:p>
            <w:r>
              <w:t>RN-020, RN-021, RN-022</w:t>
            </w:r>
          </w:p>
        </w:tc>
      </w:tr>
    </w:tbl>
    <w:p/>
    <w:p>
      <w:pPr>
        <w:pStyle w:val="Heading3"/>
      </w:pPr>
      <w:r>
        <w:t>9.3.2 Conductor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Diagrama</w:t>
            </w:r>
          </w:p>
        </w:tc>
        <w:tc>
          <w:tcPr>
            <w:tcW w:type="dxa" w:w="1440"/>
          </w:tcPr>
          <w:p>
            <w:r>
              <w:t>CU</w:t>
            </w:r>
          </w:p>
        </w:tc>
        <w:tc>
          <w:tcPr>
            <w:tcW w:type="dxa" w:w="1440"/>
          </w:tcPr>
          <w:p>
            <w:r>
              <w:t>Módulo</w:t>
            </w:r>
          </w:p>
        </w:tc>
        <w:tc>
          <w:tcPr>
            <w:tcW w:type="dxa" w:w="1440"/>
          </w:tcPr>
          <w:p>
            <w:r>
              <w:t>DOM</w:t>
            </w:r>
          </w:p>
        </w:tc>
        <w:tc>
          <w:tcPr>
            <w:tcW w:type="dxa" w:w="1440"/>
          </w:tcPr>
          <w:p>
            <w:r>
              <w:t>FLU</w:t>
            </w:r>
          </w:p>
        </w:tc>
        <w:tc>
          <w:tcPr>
            <w:tcW w:type="dxa" w:w="1440"/>
          </w:tcPr>
          <w:p>
            <w:r>
              <w:t>RN</w:t>
            </w:r>
          </w:p>
        </w:tc>
      </w:tr>
      <w:tr>
        <w:tc>
          <w:tcPr>
            <w:tcW w:type="dxa" w:w="1440"/>
          </w:tcPr>
          <w:p>
            <w:r>
              <w:t>SEQ-CON-001</w:t>
            </w:r>
          </w:p>
        </w:tc>
        <w:tc>
          <w:tcPr>
            <w:tcW w:type="dxa" w:w="1440"/>
          </w:tcPr>
          <w:p>
            <w:r>
              <w:t>CU-013</w:t>
            </w:r>
          </w:p>
        </w:tc>
        <w:tc>
          <w:tcPr>
            <w:tcW w:type="dxa" w:w="1440"/>
          </w:tcPr>
          <w:p>
            <w:r>
              <w:t>3.3 Activación de ruta cuando la unidad esté en servicio</w:t>
            </w:r>
          </w:p>
        </w:tc>
        <w:tc>
          <w:tcPr>
            <w:tcW w:type="dxa" w:w="1440"/>
          </w:tcPr>
          <w:p>
            <w:r>
              <w:t>DOM-005, DOM-006, DOM-007</w:t>
            </w:r>
          </w:p>
        </w:tc>
        <w:tc>
          <w:tcPr>
            <w:tcW w:type="dxa" w:w="1440"/>
          </w:tcPr>
          <w:p>
            <w:r>
              <w:t>FLU-013</w:t>
            </w:r>
          </w:p>
        </w:tc>
        <w:tc>
          <w:tcPr>
            <w:tcW w:type="dxa" w:w="1440"/>
          </w:tcPr>
          <w:p>
            <w:r>
              <w:t>RN-039, RN-040, RN-041</w:t>
            </w:r>
          </w:p>
        </w:tc>
      </w:tr>
    </w:tbl>
    <w:p/>
    <w:p>
      <w:pPr>
        <w:pStyle w:val="Heading3"/>
      </w:pPr>
      <w:r>
        <w:t>9.3.3 Administrador [ACTOR REAL: Presidente]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Diagrama</w:t>
            </w:r>
          </w:p>
        </w:tc>
        <w:tc>
          <w:tcPr>
            <w:tcW w:type="dxa" w:w="1440"/>
          </w:tcPr>
          <w:p>
            <w:r>
              <w:t>CU</w:t>
            </w:r>
          </w:p>
        </w:tc>
        <w:tc>
          <w:tcPr>
            <w:tcW w:type="dxa" w:w="1440"/>
          </w:tcPr>
          <w:p>
            <w:r>
              <w:t>Módulo</w:t>
            </w:r>
          </w:p>
        </w:tc>
        <w:tc>
          <w:tcPr>
            <w:tcW w:type="dxa" w:w="1440"/>
          </w:tcPr>
          <w:p>
            <w:r>
              <w:t>DOM</w:t>
            </w:r>
          </w:p>
        </w:tc>
        <w:tc>
          <w:tcPr>
            <w:tcW w:type="dxa" w:w="1440"/>
          </w:tcPr>
          <w:p>
            <w:r>
              <w:t>FLU</w:t>
            </w:r>
          </w:p>
        </w:tc>
        <w:tc>
          <w:tcPr>
            <w:tcW w:type="dxa" w:w="1440"/>
          </w:tcPr>
          <w:p>
            <w:r>
              <w:t>RN</w:t>
            </w:r>
          </w:p>
        </w:tc>
      </w:tr>
      <w:tr>
        <w:tc>
          <w:tcPr>
            <w:tcW w:type="dxa" w:w="1440"/>
          </w:tcPr>
          <w:p>
            <w:r>
              <w:t>SEQ-ADM-001</w:t>
            </w:r>
          </w:p>
        </w:tc>
        <w:tc>
          <w:tcPr>
            <w:tcW w:type="dxa" w:w="1440"/>
          </w:tcPr>
          <w:p>
            <w:r>
              <w:t>CU-022</w:t>
            </w:r>
          </w:p>
        </w:tc>
        <w:tc>
          <w:tcPr>
            <w:tcW w:type="dxa" w:w="1440"/>
          </w:tcPr>
          <w:p>
            <w:r>
              <w:t>3.2 / 7.3 Validación y autorización de vehículos</w:t>
            </w:r>
          </w:p>
        </w:tc>
        <w:tc>
          <w:tcPr>
            <w:tcW w:type="dxa" w:w="1440"/>
          </w:tcPr>
          <w:p>
            <w:r>
              <w:t>DOM-006</w:t>
            </w:r>
          </w:p>
        </w:tc>
        <w:tc>
          <w:tcPr>
            <w:tcW w:type="dxa" w:w="1440"/>
          </w:tcPr>
          <w:p>
            <w:r>
              <w:t>FLU-022</w:t>
            </w:r>
          </w:p>
        </w:tc>
        <w:tc>
          <w:tcPr>
            <w:tcW w:type="dxa" w:w="1440"/>
          </w:tcPr>
          <w:p>
            <w:r>
              <w:t>RN-068, RN-069, RN-070, RN-071</w:t>
            </w:r>
          </w:p>
        </w:tc>
      </w:tr>
    </w:tbl>
    <w:p/>
    <w:p>
      <w:pPr>
        <w:pStyle w:val="Heading3"/>
      </w:pPr>
      <w:r>
        <w:t>9.3.4 Tickeador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Diagrama</w:t>
            </w:r>
          </w:p>
        </w:tc>
        <w:tc>
          <w:tcPr>
            <w:tcW w:type="dxa" w:w="1440"/>
          </w:tcPr>
          <w:p>
            <w:r>
              <w:t>CU</w:t>
            </w:r>
          </w:p>
        </w:tc>
        <w:tc>
          <w:tcPr>
            <w:tcW w:type="dxa" w:w="1440"/>
          </w:tcPr>
          <w:p>
            <w:r>
              <w:t>Módulo</w:t>
            </w:r>
          </w:p>
        </w:tc>
        <w:tc>
          <w:tcPr>
            <w:tcW w:type="dxa" w:w="1440"/>
          </w:tcPr>
          <w:p>
            <w:r>
              <w:t>DOM</w:t>
            </w:r>
          </w:p>
        </w:tc>
        <w:tc>
          <w:tcPr>
            <w:tcW w:type="dxa" w:w="1440"/>
          </w:tcPr>
          <w:p>
            <w:r>
              <w:t>FLU</w:t>
            </w:r>
          </w:p>
        </w:tc>
        <w:tc>
          <w:tcPr>
            <w:tcW w:type="dxa" w:w="1440"/>
          </w:tcPr>
          <w:p>
            <w:r>
              <w:t>RN</w:t>
            </w:r>
          </w:p>
        </w:tc>
      </w:tr>
      <w:tr>
        <w:tc>
          <w:tcPr>
            <w:tcW w:type="dxa" w:w="1440"/>
          </w:tcPr>
          <w:p>
            <w:r>
              <w:t>SEQ-TIC-001</w:t>
            </w:r>
          </w:p>
        </w:tc>
        <w:tc>
          <w:tcPr>
            <w:tcW w:type="dxa" w:w="1440"/>
          </w:tcPr>
          <w:p>
            <w:r>
              <w:t>CU-030</w:t>
            </w:r>
          </w:p>
        </w:tc>
        <w:tc>
          <w:tcPr>
            <w:tcW w:type="dxa" w:w="1440"/>
          </w:tcPr>
          <w:p>
            <w:r>
              <w:t>2.4 / 2.5 Pago y confirmación digital</w:t>
            </w:r>
          </w:p>
        </w:tc>
        <w:tc>
          <w:tcPr>
            <w:tcW w:type="dxa" w:w="1440"/>
          </w:tcPr>
          <w:p>
            <w:r>
              <w:t>DOM-003, DOM-004, DOM-007</w:t>
            </w:r>
          </w:p>
        </w:tc>
        <w:tc>
          <w:tcPr>
            <w:tcW w:type="dxa" w:w="1440"/>
          </w:tcPr>
          <w:p>
            <w:r>
              <w:t>FLU-030</w:t>
            </w:r>
          </w:p>
        </w:tc>
        <w:tc>
          <w:tcPr>
            <w:tcW w:type="dxa" w:w="1440"/>
          </w:tcPr>
          <w:p>
            <w:r>
              <w:t>RN-096, RN-097, RN-098, RN-099</w:t>
            </w:r>
          </w:p>
        </w:tc>
      </w:tr>
    </w:tbl>
    <w:p/>
    <w:p>
      <w:pPr>
        <w:pStyle w:val="Heading3"/>
      </w:pPr>
      <w:r>
        <w:t>9.3.5 Presidente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Diagrama</w:t>
            </w:r>
          </w:p>
        </w:tc>
        <w:tc>
          <w:tcPr>
            <w:tcW w:type="dxa" w:w="1440"/>
          </w:tcPr>
          <w:p>
            <w:r>
              <w:t>CU</w:t>
            </w:r>
          </w:p>
        </w:tc>
        <w:tc>
          <w:tcPr>
            <w:tcW w:type="dxa" w:w="1440"/>
          </w:tcPr>
          <w:p>
            <w:r>
              <w:t>Módulo</w:t>
            </w:r>
          </w:p>
        </w:tc>
        <w:tc>
          <w:tcPr>
            <w:tcW w:type="dxa" w:w="1440"/>
          </w:tcPr>
          <w:p>
            <w:r>
              <w:t>DOM</w:t>
            </w:r>
          </w:p>
        </w:tc>
        <w:tc>
          <w:tcPr>
            <w:tcW w:type="dxa" w:w="1440"/>
          </w:tcPr>
          <w:p>
            <w:r>
              <w:t>FLU</w:t>
            </w:r>
          </w:p>
        </w:tc>
        <w:tc>
          <w:tcPr>
            <w:tcW w:type="dxa" w:w="1440"/>
          </w:tcPr>
          <w:p>
            <w:r>
              <w:t>RN</w:t>
            </w:r>
          </w:p>
        </w:tc>
      </w:tr>
      <w:tr>
        <w:tc>
          <w:tcPr>
            <w:tcW w:type="dxa" w:w="1440"/>
          </w:tcPr>
          <w:p>
            <w:r>
              <w:t>SEQ-PRE-001</w:t>
            </w:r>
          </w:p>
        </w:tc>
        <w:tc>
          <w:tcPr>
            <w:tcW w:type="dxa" w:w="1440"/>
          </w:tcPr>
          <w:p>
            <w:r>
              <w:t>CU-042</w:t>
            </w:r>
          </w:p>
        </w:tc>
        <w:tc>
          <w:tcPr>
            <w:tcW w:type="dxa" w:w="1440"/>
          </w:tcPr>
          <w:p>
            <w:r>
              <w:t>7.5 Generación de reportes generales</w:t>
            </w:r>
          </w:p>
        </w:tc>
        <w:tc>
          <w:tcPr>
            <w:tcW w:type="dxa" w:w="1440"/>
          </w:tcPr>
          <w:p>
            <w:r>
              <w:t>DOM-011, DOM-014</w:t>
            </w:r>
          </w:p>
        </w:tc>
        <w:tc>
          <w:tcPr>
            <w:tcW w:type="dxa" w:w="1440"/>
          </w:tcPr>
          <w:p>
            <w:r>
              <w:t>FLU-042</w:t>
            </w:r>
          </w:p>
        </w:tc>
        <w:tc>
          <w:tcPr>
            <w:tcW w:type="dxa" w:w="1440"/>
          </w:tcPr>
          <w:p>
            <w:r>
              <w:t>RN-135, RN-136, RN-137, RN-138</w:t>
            </w:r>
          </w:p>
        </w:tc>
      </w:tr>
    </w:tbl>
    <w:p/>
    <w:p>
      <w:pPr>
        <w:pStyle w:val="Heading1"/>
      </w:pPr>
      <w:r>
        <w:t>10. CONTROL DE TRAZABILIDAD Y OBSERVACIONES</w:t>
      </w:r>
    </w:p>
    <w:p>
      <w:r>
        <w:t>Para mantener la consistencia documental del proyecto, los identificadores utilizados en este documento deberán permanecer sincronizados con los documentos de origen.</w:t>
      </w:r>
    </w:p>
    <w:p>
      <w:r>
        <w:t>Los elementos QA, SPR e IMP se encuentran pendientes hasta que los documentos correspondientes sean elaborados y aprobados.</w:t>
      </w:r>
    </w:p>
    <w:p>
      <w:r>
        <w:t>Asimismo, cualquier modificación en los Casos de Uso, Reglas de Negocio, Modelo del Dominio o Diagramas de Clases deberá reflejarse en los Diagramas de Secuencia relacionados.</w:t>
      </w:r>
    </w:p>
    <w:p>
      <w:r>
        <w:t>Los cinco diagramas desarrollados en este documento deberán mantener correspondencia entre: Caso de Uso → Flujo Funcional → Reglas de Negocio → Dominio → Clases → Secuencia → Pruebas → Implementación.</w:t>
      </w:r>
    </w:p>
    <w:p>
      <w:pPr>
        <w:pStyle w:val="Heading1"/>
      </w:pPr>
      <w:r>
        <w:t>Conclusión del Documento</w:t>
      </w:r>
    </w:p>
    <w:p>
      <w:r>
        <w:t>De los 5 Diagramas de Secuencia del original, 1 (SEQ-USR-001) modela un paso de persistencia que no existe en el código (viaje programado a futuro), 1 (SEQ-CON-001) simplifica en el código real un solo toggle donde el diagrama describe 11 pasos y crea un Viaje que en realidad se crea en un momento distinto, 1 (SEQ-ADM-001) tiene el actor equivocado (es el Presidente, no el Administrador — misma brecha estructural que en toda la serie de espejos), 1 (SEQ-TIC-001) describe una interacción que no ocurre en absoluto en el código real (el tickeador valida unidades, no pagos de pasajeros), y 1 (SEQ-PRE-001) es mayormente correcto salvo un paso de análisis de IA inexistente y una exportación no implementada. Ningún diagrama de este documento coincide al 100% con la cadena real de llamadas del código sin al menos una corrección — consistente con que este documento se construyó, como los anteriores de la serie 4.x, sobre un diseño académico previo al código real, no derivado de él.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