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4.5 – Diagramas de Estados</w:t>
      </w:r>
    </w:p>
    <w:p>
      <w:pPr>
        <w:pStyle w:val="Heading1"/>
      </w:pPr>
      <w:r>
        <w:t>ESPEJO (estado real, 2026-09-13)</w:t>
      </w:r>
    </w:p>
    <w:p>
      <w:r>
        <w:t>Nota de este espejo: este documento reescribe el "Documento 4.5 Diagramas de Estados.docx" original (147 párrafos, 43 tablas, 4 imágenes) contrastando cada una de las 5 máquinas de estados contra los estados y transiciones REALES del código — enums/strings de estado y los hallazgos ya verificados con archivo:línea en docs/DEUDA_TECNICA.md y docs/PLAN_SEGURIDAD_TARIFAS_GPS.md — reusando también docs/specs/claude Documento 1 Modelo del Dominio.docx (DOM-XXX) y docs/specs/claude Documento 4.1/4.3/4.4 (ya corregidos en esta misma tarea). El original no se modifica.</w:t>
      </w:r>
    </w:p>
    <w:p>
      <w:r>
        <w:t>Hallazgo transversal: de las 5 entidades modeladas, NINGUNA tiene en el código real el ciclo de vida completo que describe el diagrama — 2 tienen muchos menos estados de los descritos (Pago: 2 reales vs. 6 descritos; Vehículo: los estados reales son 2 campos ORTOGONALES, no una sola cadena secuencial), y 2 casi no tienen máquina de estados real en absoluto (Usuario: es un booleano simple, no 6 estados con transiciones administrativas que no existen en la UI; Ruta: es dato estático sembrado desde GTFS, sin estados de aprobación/activación propios). Solo Viaje tiene un matiz distinto: no le falta estados, le sobra unificación (está repartido en 3 entidades sin una sola máquina).</w:t>
      </w:r>
    </w:p>
    <w:p>
      <w:r>
        <w:t>Segundo hallazgo: la sección 8 ("Espacio para el Diagrama UML") de este documento, que debería listar los 5 identificadores STA-XXX propios (STA-USR-001, STA-VIA-001, STA-PAG-001, STA-VEH-001, STA-RUT-001), en cambio lista "STA-USR-001" seguido de CUATRO identificadores SEQ-XXX (SEQ-USR-002, SEQ-TIC-001, SEQ-ADM-001, SEQ-CON-001) — códigos de Diagramas de SECUENCIA (Documento 4.3), no de Estados. Además, "SEQ-USR-002" ni siquiera existe en el Documento 4.3 real (que solo llega a SEQ-USR-001) — es la misma referencia inventada que ya aparece en la tabla de Relaciones Documentales de STA-VIA-001 (sección 7.2). Parece que esta sección se copió del Documento 4.3 sin actualizar los identificadores al esquema STA-XXX propio de este documento.</w:t>
      </w:r>
    </w:p>
    <w:p>
      <w:pPr>
        <w:pStyle w:val="Heading1"/>
      </w:pPr>
      <w:r>
        <w:t>1. Propósito</w:t>
      </w:r>
    </w:p>
    <w:p>
      <w:r>
        <w:t>Documentar los Diagramas de Estados del sistema con el propósito de representar el ciclo de vida de las entidades que experimentan cambios significativos de estado durante su existencia. Estos diagramas describen las transiciones entre estados, los eventos que las provocan y las condiciones que regulan su evolución dentro del sistema.</w:t>
      </w:r>
    </w:p>
    <w:p>
      <w:r>
        <w:t>Cada Diagrama de Estados complementa los Diagramas de Clases, Casos de Uso, Diagramas de Secuencia y Diagramas de Actividad, proporcionando una visión del comportamiento dinámico de las entidades del dominio.</w:t>
      </w:r>
    </w:p>
    <w:p>
      <w:pPr>
        <w:pStyle w:val="Heading1"/>
      </w:pPr>
      <w:r>
        <w:t>2. Objetivos</w:t>
      </w:r>
    </w:p>
    <w:p>
      <w:pPr>
        <w:pStyle w:val="ListBullet"/>
      </w:pPr>
      <w:r>
        <w:t>Representar el ciclo de vida de las entidades principales del sistema.</w:t>
      </w:r>
    </w:p>
    <w:p>
      <w:pPr>
        <w:pStyle w:val="ListBullet"/>
      </w:pPr>
      <w:r>
        <w:t>Documentar los estados válidos y las transiciones permitidas entre ellos.</w:t>
      </w:r>
    </w:p>
    <w:p>
      <w:pPr>
        <w:pStyle w:val="ListBullet"/>
      </w:pPr>
      <w:r>
        <w:t>Identificar los eventos que producen cambios de estado.</w:t>
      </w:r>
    </w:p>
    <w:p>
      <w:pPr>
        <w:pStyle w:val="ListBullet"/>
      </w:pPr>
      <w:r>
        <w:t>Facilitar la implementación de la lógica de negocio basada en estados.</w:t>
      </w:r>
    </w:p>
    <w:p>
      <w:pPr>
        <w:pStyle w:val="ListBullet"/>
      </w:pPr>
      <w:r>
        <w:t>Servir como referencia para la validación mediante casos de prueba.</w:t>
      </w:r>
    </w:p>
    <w:p>
      <w:pPr>
        <w:pStyle w:val="ListBullet"/>
      </w:pPr>
      <w:r>
        <w:t>Mantener la trazabilidad con los Conceptos del Dominio (DOM), Casos de Uso (CU), Reglas de Negocio (RN), Diagramas de Clases (CLS), Diagramas de Secuencia (SEQ), Diagramas de Actividad (ACT), Casos de Prueba (QA), Historias de Sprint (SPR) y Bitácora de Implementación (IMP).</w:t>
      </w:r>
    </w:p>
    <w:p>
      <w:pPr>
        <w:pStyle w:val="Heading1"/>
      </w:pPr>
      <w:r>
        <w:t>3. Alcance</w:t>
      </w:r>
    </w:p>
    <w:p>
      <w:r>
        <w:t>Este documento comprende únicamente los Diagramas de Estados correspondientes a las entidades del dominio cuyo comportamiento depende de un conjunto definido de estados y transiciones.</w:t>
      </w:r>
    </w:p>
    <w:p>
      <w:r>
        <w:t>No se documentan:</w:t>
      </w:r>
    </w:p>
    <w:p>
      <w:pPr>
        <w:pStyle w:val="ListBullet"/>
      </w:pPr>
      <w:r>
        <w:t>Objetos sin cambios significativos de estado.</w:t>
      </w:r>
    </w:p>
    <w:p>
      <w:pPr>
        <w:pStyle w:val="ListBullet"/>
      </w:pPr>
      <w:r>
        <w:t>Servicios externos.</w:t>
      </w:r>
    </w:p>
    <w:p>
      <w:pPr>
        <w:pStyle w:val="ListBullet"/>
      </w:pPr>
      <w:r>
        <w:t>Interfaces de usuario.</w:t>
      </w:r>
    </w:p>
    <w:p>
      <w:pPr>
        <w:pStyle w:val="ListBullet"/>
      </w:pPr>
      <w:r>
        <w:t>Controladores.</w:t>
      </w:r>
    </w:p>
    <w:p>
      <w:pPr>
        <w:pStyle w:val="ListBullet"/>
      </w:pPr>
      <w:r>
        <w:t>Componentes de Inteligencia Artificial.</w:t>
      </w:r>
    </w:p>
    <w:p>
      <w:pPr>
        <w:pStyle w:val="ListBullet"/>
      </w:pPr>
      <w:r>
        <w:t>Procesos cuya evolución pueda deducirse directamente de un flujo de actividades.</w:t>
      </w:r>
    </w:p>
    <w:p>
      <w:r>
        <w:t>Cada diagrama representa el ciclo de vida completo de una entidad específica del sistema.</w:t>
      </w:r>
    </w:p>
    <w:p>
      <w:r>
        <w:t>Estado real: como se detalla en la sección 7, 2 de las 5 entidades elegidas (Usuario, Ruta) resultan tener, en el código real, un comportamiento de estado tan simple (un booleano, o ningún estado propio) que — aplicando el propio criterio de exclusión de esta sección ("objetos sin cambios significativos de estado") — probablemente no ameritarían un Diagrama de Estados dedicado tal como está construido hoy el sistema.</w:t>
      </w:r>
    </w:p>
    <w:p>
      <w:pPr>
        <w:pStyle w:val="Heading1"/>
      </w:pPr>
      <w:r>
        <w:t>4. Relación con el Modelo Base UML (MBU)</w:t>
      </w:r>
    </w:p>
    <w:p>
      <w:r>
        <w:t>El presente documento adopta la estructura definida por el Modelo Base UML (MBU), especializando su plantilla para el modelado de máquinas de estados.</w:t>
      </w:r>
    </w:p>
    <w:p>
      <w:r>
        <w:t>Cada Diagrama de Estados mantiene trazabilidad mediante los identificadores unificados del proyecto:</w:t>
      </w:r>
    </w:p>
    <w:p>
      <w:pPr>
        <w:pStyle w:val="ListBullet"/>
      </w:pPr>
      <w:r>
        <w:t>DOM-XXX → Conceptos del Dominio.</w:t>
      </w:r>
    </w:p>
    <w:p>
      <w:pPr>
        <w:pStyle w:val="ListBullet"/>
      </w:pPr>
      <w:r>
        <w:t>FLU-XXX → Flujos Funcionales.</w:t>
      </w:r>
    </w:p>
    <w:p>
      <w:pPr>
        <w:pStyle w:val="ListBullet"/>
      </w:pPr>
      <w:r>
        <w:t>RN-XXX → Reglas de Negocio.</w:t>
      </w:r>
    </w:p>
    <w:p>
      <w:pPr>
        <w:pStyle w:val="ListBullet"/>
      </w:pPr>
      <w:r>
        <w:t>CU-XXX → Casos de Uso.</w:t>
      </w:r>
    </w:p>
    <w:p>
      <w:pPr>
        <w:pStyle w:val="ListBullet"/>
      </w:pPr>
      <w:r>
        <w:t>CLS-XXX → Diagramas de Clases.</w:t>
      </w:r>
    </w:p>
    <w:p>
      <w:pPr>
        <w:pStyle w:val="ListBullet"/>
      </w:pPr>
      <w:r>
        <w:t>SEQ-XXX → Diagramas de Secuencia.</w:t>
      </w:r>
    </w:p>
    <w:p>
      <w:pPr>
        <w:pStyle w:val="ListBullet"/>
      </w:pPr>
      <w:r>
        <w:t>ACT-XXX → Diagramas de Actividad.</w:t>
      </w:r>
    </w:p>
    <w:p>
      <w:pPr>
        <w:pStyle w:val="ListBullet"/>
      </w:pPr>
      <w:r>
        <w:t>STA-XXX → Diagramas de Estados.</w:t>
      </w:r>
    </w:p>
    <w:p>
      <w:pPr>
        <w:pStyle w:val="ListBullet"/>
      </w:pPr>
      <w:r>
        <w:t>QA-XXX → Casos de Prueba.</w:t>
      </w:r>
    </w:p>
    <w:p>
      <w:pPr>
        <w:pStyle w:val="ListBullet"/>
      </w:pPr>
      <w:r>
        <w:t>SPR-XXX → Historias o tareas del Sprint.</w:t>
      </w:r>
    </w:p>
    <w:p>
      <w:pPr>
        <w:pStyle w:val="ListBullet"/>
      </w:pPr>
      <w:r>
        <w:t>IMP-XXX → Bitácora de Implementación.</w:t>
      </w:r>
    </w:p>
    <w:p>
      <w:pPr>
        <w:pStyle w:val="Heading1"/>
      </w:pPr>
      <w:r>
        <w:t>5. Identificación de los Diagramas</w:t>
      </w:r>
    </w:p>
    <w:p>
      <w:r>
        <w:t>Los Diagramas de Estados utilizan el siguiente esquema de identificación: STA-[ENTIDAD]-XXX, donde:</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Descripción</w:t>
            </w:r>
          </w:p>
        </w:tc>
        <w:tc>
          <w:tcPr>
            <w:tcW w:type="dxa" w:w="2880"/>
          </w:tcPr>
          <w:p>
            <w:r>
              <w:t>Ejemplo</w:t>
            </w:r>
          </w:p>
        </w:tc>
      </w:tr>
      <w:tr>
        <w:tc>
          <w:tcPr>
            <w:tcW w:type="dxa" w:w="2880"/>
          </w:tcPr>
          <w:p>
            <w:r>
              <w:t>STA</w:t>
            </w:r>
          </w:p>
        </w:tc>
        <w:tc>
          <w:tcPr>
            <w:tcW w:type="dxa" w:w="2880"/>
          </w:tcPr>
          <w:p>
            <w:r>
              <w:t>Prefijo correspondiente a Diagramas de Estados.</w:t>
            </w:r>
          </w:p>
        </w:tc>
        <w:tc>
          <w:tcPr>
            <w:tcW w:type="dxa" w:w="2880"/>
          </w:tcPr>
          <w:p>
            <w:r>
              <w:t>STA</w:t>
            </w:r>
          </w:p>
        </w:tc>
      </w:tr>
      <w:tr>
        <w:tc>
          <w:tcPr>
            <w:tcW w:type="dxa" w:w="2880"/>
          </w:tcPr>
          <w:p>
            <w:r>
              <w:t>ENTIDAD</w:t>
            </w:r>
          </w:p>
        </w:tc>
        <w:tc>
          <w:tcPr>
            <w:tcW w:type="dxa" w:w="2880"/>
          </w:tcPr>
          <w:p>
            <w:r>
              <w:t>Abreviatura de la entidad modelada.</w:t>
            </w:r>
          </w:p>
        </w:tc>
        <w:tc>
          <w:tcPr>
            <w:tcW w:type="dxa" w:w="2880"/>
          </w:tcPr>
          <w:p>
            <w:r>
              <w:t>USR, VIA, PAG, VEH, RUT</w:t>
            </w:r>
          </w:p>
        </w:tc>
      </w:tr>
      <w:tr>
        <w:tc>
          <w:tcPr>
            <w:tcW w:type="dxa" w:w="2880"/>
          </w:tcPr>
          <w:p>
            <w:r>
              <w:t>XXX</w:t>
            </w:r>
          </w:p>
        </w:tc>
        <w:tc>
          <w:tcPr>
            <w:tcW w:type="dxa" w:w="2880"/>
          </w:tcPr>
          <w:p>
            <w:r>
              <w:t>Número secuencial.</w:t>
            </w:r>
          </w:p>
        </w:tc>
        <w:tc>
          <w:tcPr>
            <w:tcW w:type="dxa" w:w="2880"/>
          </w:tcPr>
          <w:p>
            <w:r>
              <w:t>001</w:t>
            </w:r>
          </w:p>
        </w:tc>
      </w:tr>
    </w:tbl>
    <w:p/>
    <w:p>
      <w:r>
        <w:t>Ejemplos: STA-USR-001 → Ciclo de vida del Usuario; STA-VIA-001 → Ciclo de vida del Viaje; STA-PAG-001 → Ciclo de vida del Pago; STA-VEH-001 → Ciclo de vida del Vehículo; STA-RUT-001 → Ciclo de vida de la Ruta.</w:t>
      </w:r>
    </w:p>
    <w:p>
      <w:pPr>
        <w:pStyle w:val="Heading1"/>
      </w:pPr>
      <w:r>
        <w:t>6. Plantilla Estructurada del Diagrama de Estados</w:t>
      </w:r>
    </w:p>
    <w:p>
      <w:r>
        <w:t>Información General (plantilla del original)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STA-XXX</w:t>
            </w:r>
          </w:p>
        </w:tc>
      </w:tr>
      <w:tr>
        <w:tc>
          <w:tcPr>
            <w:tcW w:type="dxa" w:w="4320"/>
          </w:tcPr>
          <w:p>
            <w:r>
              <w:t>Nombre del Diagrama</w:t>
            </w:r>
          </w:p>
        </w:tc>
        <w:tc>
          <w:tcPr>
            <w:tcW w:type="dxa" w:w="4320"/>
          </w:tcPr>
          <w:p>
            <w:r/>
          </w:p>
        </w:tc>
      </w:tr>
      <w:tr>
        <w:tc>
          <w:tcPr>
            <w:tcW w:type="dxa" w:w="4320"/>
          </w:tcPr>
          <w:p>
            <w:r>
              <w:t>Entidad</w:t>
            </w:r>
          </w:p>
        </w:tc>
        <w:tc>
          <w:tcPr>
            <w:tcW w:type="dxa" w:w="4320"/>
          </w:tcPr>
          <w:p>
            <w:r>
              <w:t>CLS-DOM-XXX</w:t>
            </w:r>
          </w:p>
        </w:tc>
      </w:tr>
      <w:tr>
        <w:tc>
          <w:tcPr>
            <w:tcW w:type="dxa" w:w="4320"/>
          </w:tcPr>
          <w:p>
            <w:r>
              <w:t>Objetivo</w:t>
            </w:r>
          </w:p>
        </w:tc>
        <w:tc>
          <w:tcPr>
            <w:tcW w:type="dxa" w:w="4320"/>
          </w:tcPr>
          <w:p>
            <w:r/>
          </w:p>
        </w:tc>
      </w:tr>
      <w:tr>
        <w:tc>
          <w:tcPr>
            <w:tcW w:type="dxa" w:w="4320"/>
          </w:tcPr>
          <w:p>
            <w:r>
              <w:t>Módulo del Contrato</w:t>
            </w:r>
          </w:p>
        </w:tc>
        <w:tc>
          <w:tcPr>
            <w:tcW w:type="dxa" w:w="4320"/>
          </w:tcPr>
          <w:p>
            <w:r/>
          </w:p>
        </w:tc>
      </w:tr>
      <w:tr>
        <w:tc>
          <w:tcPr>
            <w:tcW w:type="dxa" w:w="4320"/>
          </w:tcPr>
          <w:p>
            <w:r>
              <w:t>Estado</w:t>
            </w:r>
          </w:p>
        </w:tc>
        <w:tc>
          <w:tcPr>
            <w:tcW w:type="dxa" w:w="4320"/>
          </w:tcPr>
          <w:p>
            <w:r>
              <w:t>Diseño / Implementado / Probado</w:t>
            </w:r>
          </w:p>
        </w:tc>
      </w:tr>
    </w:tbl>
    <w:p/>
    <w:p>
      <w:r>
        <w:t>Estados de la Entidad (plantilla) / Transiciones (plantilla) / Condiciones (plantilla) / Relaciones Documentales (plantilla) / Restricciones (plantilla): sin cambios respecto al original — ver estructura completa en cada ficha real de la sección 7.</w:t>
      </w:r>
    </w:p>
    <w:p>
      <w:pPr>
        <w:pStyle w:val="Heading1"/>
      </w:pPr>
      <w:r>
        <w:t>7. Organización</w:t>
      </w:r>
    </w:p>
    <w:p>
      <w:r>
        <w:t>Nota conservada del original: "Aquí propondría abandonar la organización por actores y pasar a una organización por entidades del dominio, ya que un Diagrama de Estados pertenece al objeto y no al usuario que lo manipula." — decisión metodológica correcta y ya aplicada por el propio original (organiza por entidad: Usuario, Viaje, Pago, Vehículo, Ruta).</w:t>
      </w:r>
    </w:p>
    <w:p>
      <w:pPr>
        <w:pStyle w:val="Heading2"/>
      </w:pPr>
      <w:r>
        <w:t>7.1 Usuario</w:t>
      </w:r>
    </w:p>
    <w:p>
      <w:r>
        <w:t>STA-USR-001 — Ciclo de Vida del Usuario</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STA-USR-001</w:t>
            </w:r>
          </w:p>
        </w:tc>
      </w:tr>
      <w:tr>
        <w:tc>
          <w:tcPr>
            <w:tcW w:type="dxa" w:w="4320"/>
          </w:tcPr>
          <w:p>
            <w:r>
              <w:t>Nombre del Diagrama</w:t>
            </w:r>
          </w:p>
        </w:tc>
        <w:tc>
          <w:tcPr>
            <w:tcW w:type="dxa" w:w="4320"/>
          </w:tcPr>
          <w:p>
            <w:r>
              <w:t>Ciclo de Vida del Usuario</w:t>
            </w:r>
          </w:p>
        </w:tc>
      </w:tr>
      <w:tr>
        <w:tc>
          <w:tcPr>
            <w:tcW w:type="dxa" w:w="4320"/>
          </w:tcPr>
          <w:p>
            <w:r>
              <w:t>Entidad</w:t>
            </w:r>
          </w:p>
        </w:tc>
        <w:tc>
          <w:tcPr>
            <w:tcW w:type="dxa" w:w="4320"/>
          </w:tcPr>
          <w:p>
            <w:r>
              <w:t>CLS-DOM-001</w:t>
            </w:r>
          </w:p>
        </w:tc>
      </w:tr>
      <w:tr>
        <w:tc>
          <w:tcPr>
            <w:tcW w:type="dxa" w:w="4320"/>
          </w:tcPr>
          <w:p>
            <w:r>
              <w:t>Objetivo</w:t>
            </w:r>
          </w:p>
        </w:tc>
        <w:tc>
          <w:tcPr>
            <w:tcW w:type="dxa" w:w="4320"/>
          </w:tcPr>
          <w:p>
            <w:r>
              <w:t>Representar la evolución del estado de un usuario desde su registro hasta una posible suspensión o desactivación.</w:t>
            </w:r>
          </w:p>
        </w:tc>
      </w:tr>
      <w:tr>
        <w:tc>
          <w:tcPr>
            <w:tcW w:type="dxa" w:w="4320"/>
          </w:tcPr>
          <w:p>
            <w:r>
              <w:t>Módulo del Contrato</w:t>
            </w:r>
          </w:p>
        </w:tc>
        <w:tc>
          <w:tcPr>
            <w:tcW w:type="dxa" w:w="4320"/>
          </w:tcPr>
          <w:p>
            <w:r>
              <w:t>1. Autenticación y Perfiles</w:t>
            </w:r>
          </w:p>
        </w:tc>
      </w:tr>
      <w:tr>
        <w:tc>
          <w:tcPr>
            <w:tcW w:type="dxa" w:w="4320"/>
          </w:tcPr>
          <w:p>
            <w:r>
              <w:t>Estado</w:t>
            </w:r>
          </w:p>
        </w:tc>
        <w:tc>
          <w:tcPr>
            <w:tcW w:type="dxa" w:w="4320"/>
          </w:tcPr>
          <w:p>
            <w:r>
              <w:t>Diseño</w:t>
            </w:r>
          </w:p>
        </w:tc>
      </w:tr>
    </w:tbl>
    <w:p/>
    <w:p>
      <w:r>
        <w:t>Estados de la Entidad (original)</w:t>
      </w:r>
    </w:p>
    <w:tbl>
      <w:tblPr>
        <w:tblStyle w:val="TableGrid"/>
        <w:tblW w:type="auto" w:w="0"/>
        <w:tblLook w:firstColumn="1" w:firstRow="1" w:lastColumn="0" w:lastRow="0" w:noHBand="0" w:noVBand="1" w:val="04A0"/>
      </w:tblPr>
      <w:tblGrid>
        <w:gridCol w:w="4320"/>
        <w:gridCol w:w="4320"/>
      </w:tblGrid>
      <w:tr>
        <w:tc>
          <w:tcPr>
            <w:tcW w:type="dxa" w:w="4320"/>
          </w:tcPr>
          <w:p>
            <w:r>
              <w:t>Estado</w:t>
            </w:r>
          </w:p>
        </w:tc>
        <w:tc>
          <w:tcPr>
            <w:tcW w:type="dxa" w:w="4320"/>
          </w:tcPr>
          <w:p>
            <w:r>
              <w:t>Descripción</w:t>
            </w:r>
          </w:p>
        </w:tc>
      </w:tr>
      <w:tr>
        <w:tc>
          <w:tcPr>
            <w:tcW w:type="dxa" w:w="4320"/>
          </w:tcPr>
          <w:p>
            <w:r>
              <w:t>Inicial</w:t>
            </w:r>
          </w:p>
        </w:tc>
        <w:tc>
          <w:tcPr>
            <w:tcW w:type="dxa" w:w="4320"/>
          </w:tcPr>
          <w:p>
            <w:r>
              <w:t>Usuario no registrado.</w:t>
            </w:r>
          </w:p>
        </w:tc>
      </w:tr>
      <w:tr>
        <w:tc>
          <w:tcPr>
            <w:tcW w:type="dxa" w:w="4320"/>
          </w:tcPr>
          <w:p>
            <w:r>
              <w:t>Registrado</w:t>
            </w:r>
          </w:p>
        </w:tc>
        <w:tc>
          <w:tcPr>
            <w:tcW w:type="dxa" w:w="4320"/>
          </w:tcPr>
          <w:p>
            <w:r>
              <w:t>Cuenta creada correctamente.</w:t>
            </w:r>
          </w:p>
        </w:tc>
      </w:tr>
      <w:tr>
        <w:tc>
          <w:tcPr>
            <w:tcW w:type="dxa" w:w="4320"/>
          </w:tcPr>
          <w:p>
            <w:r>
              <w:t>Verificado</w:t>
            </w:r>
          </w:p>
        </w:tc>
        <w:tc>
          <w:tcPr>
            <w:tcW w:type="dxa" w:w="4320"/>
          </w:tcPr>
          <w:p>
            <w:r>
              <w:t>Identidad confirmada.</w:t>
            </w:r>
          </w:p>
        </w:tc>
      </w:tr>
      <w:tr>
        <w:tc>
          <w:tcPr>
            <w:tcW w:type="dxa" w:w="4320"/>
          </w:tcPr>
          <w:p>
            <w:r>
              <w:t>Activo</w:t>
            </w:r>
          </w:p>
        </w:tc>
        <w:tc>
          <w:tcPr>
            <w:tcW w:type="dxa" w:w="4320"/>
          </w:tcPr>
          <w:p>
            <w:r>
              <w:t>Puede utilizar todas las funcionalidades autorizadas.</w:t>
            </w:r>
          </w:p>
        </w:tc>
      </w:tr>
      <w:tr>
        <w:tc>
          <w:tcPr>
            <w:tcW w:type="dxa" w:w="4320"/>
          </w:tcPr>
          <w:p>
            <w:r>
              <w:t>Suspendido</w:t>
            </w:r>
          </w:p>
        </w:tc>
        <w:tc>
          <w:tcPr>
            <w:tcW w:type="dxa" w:w="4320"/>
          </w:tcPr>
          <w:p>
            <w:r>
              <w:t>Acceso restringido temporalmente.</w:t>
            </w:r>
          </w:p>
        </w:tc>
      </w:tr>
      <w:tr>
        <w:tc>
          <w:tcPr>
            <w:tcW w:type="dxa" w:w="4320"/>
          </w:tcPr>
          <w:p>
            <w:r>
              <w:t>Inactivo</w:t>
            </w:r>
          </w:p>
        </w:tc>
        <w:tc>
          <w:tcPr>
            <w:tcW w:type="dxa" w:w="4320"/>
          </w:tcPr>
          <w:p>
            <w:r>
              <w:t>Cuenta deshabilitada o eliminada.</w:t>
            </w:r>
          </w:p>
        </w:tc>
      </w:tr>
      <w:tr>
        <w:tc>
          <w:tcPr>
            <w:tcW w:type="dxa" w:w="4320"/>
          </w:tcPr>
          <w:p>
            <w:r>
              <w:t>Final</w:t>
            </w:r>
          </w:p>
        </w:tc>
        <w:tc>
          <w:tcPr>
            <w:tcW w:type="dxa" w:w="4320"/>
          </w:tcPr>
          <w:p>
            <w:r>
              <w:t>Fin del ciclo de vida del usuario.</w:t>
            </w:r>
          </w:p>
        </w:tc>
      </w:tr>
    </w:tbl>
    <w:p/>
    <w:p>
      <w:r>
        <w:t>Transiciones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Estado Origen</w:t>
            </w:r>
          </w:p>
        </w:tc>
        <w:tc>
          <w:tcPr>
            <w:tcW w:type="dxa" w:w="2160"/>
          </w:tcPr>
          <w:p>
            <w:r>
              <w:t>Evento</w:t>
            </w:r>
          </w:p>
        </w:tc>
        <w:tc>
          <w:tcPr>
            <w:tcW w:type="dxa" w:w="2160"/>
          </w:tcPr>
          <w:p>
            <w:r>
              <w:t>Condición</w:t>
            </w:r>
          </w:p>
        </w:tc>
        <w:tc>
          <w:tcPr>
            <w:tcW w:type="dxa" w:w="2160"/>
          </w:tcPr>
          <w:p>
            <w:r>
              <w:t>Estado Destino</w:t>
            </w:r>
          </w:p>
        </w:tc>
      </w:tr>
      <w:tr>
        <w:tc>
          <w:tcPr>
            <w:tcW w:type="dxa" w:w="2160"/>
          </w:tcPr>
          <w:p>
            <w:r>
              <w:t>Inicial</w:t>
            </w:r>
          </w:p>
        </w:tc>
        <w:tc>
          <w:tcPr>
            <w:tcW w:type="dxa" w:w="2160"/>
          </w:tcPr>
          <w:p>
            <w:r>
              <w:t>Registrar usuario</w:t>
            </w:r>
          </w:p>
        </w:tc>
        <w:tc>
          <w:tcPr>
            <w:tcW w:type="dxa" w:w="2160"/>
          </w:tcPr>
          <w:p>
            <w:r>
              <w:t>Datos válidos</w:t>
            </w:r>
          </w:p>
        </w:tc>
        <w:tc>
          <w:tcPr>
            <w:tcW w:type="dxa" w:w="2160"/>
          </w:tcPr>
          <w:p>
            <w:r>
              <w:t>Registrado</w:t>
            </w:r>
          </w:p>
        </w:tc>
      </w:tr>
      <w:tr>
        <w:tc>
          <w:tcPr>
            <w:tcW w:type="dxa" w:w="2160"/>
          </w:tcPr>
          <w:p>
            <w:r>
              <w:t>Registrado</w:t>
            </w:r>
          </w:p>
        </w:tc>
        <w:tc>
          <w:tcPr>
            <w:tcW w:type="dxa" w:w="2160"/>
          </w:tcPr>
          <w:p>
            <w:r>
              <w:t>Verificar identidad</w:t>
            </w:r>
          </w:p>
        </w:tc>
        <w:tc>
          <w:tcPr>
            <w:tcW w:type="dxa" w:w="2160"/>
          </w:tcPr>
          <w:p>
            <w:r>
              <w:t>Validación exitosa</w:t>
            </w:r>
          </w:p>
        </w:tc>
        <w:tc>
          <w:tcPr>
            <w:tcW w:type="dxa" w:w="2160"/>
          </w:tcPr>
          <w:p>
            <w:r>
              <w:t>Verificado</w:t>
            </w:r>
          </w:p>
        </w:tc>
      </w:tr>
      <w:tr>
        <w:tc>
          <w:tcPr>
            <w:tcW w:type="dxa" w:w="2160"/>
          </w:tcPr>
          <w:p>
            <w:r>
              <w:t>Verificado</w:t>
            </w:r>
          </w:p>
        </w:tc>
        <w:tc>
          <w:tcPr>
            <w:tcW w:type="dxa" w:w="2160"/>
          </w:tcPr>
          <w:p>
            <w:r>
              <w:t>Primer acceso</w:t>
            </w:r>
          </w:p>
        </w:tc>
        <w:tc>
          <w:tcPr>
            <w:tcW w:type="dxa" w:w="2160"/>
          </w:tcPr>
          <w:p>
            <w:r>
              <w:t>Cuenta habilitada</w:t>
            </w:r>
          </w:p>
        </w:tc>
        <w:tc>
          <w:tcPr>
            <w:tcW w:type="dxa" w:w="2160"/>
          </w:tcPr>
          <w:p>
            <w:r>
              <w:t>Activo</w:t>
            </w:r>
          </w:p>
        </w:tc>
      </w:tr>
      <w:tr>
        <w:tc>
          <w:tcPr>
            <w:tcW w:type="dxa" w:w="2160"/>
          </w:tcPr>
          <w:p>
            <w:r>
              <w:t>Activo</w:t>
            </w:r>
          </w:p>
        </w:tc>
        <w:tc>
          <w:tcPr>
            <w:tcW w:type="dxa" w:w="2160"/>
          </w:tcPr>
          <w:p>
            <w:r>
              <w:t>Suspender cuenta</w:t>
            </w:r>
          </w:p>
        </w:tc>
        <w:tc>
          <w:tcPr>
            <w:tcW w:type="dxa" w:w="2160"/>
          </w:tcPr>
          <w:p>
            <w:r>
              <w:t>Incumplimiento de reglas</w:t>
            </w:r>
          </w:p>
        </w:tc>
        <w:tc>
          <w:tcPr>
            <w:tcW w:type="dxa" w:w="2160"/>
          </w:tcPr>
          <w:p>
            <w:r>
              <w:t>Suspendido</w:t>
            </w:r>
          </w:p>
        </w:tc>
      </w:tr>
      <w:tr>
        <w:tc>
          <w:tcPr>
            <w:tcW w:type="dxa" w:w="2160"/>
          </w:tcPr>
          <w:p>
            <w:r>
              <w:t>Suspendido</w:t>
            </w:r>
          </w:p>
        </w:tc>
        <w:tc>
          <w:tcPr>
            <w:tcW w:type="dxa" w:w="2160"/>
          </w:tcPr>
          <w:p>
            <w:r>
              <w:t>Reactivar cuenta</w:t>
            </w:r>
          </w:p>
        </w:tc>
        <w:tc>
          <w:tcPr>
            <w:tcW w:type="dxa" w:w="2160"/>
          </w:tcPr>
          <w:p>
            <w:r>
              <w:t>Autorización administrativa</w:t>
            </w:r>
          </w:p>
        </w:tc>
        <w:tc>
          <w:tcPr>
            <w:tcW w:type="dxa" w:w="2160"/>
          </w:tcPr>
          <w:p>
            <w:r>
              <w:t>Activo</w:t>
            </w:r>
          </w:p>
        </w:tc>
      </w:tr>
      <w:tr>
        <w:tc>
          <w:tcPr>
            <w:tcW w:type="dxa" w:w="2160"/>
          </w:tcPr>
          <w:p>
            <w:r>
              <w:t>Activo</w:t>
            </w:r>
          </w:p>
        </w:tc>
        <w:tc>
          <w:tcPr>
            <w:tcW w:type="dxa" w:w="2160"/>
          </w:tcPr>
          <w:p>
            <w:r>
              <w:t>Desactivar cuenta</w:t>
            </w:r>
          </w:p>
        </w:tc>
        <w:tc>
          <w:tcPr>
            <w:tcW w:type="dxa" w:w="2160"/>
          </w:tcPr>
          <w:p>
            <w:r>
              <w:t>Solicitud o decisión administrativa</w:t>
            </w:r>
          </w:p>
        </w:tc>
        <w:tc>
          <w:tcPr>
            <w:tcW w:type="dxa" w:w="2160"/>
          </w:tcPr>
          <w:p>
            <w:r>
              <w:t>Inactivo</w:t>
            </w:r>
          </w:p>
        </w:tc>
      </w:tr>
    </w:tbl>
    <w:p/>
    <w:p>
      <w:r>
        <w:t>Condiciones (original) — Precondiciones: el usuario debe proporcionar información válida para el registro. Postcondiciones: el usuario queda en un estado válido del sistema.</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DOM-001</w:t>
            </w:r>
          </w:p>
        </w:tc>
      </w:tr>
      <w:tr>
        <w:tc>
          <w:tcPr>
            <w:tcW w:type="dxa" w:w="4320"/>
          </w:tcPr>
          <w:p>
            <w:r>
              <w:t>Flujo</w:t>
            </w:r>
          </w:p>
        </w:tc>
        <w:tc>
          <w:tcPr>
            <w:tcW w:type="dxa" w:w="4320"/>
          </w:tcPr>
          <w:p>
            <w:r>
              <w:t>FLU-001</w:t>
            </w:r>
          </w:p>
        </w:tc>
      </w:tr>
      <w:tr>
        <w:tc>
          <w:tcPr>
            <w:tcW w:type="dxa" w:w="4320"/>
          </w:tcPr>
          <w:p>
            <w:r>
              <w:t>Caso de Uso</w:t>
            </w:r>
          </w:p>
        </w:tc>
        <w:tc>
          <w:tcPr>
            <w:tcW w:type="dxa" w:w="4320"/>
          </w:tcPr>
          <w:p>
            <w:r>
              <w:t>CU-001</w:t>
            </w:r>
          </w:p>
        </w:tc>
      </w:tr>
      <w:tr>
        <w:tc>
          <w:tcPr>
            <w:tcW w:type="dxa" w:w="4320"/>
          </w:tcPr>
          <w:p>
            <w:r>
              <w:t>Reglas de Negocio</w:t>
            </w:r>
          </w:p>
        </w:tc>
        <w:tc>
          <w:tcPr>
            <w:tcW w:type="dxa" w:w="4320"/>
          </w:tcPr>
          <w:p>
            <w:r>
              <w:t>RN-001, RN-002, RN-003</w:t>
            </w:r>
          </w:p>
        </w:tc>
      </w:tr>
      <w:tr>
        <w:tc>
          <w:tcPr>
            <w:tcW w:type="dxa" w:w="4320"/>
          </w:tcPr>
          <w:p>
            <w:r>
              <w:t>Clases</w:t>
            </w:r>
          </w:p>
        </w:tc>
        <w:tc>
          <w:tcPr>
            <w:tcW w:type="dxa" w:w="4320"/>
          </w:tcPr>
          <w:p>
            <w:r>
              <w:t>CLS-DOM-001</w:t>
            </w:r>
          </w:p>
        </w:tc>
      </w:tr>
      <w:tr>
        <w:tc>
          <w:tcPr>
            <w:tcW w:type="dxa" w:w="4320"/>
          </w:tcPr>
          <w:p>
            <w:r>
              <w:t>Secuencia</w:t>
            </w:r>
          </w:p>
        </w:tc>
        <w:tc>
          <w:tcPr>
            <w:tcW w:type="dxa" w:w="4320"/>
          </w:tcPr>
          <w:p>
            <w:r>
              <w:t>SEQ-USR-001</w:t>
            </w:r>
          </w:p>
        </w:tc>
      </w:tr>
      <w:tr>
        <w:tc>
          <w:tcPr>
            <w:tcW w:type="dxa" w:w="4320"/>
          </w:tcPr>
          <w:p>
            <w:r>
              <w:t>Actividad</w:t>
            </w:r>
          </w:p>
        </w:tc>
        <w:tc>
          <w:tcPr>
            <w:tcW w:type="dxa" w:w="4320"/>
          </w:tcPr>
          <w:p>
            <w:r>
              <w:t>ACT-USR-001</w:t>
            </w:r>
          </w:p>
        </w:tc>
      </w:tr>
      <w:tr>
        <w:tc>
          <w:tcPr>
            <w:tcW w:type="dxa" w:w="4320"/>
          </w:tcPr>
          <w:p>
            <w:r>
              <w:t>QA</w:t>
            </w:r>
          </w:p>
        </w:tc>
        <w:tc>
          <w:tcPr>
            <w:tcW w:type="dxa" w:w="4320"/>
          </w:tcPr>
          <w:p>
            <w:r>
              <w:t>QA-001</w:t>
            </w:r>
          </w:p>
        </w:tc>
      </w:tr>
      <w:tr>
        <w:tc>
          <w:tcPr>
            <w:tcW w:type="dxa" w:w="4320"/>
          </w:tcPr>
          <w:p>
            <w:r>
              <w:t>Sprint</w:t>
            </w:r>
          </w:p>
        </w:tc>
        <w:tc>
          <w:tcPr>
            <w:tcW w:type="dxa" w:w="4320"/>
          </w:tcPr>
          <w:p>
            <w:r>
              <w:t>SPR-001</w:t>
            </w:r>
          </w:p>
        </w:tc>
      </w:tr>
      <w:tr>
        <w:tc>
          <w:tcPr>
            <w:tcW w:type="dxa" w:w="4320"/>
          </w:tcPr>
          <w:p>
            <w:r>
              <w:t>Implementación</w:t>
            </w:r>
          </w:p>
        </w:tc>
        <w:tc>
          <w:tcPr>
            <w:tcW w:type="dxa" w:w="4320"/>
          </w:tcPr>
          <w:p>
            <w:r>
              <w:t>IMP-001</w:t>
            </w:r>
          </w:p>
        </w:tc>
      </w:tr>
    </w:tbl>
    <w:p/>
    <w:p>
      <w:r>
        <w:t>Restricciones (original): RN-001 — Solo usuarios verificados pueden acceder al sistema.</w:t>
      </w:r>
    </w:p>
    <w:p>
      <w:r>
        <w:rPr>
          <w:b/>
        </w:rPr>
        <w:t xml:space="preserve">Estado real (2026-09-13): </w:t>
      </w:r>
      <w:r>
        <w:t>[MODELADO DISTINTO — muchos menos estados de los que sugiere el original] UserEntity.isActive (user_entity.dart:15) es un booleano simple, NO una cadena de 6 estados (Registrado→Verificado→Activo→Suspendido/Inactivo). No existe un campo "estadoCuenta" con esos valores (mismo hallazgo ya documentado en el Documento 4.2 espejo, CLS-DOM-001). Las transiciones "Suspender cuenta"/"Reactivar cuenta"/"Desactivar cuenta" — [NO IMPLEMENTADO], RN-AUT-009 (Documento 3 espejo) confirma que no existe ninguna acción de bloquear/suspender/desactivar en la UI de administración (UserManagementPage solo promueve a admin/presidente); el único bloqueo real ('user-disabled') solo puede activarse desde la consola de Firebase. El estado "Verificado" (verificación de identidad/correo) tampoco se confirmó como una puerta real que condicione el acceso (RN-AUT-005, Documento 3 espejo, [SIN VERIFICAR]).</w:t>
      </w:r>
    </w:p>
    <w:p>
      <w:pPr>
        <w:pStyle w:val="Heading2"/>
      </w:pPr>
      <w:r>
        <w:t>7.2 Viaje</w:t>
      </w:r>
    </w:p>
    <w:p>
      <w:r>
        <w:t>STA-VIA-001 — Ciclo de Vida del Viaje</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STA-VIA-001</w:t>
            </w:r>
          </w:p>
        </w:tc>
      </w:tr>
      <w:tr>
        <w:tc>
          <w:tcPr>
            <w:tcW w:type="dxa" w:w="4320"/>
          </w:tcPr>
          <w:p>
            <w:r>
              <w:t>Nombre del Diagrama</w:t>
            </w:r>
          </w:p>
        </w:tc>
        <w:tc>
          <w:tcPr>
            <w:tcW w:type="dxa" w:w="4320"/>
          </w:tcPr>
          <w:p>
            <w:r>
              <w:t>Ciclo de Vida del Viaje</w:t>
            </w:r>
          </w:p>
        </w:tc>
      </w:tr>
      <w:tr>
        <w:tc>
          <w:tcPr>
            <w:tcW w:type="dxa" w:w="4320"/>
          </w:tcPr>
          <w:p>
            <w:r>
              <w:t>Entidad</w:t>
            </w:r>
          </w:p>
        </w:tc>
        <w:tc>
          <w:tcPr>
            <w:tcW w:type="dxa" w:w="4320"/>
          </w:tcPr>
          <w:p>
            <w:r>
              <w:t>CLS-DOM-004</w:t>
            </w:r>
          </w:p>
        </w:tc>
      </w:tr>
      <w:tr>
        <w:tc>
          <w:tcPr>
            <w:tcW w:type="dxa" w:w="4320"/>
          </w:tcPr>
          <w:p>
            <w:r>
              <w:t>Objetivo</w:t>
            </w:r>
          </w:p>
        </w:tc>
        <w:tc>
          <w:tcPr>
            <w:tcW w:type="dxa" w:w="4320"/>
          </w:tcPr>
          <w:p>
            <w:r>
              <w:t>Representar la evolución de un viaje desde su planificación hasta su finalización o cancelación.</w:t>
            </w:r>
          </w:p>
        </w:tc>
      </w:tr>
      <w:tr>
        <w:tc>
          <w:tcPr>
            <w:tcW w:type="dxa" w:w="4320"/>
          </w:tcPr>
          <w:p>
            <w:r>
              <w:t>Módulo del Contrato</w:t>
            </w:r>
          </w:p>
        </w:tc>
        <w:tc>
          <w:tcPr>
            <w:tcW w:type="dxa" w:w="4320"/>
          </w:tcPr>
          <w:p>
            <w:r>
              <w:t>4. Geolocalización y Monitoreo</w:t>
            </w:r>
          </w:p>
        </w:tc>
      </w:tr>
      <w:tr>
        <w:tc>
          <w:tcPr>
            <w:tcW w:type="dxa" w:w="4320"/>
          </w:tcPr>
          <w:p>
            <w:r>
              <w:t>Estado</w:t>
            </w:r>
          </w:p>
        </w:tc>
        <w:tc>
          <w:tcPr>
            <w:tcW w:type="dxa" w:w="4320"/>
          </w:tcPr>
          <w:p>
            <w:r>
              <w:t>Diseño</w:t>
            </w:r>
          </w:p>
        </w:tc>
      </w:tr>
    </w:tbl>
    <w:p/>
    <w:p>
      <w:r>
        <w:t>Estados de la Entidad (original)</w:t>
      </w:r>
    </w:p>
    <w:tbl>
      <w:tblPr>
        <w:tblStyle w:val="TableGrid"/>
        <w:tblW w:type="auto" w:w="0"/>
        <w:tblLook w:firstColumn="1" w:firstRow="1" w:lastColumn="0" w:lastRow="0" w:noHBand="0" w:noVBand="1" w:val="04A0"/>
      </w:tblPr>
      <w:tblGrid>
        <w:gridCol w:w="4320"/>
        <w:gridCol w:w="4320"/>
      </w:tblGrid>
      <w:tr>
        <w:tc>
          <w:tcPr>
            <w:tcW w:type="dxa" w:w="4320"/>
          </w:tcPr>
          <w:p>
            <w:r>
              <w:t>Estado</w:t>
            </w:r>
          </w:p>
        </w:tc>
        <w:tc>
          <w:tcPr>
            <w:tcW w:type="dxa" w:w="4320"/>
          </w:tcPr>
          <w:p>
            <w:r>
              <w:t>Descripción</w:t>
            </w:r>
          </w:p>
        </w:tc>
      </w:tr>
      <w:tr>
        <w:tc>
          <w:tcPr>
            <w:tcW w:type="dxa" w:w="4320"/>
          </w:tcPr>
          <w:p>
            <w:r>
              <w:t>Inicial</w:t>
            </w:r>
          </w:p>
        </w:tc>
        <w:tc>
          <w:tcPr>
            <w:tcW w:type="dxa" w:w="4320"/>
          </w:tcPr>
          <w:p>
            <w:r>
              <w:t>Viaje inexistente.</w:t>
            </w:r>
          </w:p>
        </w:tc>
      </w:tr>
      <w:tr>
        <w:tc>
          <w:tcPr>
            <w:tcW w:type="dxa" w:w="4320"/>
          </w:tcPr>
          <w:p>
            <w:r>
              <w:t>Programado</w:t>
            </w:r>
          </w:p>
        </w:tc>
        <w:tc>
          <w:tcPr>
            <w:tcW w:type="dxa" w:w="4320"/>
          </w:tcPr>
          <w:p>
            <w:r>
              <w:t>Viaje creado por el usuario.</w:t>
            </w:r>
          </w:p>
        </w:tc>
      </w:tr>
      <w:tr>
        <w:tc>
          <w:tcPr>
            <w:tcW w:type="dxa" w:w="4320"/>
          </w:tcPr>
          <w:p>
            <w:r>
              <w:t>Confirmado</w:t>
            </w:r>
          </w:p>
        </w:tc>
        <w:tc>
          <w:tcPr>
            <w:tcW w:type="dxa" w:w="4320"/>
          </w:tcPr>
          <w:p>
            <w:r>
              <w:t>Viaje aceptado por el sistema.</w:t>
            </w:r>
          </w:p>
        </w:tc>
      </w:tr>
      <w:tr>
        <w:tc>
          <w:tcPr>
            <w:tcW w:type="dxa" w:w="4320"/>
          </w:tcPr>
          <w:p>
            <w:r>
              <w:t>En Curso</w:t>
            </w:r>
          </w:p>
        </w:tc>
        <w:tc>
          <w:tcPr>
            <w:tcW w:type="dxa" w:w="4320"/>
          </w:tcPr>
          <w:p>
            <w:r>
              <w:t>El recorrido se encuentra activo.</w:t>
            </w:r>
          </w:p>
        </w:tc>
      </w:tr>
      <w:tr>
        <w:tc>
          <w:tcPr>
            <w:tcW w:type="dxa" w:w="4320"/>
          </w:tcPr>
          <w:p>
            <w:r>
              <w:t>Finalizado</w:t>
            </w:r>
          </w:p>
        </w:tc>
        <w:tc>
          <w:tcPr>
            <w:tcW w:type="dxa" w:w="4320"/>
          </w:tcPr>
          <w:p>
            <w:r>
              <w:t>El recorrido concluyó correctamente.</w:t>
            </w:r>
          </w:p>
        </w:tc>
      </w:tr>
      <w:tr>
        <w:tc>
          <w:tcPr>
            <w:tcW w:type="dxa" w:w="4320"/>
          </w:tcPr>
          <w:p>
            <w:r>
              <w:t>Cancelado</w:t>
            </w:r>
          </w:p>
        </w:tc>
        <w:tc>
          <w:tcPr>
            <w:tcW w:type="dxa" w:w="4320"/>
          </w:tcPr>
          <w:p>
            <w:r>
              <w:t>El viaje fue cancelado antes de finalizar.</w:t>
            </w:r>
          </w:p>
        </w:tc>
      </w:tr>
      <w:tr>
        <w:tc>
          <w:tcPr>
            <w:tcW w:type="dxa" w:w="4320"/>
          </w:tcPr>
          <w:p>
            <w:r>
              <w:t>Final</w:t>
            </w:r>
          </w:p>
        </w:tc>
        <w:tc>
          <w:tcPr>
            <w:tcW w:type="dxa" w:w="4320"/>
          </w:tcPr>
          <w:p>
            <w:r>
              <w:t>Fin del ciclo del viaje.</w:t>
            </w:r>
          </w:p>
        </w:tc>
      </w:tr>
    </w:tbl>
    <w:p/>
    <w:p>
      <w:r>
        <w:t>Transiciones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Estado Origen</w:t>
            </w:r>
          </w:p>
        </w:tc>
        <w:tc>
          <w:tcPr>
            <w:tcW w:type="dxa" w:w="2160"/>
          </w:tcPr>
          <w:p>
            <w:r>
              <w:t>Evento</w:t>
            </w:r>
          </w:p>
        </w:tc>
        <w:tc>
          <w:tcPr>
            <w:tcW w:type="dxa" w:w="2160"/>
          </w:tcPr>
          <w:p>
            <w:r>
              <w:t>Condición</w:t>
            </w:r>
          </w:p>
        </w:tc>
        <w:tc>
          <w:tcPr>
            <w:tcW w:type="dxa" w:w="2160"/>
          </w:tcPr>
          <w:p>
            <w:r>
              <w:t>Estado Destino</w:t>
            </w:r>
          </w:p>
        </w:tc>
      </w:tr>
      <w:tr>
        <w:tc>
          <w:tcPr>
            <w:tcW w:type="dxa" w:w="2160"/>
          </w:tcPr>
          <w:p>
            <w:r>
              <w:t>Inicial</w:t>
            </w:r>
          </w:p>
        </w:tc>
        <w:tc>
          <w:tcPr>
            <w:tcW w:type="dxa" w:w="2160"/>
          </w:tcPr>
          <w:p>
            <w:r>
              <w:t>Programar viaje</w:t>
            </w:r>
          </w:p>
        </w:tc>
        <w:tc>
          <w:tcPr>
            <w:tcW w:type="dxa" w:w="2160"/>
          </w:tcPr>
          <w:p>
            <w:r>
              <w:t>Datos válidos</w:t>
            </w:r>
          </w:p>
        </w:tc>
        <w:tc>
          <w:tcPr>
            <w:tcW w:type="dxa" w:w="2160"/>
          </w:tcPr>
          <w:p>
            <w:r>
              <w:t>Programado</w:t>
            </w:r>
          </w:p>
        </w:tc>
      </w:tr>
      <w:tr>
        <w:tc>
          <w:tcPr>
            <w:tcW w:type="dxa" w:w="2160"/>
          </w:tcPr>
          <w:p>
            <w:r>
              <w:t>Programado</w:t>
            </w:r>
          </w:p>
        </w:tc>
        <w:tc>
          <w:tcPr>
            <w:tcW w:type="dxa" w:w="2160"/>
          </w:tcPr>
          <w:p>
            <w:r>
              <w:t>Confirmar disponibilidad</w:t>
            </w:r>
          </w:p>
        </w:tc>
        <w:tc>
          <w:tcPr>
            <w:tcW w:type="dxa" w:w="2160"/>
          </w:tcPr>
          <w:p>
            <w:r>
              <w:t>Ruta disponible</w:t>
            </w:r>
          </w:p>
        </w:tc>
        <w:tc>
          <w:tcPr>
            <w:tcW w:type="dxa" w:w="2160"/>
          </w:tcPr>
          <w:p>
            <w:r>
              <w:t>Confirmado</w:t>
            </w:r>
          </w:p>
        </w:tc>
      </w:tr>
      <w:tr>
        <w:tc>
          <w:tcPr>
            <w:tcW w:type="dxa" w:w="2160"/>
          </w:tcPr>
          <w:p>
            <w:r>
              <w:t>Confirmado</w:t>
            </w:r>
          </w:p>
        </w:tc>
        <w:tc>
          <w:tcPr>
            <w:tcW w:type="dxa" w:w="2160"/>
          </w:tcPr>
          <w:p>
            <w:r>
              <w:t>Iniciar recorrido</w:t>
            </w:r>
          </w:p>
        </w:tc>
        <w:tc>
          <w:tcPr>
            <w:tcW w:type="dxa" w:w="2160"/>
          </w:tcPr>
          <w:p>
            <w:r>
              <w:t>Unidad activa</w:t>
            </w:r>
          </w:p>
        </w:tc>
        <w:tc>
          <w:tcPr>
            <w:tcW w:type="dxa" w:w="2160"/>
          </w:tcPr>
          <w:p>
            <w:r>
              <w:t>En Curso</w:t>
            </w:r>
          </w:p>
        </w:tc>
      </w:tr>
      <w:tr>
        <w:tc>
          <w:tcPr>
            <w:tcW w:type="dxa" w:w="2160"/>
          </w:tcPr>
          <w:p>
            <w:r>
              <w:t>En Curso</w:t>
            </w:r>
          </w:p>
        </w:tc>
        <w:tc>
          <w:tcPr>
            <w:tcW w:type="dxa" w:w="2160"/>
          </w:tcPr>
          <w:p>
            <w:r>
              <w:t>Finalizar recorrido</w:t>
            </w:r>
          </w:p>
        </w:tc>
        <w:tc>
          <w:tcPr>
            <w:tcW w:type="dxa" w:w="2160"/>
          </w:tcPr>
          <w:p>
            <w:r>
              <w:t>Llegada al destino</w:t>
            </w:r>
          </w:p>
        </w:tc>
        <w:tc>
          <w:tcPr>
            <w:tcW w:type="dxa" w:w="2160"/>
          </w:tcPr>
          <w:p>
            <w:r>
              <w:t>Finalizado</w:t>
            </w:r>
          </w:p>
        </w:tc>
      </w:tr>
      <w:tr>
        <w:tc>
          <w:tcPr>
            <w:tcW w:type="dxa" w:w="2160"/>
          </w:tcPr>
          <w:p>
            <w:r>
              <w:t>Programado</w:t>
            </w:r>
          </w:p>
        </w:tc>
        <w:tc>
          <w:tcPr>
            <w:tcW w:type="dxa" w:w="2160"/>
          </w:tcPr>
          <w:p>
            <w:r>
              <w:t>Cancelar viaje</w:t>
            </w:r>
          </w:p>
        </w:tc>
        <w:tc>
          <w:tcPr>
            <w:tcW w:type="dxa" w:w="2160"/>
          </w:tcPr>
          <w:p>
            <w:r>
              <w:t>Solicitud del usuario</w:t>
            </w:r>
          </w:p>
        </w:tc>
        <w:tc>
          <w:tcPr>
            <w:tcW w:type="dxa" w:w="2160"/>
          </w:tcPr>
          <w:p>
            <w:r>
              <w:t>Cancelado</w:t>
            </w:r>
          </w:p>
        </w:tc>
      </w:tr>
      <w:tr>
        <w:tc>
          <w:tcPr>
            <w:tcW w:type="dxa" w:w="2160"/>
          </w:tcPr>
          <w:p>
            <w:r>
              <w:t>Confirmado</w:t>
            </w:r>
          </w:p>
        </w:tc>
        <w:tc>
          <w:tcPr>
            <w:tcW w:type="dxa" w:w="2160"/>
          </w:tcPr>
          <w:p>
            <w:r>
              <w:t>Cancelar viaje</w:t>
            </w:r>
          </w:p>
        </w:tc>
        <w:tc>
          <w:tcPr>
            <w:tcW w:type="dxa" w:w="2160"/>
          </w:tcPr>
          <w:p>
            <w:r>
              <w:t>Antes del inicio</w:t>
            </w:r>
          </w:p>
        </w:tc>
        <w:tc>
          <w:tcPr>
            <w:tcW w:type="dxa" w:w="2160"/>
          </w:tcPr>
          <w:p>
            <w:r>
              <w:t>Cancelado</w:t>
            </w:r>
          </w:p>
        </w:tc>
      </w:tr>
    </w:tbl>
    <w:p/>
    <w:p>
      <w:r>
        <w:t>Condiciones (original) — Precondiciones: debe existir una ruta válida. Postcondiciones: el viaje termina finalizado o cancelado.</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DOM-004</w:t>
            </w:r>
          </w:p>
        </w:tc>
      </w:tr>
      <w:tr>
        <w:tc>
          <w:tcPr>
            <w:tcW w:type="dxa" w:w="4320"/>
          </w:tcPr>
          <w:p>
            <w:r>
              <w:t>Flujo</w:t>
            </w:r>
          </w:p>
        </w:tc>
        <w:tc>
          <w:tcPr>
            <w:tcW w:type="dxa" w:w="4320"/>
          </w:tcPr>
          <w:p>
            <w:r>
              <w:t>FLU-006</w:t>
            </w:r>
          </w:p>
        </w:tc>
      </w:tr>
      <w:tr>
        <w:tc>
          <w:tcPr>
            <w:tcW w:type="dxa" w:w="4320"/>
          </w:tcPr>
          <w:p>
            <w:r>
              <w:t>Caso de Uso</w:t>
            </w:r>
          </w:p>
        </w:tc>
        <w:tc>
          <w:tcPr>
            <w:tcW w:type="dxa" w:w="4320"/>
          </w:tcPr>
          <w:p>
            <w:r>
              <w:t>CU-006</w:t>
            </w:r>
          </w:p>
        </w:tc>
      </w:tr>
      <w:tr>
        <w:tc>
          <w:tcPr>
            <w:tcW w:type="dxa" w:w="4320"/>
          </w:tcPr>
          <w:p>
            <w:r>
              <w:t>Reglas de Negocio</w:t>
            </w:r>
          </w:p>
        </w:tc>
        <w:tc>
          <w:tcPr>
            <w:tcW w:type="dxa" w:w="4320"/>
          </w:tcPr>
          <w:p>
            <w:r>
              <w:t>RN-042</w:t>
            </w:r>
          </w:p>
        </w:tc>
      </w:tr>
      <w:tr>
        <w:tc>
          <w:tcPr>
            <w:tcW w:type="dxa" w:w="4320"/>
          </w:tcPr>
          <w:p>
            <w:r>
              <w:t>Clases</w:t>
            </w:r>
          </w:p>
        </w:tc>
        <w:tc>
          <w:tcPr>
            <w:tcW w:type="dxa" w:w="4320"/>
          </w:tcPr>
          <w:p>
            <w:r>
              <w:t>CLS-DOM-004</w:t>
            </w:r>
          </w:p>
        </w:tc>
      </w:tr>
      <w:tr>
        <w:tc>
          <w:tcPr>
            <w:tcW w:type="dxa" w:w="4320"/>
          </w:tcPr>
          <w:p>
            <w:r>
              <w:t>Secuencia</w:t>
            </w:r>
          </w:p>
        </w:tc>
        <w:tc>
          <w:tcPr>
            <w:tcW w:type="dxa" w:w="4320"/>
          </w:tcPr>
          <w:p>
            <w:r>
              <w:t>SEQ-USR-002 [NO EXISTE — ver hallazgo de portada]</w:t>
            </w:r>
          </w:p>
        </w:tc>
      </w:tr>
      <w:tr>
        <w:tc>
          <w:tcPr>
            <w:tcW w:type="dxa" w:w="4320"/>
          </w:tcPr>
          <w:p>
            <w:r>
              <w:t>Actividad</w:t>
            </w:r>
          </w:p>
        </w:tc>
        <w:tc>
          <w:tcPr>
            <w:tcW w:type="dxa" w:w="4320"/>
          </w:tcPr>
          <w:p>
            <w:r>
              <w:t>ACT-USR-001</w:t>
            </w:r>
          </w:p>
        </w:tc>
      </w:tr>
      <w:tr>
        <w:tc>
          <w:tcPr>
            <w:tcW w:type="dxa" w:w="4320"/>
          </w:tcPr>
          <w:p>
            <w:r>
              <w:t>QA</w:t>
            </w:r>
          </w:p>
        </w:tc>
        <w:tc>
          <w:tcPr>
            <w:tcW w:type="dxa" w:w="4320"/>
          </w:tcPr>
          <w:p>
            <w:r>
              <w:t>QA-030</w:t>
            </w:r>
          </w:p>
        </w:tc>
      </w:tr>
      <w:tr>
        <w:tc>
          <w:tcPr>
            <w:tcW w:type="dxa" w:w="4320"/>
          </w:tcPr>
          <w:p>
            <w:r>
              <w:t>Sprint</w:t>
            </w:r>
          </w:p>
        </w:tc>
        <w:tc>
          <w:tcPr>
            <w:tcW w:type="dxa" w:w="4320"/>
          </w:tcPr>
          <w:p>
            <w:r>
              <w:t>SPR-030</w:t>
            </w:r>
          </w:p>
        </w:tc>
      </w:tr>
      <w:tr>
        <w:tc>
          <w:tcPr>
            <w:tcW w:type="dxa" w:w="4320"/>
          </w:tcPr>
          <w:p>
            <w:r>
              <w:t>Implementación</w:t>
            </w:r>
          </w:p>
        </w:tc>
        <w:tc>
          <w:tcPr>
            <w:tcW w:type="dxa" w:w="4320"/>
          </w:tcPr>
          <w:p>
            <w:r>
              <w:t>IMP-030</w:t>
            </w:r>
          </w:p>
        </w:tc>
      </w:tr>
    </w:tbl>
    <w:p/>
    <w:p>
      <w:r>
        <w:t>Restricciones (original): RN-042 — Solo pueden iniciarse viajes confirmados.</w:t>
      </w:r>
    </w:p>
    <w:p>
      <w:r>
        <w:rPr>
          <w:b/>
        </w:rPr>
        <w:t xml:space="preserve">Estado real (2026-09-13): </w:t>
      </w:r>
      <w:r>
        <w:t>[MODELADO DISTINTO — sin unificar, no sin estados] Consistente con DOM-009 del Documento 1 espejo: "Viaje" está repartido en TRES entidades/colecciones sin un identificador común: (1) PlannedTrip, el plan antes de realizarlo (sin persistencia de estado "Confirmado/En Curso" propia); (2) DriverTripEntity (colección `trips`), con el campo real payment_status = {'pending', 'paid'} — SOLO 2 valores, verificado en driver_datasource.dart:46,245,294 y trip_payment_service.dart:80,150, no los 6 estados descritos aquí (Programado/Confirmado/En Curso/Finalizado/Cancelado no existen como valores de ningún campo real); (3) TripHistoryEntry, el registro ya completado del pasajero. No hay un solo campo "estado" en ninguna de las tres que recorra la secuencia completa que describe este diagrama. El estado "Cancelado" sí tiene una noción real, pero acotada a PlannedTrip/historial (ver cancelled_trips_pdf_service.dart), no al DriverTripEntity de cobro.</w:t>
      </w:r>
    </w:p>
    <w:p>
      <w:pPr>
        <w:pStyle w:val="Heading2"/>
      </w:pPr>
      <w:r>
        <w:t>7.3 Pago</w:t>
      </w:r>
    </w:p>
    <w:p>
      <w:r>
        <w:rPr>
          <w:i/>
        </w:rPr>
        <w:t>[CU/SEQ/ACT citados en el original corresponden en realidad al mismo proceso ya corregido en 4.1/4.3/4.4: CU-030 Validar Pago del Pasajero, no CU-022]</w:t>
      </w:r>
    </w:p>
    <w:p>
      <w:r>
        <w:t>STA-PAG-001 — Ciclo de Vida del Pago</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STA-PAG-001</w:t>
            </w:r>
          </w:p>
        </w:tc>
      </w:tr>
      <w:tr>
        <w:tc>
          <w:tcPr>
            <w:tcW w:type="dxa" w:w="4320"/>
          </w:tcPr>
          <w:p>
            <w:r>
              <w:t>Nombre del Diagrama</w:t>
            </w:r>
          </w:p>
        </w:tc>
        <w:tc>
          <w:tcPr>
            <w:tcW w:type="dxa" w:w="4320"/>
          </w:tcPr>
          <w:p>
            <w:r>
              <w:t>Ciclo de Vida del Pago</w:t>
            </w:r>
          </w:p>
        </w:tc>
      </w:tr>
      <w:tr>
        <w:tc>
          <w:tcPr>
            <w:tcW w:type="dxa" w:w="4320"/>
          </w:tcPr>
          <w:p>
            <w:r>
              <w:t>Entidad</w:t>
            </w:r>
          </w:p>
        </w:tc>
        <w:tc>
          <w:tcPr>
            <w:tcW w:type="dxa" w:w="4320"/>
          </w:tcPr>
          <w:p>
            <w:r>
              <w:t>CLS-DOM-005</w:t>
            </w:r>
          </w:p>
        </w:tc>
      </w:tr>
      <w:tr>
        <w:tc>
          <w:tcPr>
            <w:tcW w:type="dxa" w:w="4320"/>
          </w:tcPr>
          <w:p>
            <w:r>
              <w:t>Objetivo</w:t>
            </w:r>
          </w:p>
        </w:tc>
        <w:tc>
          <w:tcPr>
            <w:tcW w:type="dxa" w:w="4320"/>
          </w:tcPr>
          <w:p>
            <w:r>
              <w:t>Representar la evolución del estado de un pago durante el proceso de abordaje.</w:t>
            </w:r>
          </w:p>
        </w:tc>
      </w:tr>
      <w:tr>
        <w:tc>
          <w:tcPr>
            <w:tcW w:type="dxa" w:w="4320"/>
          </w:tcPr>
          <w:p>
            <w:r>
              <w:t>Módulo del Contrato</w:t>
            </w:r>
          </w:p>
        </w:tc>
        <w:tc>
          <w:tcPr>
            <w:tcW w:type="dxa" w:w="4320"/>
          </w:tcPr>
          <w:p>
            <w:r>
              <w:t>2. Billetera Digital y Pagos</w:t>
            </w:r>
          </w:p>
        </w:tc>
      </w:tr>
      <w:tr>
        <w:tc>
          <w:tcPr>
            <w:tcW w:type="dxa" w:w="4320"/>
          </w:tcPr>
          <w:p>
            <w:r>
              <w:t>Estado</w:t>
            </w:r>
          </w:p>
        </w:tc>
        <w:tc>
          <w:tcPr>
            <w:tcW w:type="dxa" w:w="4320"/>
          </w:tcPr>
          <w:p>
            <w:r>
              <w:t>Diseño</w:t>
            </w:r>
          </w:p>
        </w:tc>
      </w:tr>
    </w:tbl>
    <w:p/>
    <w:p>
      <w:r>
        <w:t>Estados de la Entidad (original)</w:t>
      </w:r>
    </w:p>
    <w:tbl>
      <w:tblPr>
        <w:tblStyle w:val="TableGrid"/>
        <w:tblW w:type="auto" w:w="0"/>
        <w:tblLook w:firstColumn="1" w:firstRow="1" w:lastColumn="0" w:lastRow="0" w:noHBand="0" w:noVBand="1" w:val="04A0"/>
      </w:tblPr>
      <w:tblGrid>
        <w:gridCol w:w="4320"/>
        <w:gridCol w:w="4320"/>
      </w:tblGrid>
      <w:tr>
        <w:tc>
          <w:tcPr>
            <w:tcW w:type="dxa" w:w="4320"/>
          </w:tcPr>
          <w:p>
            <w:r>
              <w:t>Estado</w:t>
            </w:r>
          </w:p>
        </w:tc>
        <w:tc>
          <w:tcPr>
            <w:tcW w:type="dxa" w:w="4320"/>
          </w:tcPr>
          <w:p>
            <w:r>
              <w:t>Descripción</w:t>
            </w:r>
          </w:p>
        </w:tc>
      </w:tr>
      <w:tr>
        <w:tc>
          <w:tcPr>
            <w:tcW w:type="dxa" w:w="4320"/>
          </w:tcPr>
          <w:p>
            <w:r>
              <w:t>Inicial</w:t>
            </w:r>
          </w:p>
        </w:tc>
        <w:tc>
          <w:tcPr>
            <w:tcW w:type="dxa" w:w="4320"/>
          </w:tcPr>
          <w:p>
            <w:r>
              <w:t>Pago no iniciado.</w:t>
            </w:r>
          </w:p>
        </w:tc>
      </w:tr>
      <w:tr>
        <w:tc>
          <w:tcPr>
            <w:tcW w:type="dxa" w:w="4320"/>
          </w:tcPr>
          <w:p>
            <w:r>
              <w:t>Pendiente</w:t>
            </w:r>
          </w:p>
        </w:tc>
        <w:tc>
          <w:tcPr>
            <w:tcW w:type="dxa" w:w="4320"/>
          </w:tcPr>
          <w:p>
            <w:r>
              <w:t>Esperando validación.</w:t>
            </w:r>
          </w:p>
        </w:tc>
      </w:tr>
      <w:tr>
        <w:tc>
          <w:tcPr>
            <w:tcW w:type="dxa" w:w="4320"/>
          </w:tcPr>
          <w:p>
            <w:r>
              <w:t>Procesando</w:t>
            </w:r>
          </w:p>
        </w:tc>
        <w:tc>
          <w:tcPr>
            <w:tcW w:type="dxa" w:w="4320"/>
          </w:tcPr>
          <w:p>
            <w:r>
              <w:t>Validación en ejecución.</w:t>
            </w:r>
          </w:p>
        </w:tc>
      </w:tr>
      <w:tr>
        <w:tc>
          <w:tcPr>
            <w:tcW w:type="dxa" w:w="4320"/>
          </w:tcPr>
          <w:p>
            <w:r>
              <w:t>Confirmado</w:t>
            </w:r>
          </w:p>
        </w:tc>
        <w:tc>
          <w:tcPr>
            <w:tcW w:type="dxa" w:w="4320"/>
          </w:tcPr>
          <w:p>
            <w:r>
              <w:t>Pago aceptado.</w:t>
            </w:r>
          </w:p>
        </w:tc>
      </w:tr>
      <w:tr>
        <w:tc>
          <w:tcPr>
            <w:tcW w:type="dxa" w:w="4320"/>
          </w:tcPr>
          <w:p>
            <w:r>
              <w:t>Rechazado</w:t>
            </w:r>
          </w:p>
        </w:tc>
        <w:tc>
          <w:tcPr>
            <w:tcW w:type="dxa" w:w="4320"/>
          </w:tcPr>
          <w:p>
            <w:r>
              <w:t>Pago inválido.</w:t>
            </w:r>
          </w:p>
        </w:tc>
      </w:tr>
      <w:tr>
        <w:tc>
          <w:tcPr>
            <w:tcW w:type="dxa" w:w="4320"/>
          </w:tcPr>
          <w:p>
            <w:r>
              <w:t>Reembolsado</w:t>
            </w:r>
          </w:p>
        </w:tc>
        <w:tc>
          <w:tcPr>
            <w:tcW w:type="dxa" w:w="4320"/>
          </w:tcPr>
          <w:p>
            <w:r>
              <w:t>Pago devuelto.</w:t>
            </w:r>
          </w:p>
        </w:tc>
      </w:tr>
      <w:tr>
        <w:tc>
          <w:tcPr>
            <w:tcW w:type="dxa" w:w="4320"/>
          </w:tcPr>
          <w:p>
            <w:r>
              <w:t>Final</w:t>
            </w:r>
          </w:p>
        </w:tc>
        <w:tc>
          <w:tcPr>
            <w:tcW w:type="dxa" w:w="4320"/>
          </w:tcPr>
          <w:p>
            <w:r>
              <w:t>Operación concluida.</w:t>
            </w:r>
          </w:p>
        </w:tc>
      </w:tr>
    </w:tbl>
    <w:p/>
    <w:p>
      <w:r>
        <w:t>Transiciones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Estado Origen</w:t>
            </w:r>
          </w:p>
        </w:tc>
        <w:tc>
          <w:tcPr>
            <w:tcW w:type="dxa" w:w="2160"/>
          </w:tcPr>
          <w:p>
            <w:r>
              <w:t>Evento</w:t>
            </w:r>
          </w:p>
        </w:tc>
        <w:tc>
          <w:tcPr>
            <w:tcW w:type="dxa" w:w="2160"/>
          </w:tcPr>
          <w:p>
            <w:r>
              <w:t>Condición</w:t>
            </w:r>
          </w:p>
        </w:tc>
        <w:tc>
          <w:tcPr>
            <w:tcW w:type="dxa" w:w="2160"/>
          </w:tcPr>
          <w:p>
            <w:r>
              <w:t>Estado Destino</w:t>
            </w:r>
          </w:p>
        </w:tc>
      </w:tr>
      <w:tr>
        <w:tc>
          <w:tcPr>
            <w:tcW w:type="dxa" w:w="2160"/>
          </w:tcPr>
          <w:p>
            <w:r>
              <w:t>Inicial</w:t>
            </w:r>
          </w:p>
        </w:tc>
        <w:tc>
          <w:tcPr>
            <w:tcW w:type="dxa" w:w="2160"/>
          </w:tcPr>
          <w:p>
            <w:r>
              <w:t>Solicitar pago</w:t>
            </w:r>
          </w:p>
        </w:tc>
        <w:tc>
          <w:tcPr>
            <w:tcW w:type="dxa" w:w="2160"/>
          </w:tcPr>
          <w:p>
            <w:r>
              <w:t>Viaje válido</w:t>
            </w:r>
          </w:p>
        </w:tc>
        <w:tc>
          <w:tcPr>
            <w:tcW w:type="dxa" w:w="2160"/>
          </w:tcPr>
          <w:p>
            <w:r>
              <w:t>Pendiente</w:t>
            </w:r>
          </w:p>
        </w:tc>
      </w:tr>
      <w:tr>
        <w:tc>
          <w:tcPr>
            <w:tcW w:type="dxa" w:w="2160"/>
          </w:tcPr>
          <w:p>
            <w:r>
              <w:t>Pendiente</w:t>
            </w:r>
          </w:p>
        </w:tc>
        <w:tc>
          <w:tcPr>
            <w:tcW w:type="dxa" w:w="2160"/>
          </w:tcPr>
          <w:p>
            <w:r>
              <w:t>Validar pago</w:t>
            </w:r>
          </w:p>
        </w:tc>
        <w:tc>
          <w:tcPr>
            <w:tcW w:type="dxa" w:w="2160"/>
          </w:tcPr>
          <w:p>
            <w:r>
              <w:t>Datos correctos</w:t>
            </w:r>
          </w:p>
        </w:tc>
        <w:tc>
          <w:tcPr>
            <w:tcW w:type="dxa" w:w="2160"/>
          </w:tcPr>
          <w:p>
            <w:r>
              <w:t>Procesando</w:t>
            </w:r>
          </w:p>
        </w:tc>
      </w:tr>
      <w:tr>
        <w:tc>
          <w:tcPr>
            <w:tcW w:type="dxa" w:w="2160"/>
          </w:tcPr>
          <w:p>
            <w:r>
              <w:t>Procesando</w:t>
            </w:r>
          </w:p>
        </w:tc>
        <w:tc>
          <w:tcPr>
            <w:tcW w:type="dxa" w:w="2160"/>
          </w:tcPr>
          <w:p>
            <w:r>
              <w:t>Aprobar</w:t>
            </w:r>
          </w:p>
        </w:tc>
        <w:tc>
          <w:tcPr>
            <w:tcW w:type="dxa" w:w="2160"/>
          </w:tcPr>
          <w:p>
            <w:r>
              <w:t>Saldo suficiente</w:t>
            </w:r>
          </w:p>
        </w:tc>
        <w:tc>
          <w:tcPr>
            <w:tcW w:type="dxa" w:w="2160"/>
          </w:tcPr>
          <w:p>
            <w:r>
              <w:t>Confirmado</w:t>
            </w:r>
          </w:p>
        </w:tc>
      </w:tr>
      <w:tr>
        <w:tc>
          <w:tcPr>
            <w:tcW w:type="dxa" w:w="2160"/>
          </w:tcPr>
          <w:p>
            <w:r>
              <w:t>Procesando</w:t>
            </w:r>
          </w:p>
        </w:tc>
        <w:tc>
          <w:tcPr>
            <w:tcW w:type="dxa" w:w="2160"/>
          </w:tcPr>
          <w:p>
            <w:r>
              <w:t>Rechazar</w:t>
            </w:r>
          </w:p>
        </w:tc>
        <w:tc>
          <w:tcPr>
            <w:tcW w:type="dxa" w:w="2160"/>
          </w:tcPr>
          <w:p>
            <w:r>
              <w:t>Error o saldo insuficiente</w:t>
            </w:r>
          </w:p>
        </w:tc>
        <w:tc>
          <w:tcPr>
            <w:tcW w:type="dxa" w:w="2160"/>
          </w:tcPr>
          <w:p>
            <w:r>
              <w:t>Rechazado</w:t>
            </w:r>
          </w:p>
        </w:tc>
      </w:tr>
      <w:tr>
        <w:tc>
          <w:tcPr>
            <w:tcW w:type="dxa" w:w="2160"/>
          </w:tcPr>
          <w:p>
            <w:r>
              <w:t>Confirmado</w:t>
            </w:r>
          </w:p>
        </w:tc>
        <w:tc>
          <w:tcPr>
            <w:tcW w:type="dxa" w:w="2160"/>
          </w:tcPr>
          <w:p>
            <w:r>
              <w:t>Reembolso</w:t>
            </w:r>
          </w:p>
        </w:tc>
        <w:tc>
          <w:tcPr>
            <w:tcW w:type="dxa" w:w="2160"/>
          </w:tcPr>
          <w:p>
            <w:r>
              <w:t>Procede devolución</w:t>
            </w:r>
          </w:p>
        </w:tc>
        <w:tc>
          <w:tcPr>
            <w:tcW w:type="dxa" w:w="2160"/>
          </w:tcPr>
          <w:p>
            <w:r>
              <w:t>Reembolsado</w:t>
            </w:r>
          </w:p>
        </w:tc>
      </w:tr>
    </w:tbl>
    <w:p/>
    <w:p>
      <w:r>
        <w:t>Condiciones (original) — Precondiciones: debe existir un viaje válido. Postcondiciones: el pago queda confirmado, rechazado o reembolsado.</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DOM-005</w:t>
            </w:r>
          </w:p>
        </w:tc>
      </w:tr>
      <w:tr>
        <w:tc>
          <w:tcPr>
            <w:tcW w:type="dxa" w:w="4320"/>
          </w:tcPr>
          <w:p>
            <w:r>
              <w:t>Flujo</w:t>
            </w:r>
          </w:p>
        </w:tc>
        <w:tc>
          <w:tcPr>
            <w:tcW w:type="dxa" w:w="4320"/>
          </w:tcPr>
          <w:p>
            <w:r>
              <w:t>FLU-022</w:t>
            </w:r>
          </w:p>
        </w:tc>
      </w:tr>
      <w:tr>
        <w:tc>
          <w:tcPr>
            <w:tcW w:type="dxa" w:w="4320"/>
          </w:tcPr>
          <w:p>
            <w:r>
              <w:t>Caso de Uso</w:t>
            </w:r>
          </w:p>
        </w:tc>
        <w:tc>
          <w:tcPr>
            <w:tcW w:type="dxa" w:w="4320"/>
          </w:tcPr>
          <w:p>
            <w:r>
              <w:t>CU-022 [INCORRECTO, ver nota arriba — real: CU-030]</w:t>
            </w:r>
          </w:p>
        </w:tc>
      </w:tr>
      <w:tr>
        <w:tc>
          <w:tcPr>
            <w:tcW w:type="dxa" w:w="4320"/>
          </w:tcPr>
          <w:p>
            <w:r>
              <w:t>Reglas de Negocio</w:t>
            </w:r>
          </w:p>
        </w:tc>
        <w:tc>
          <w:tcPr>
            <w:tcW w:type="dxa" w:w="4320"/>
          </w:tcPr>
          <w:p>
            <w:r>
              <w:t>RN-024, RN-025</w:t>
            </w:r>
          </w:p>
        </w:tc>
      </w:tr>
      <w:tr>
        <w:tc>
          <w:tcPr>
            <w:tcW w:type="dxa" w:w="4320"/>
          </w:tcPr>
          <w:p>
            <w:r>
              <w:t>Clases</w:t>
            </w:r>
          </w:p>
        </w:tc>
        <w:tc>
          <w:tcPr>
            <w:tcW w:type="dxa" w:w="4320"/>
          </w:tcPr>
          <w:p>
            <w:r>
              <w:t>CLS-DOM-005</w:t>
            </w:r>
          </w:p>
        </w:tc>
      </w:tr>
      <w:tr>
        <w:tc>
          <w:tcPr>
            <w:tcW w:type="dxa" w:w="4320"/>
          </w:tcPr>
          <w:p>
            <w:r>
              <w:t>Secuencia</w:t>
            </w:r>
          </w:p>
        </w:tc>
        <w:tc>
          <w:tcPr>
            <w:tcW w:type="dxa" w:w="4320"/>
          </w:tcPr>
          <w:p>
            <w:r>
              <w:t>SEQ-TIC-001</w:t>
            </w:r>
          </w:p>
        </w:tc>
      </w:tr>
      <w:tr>
        <w:tc>
          <w:tcPr>
            <w:tcW w:type="dxa" w:w="4320"/>
          </w:tcPr>
          <w:p>
            <w:r>
              <w:t>Actividad</w:t>
            </w:r>
          </w:p>
        </w:tc>
        <w:tc>
          <w:tcPr>
            <w:tcW w:type="dxa" w:w="4320"/>
          </w:tcPr>
          <w:p>
            <w:r>
              <w:t>ACT-TIC-001</w:t>
            </w:r>
          </w:p>
        </w:tc>
      </w:tr>
      <w:tr>
        <w:tc>
          <w:tcPr>
            <w:tcW w:type="dxa" w:w="4320"/>
          </w:tcPr>
          <w:p>
            <w:r>
              <w:t>QA</w:t>
            </w:r>
          </w:p>
        </w:tc>
        <w:tc>
          <w:tcPr>
            <w:tcW w:type="dxa" w:w="4320"/>
          </w:tcPr>
          <w:p>
            <w:r>
              <w:t>QA-022</w:t>
            </w:r>
          </w:p>
        </w:tc>
      </w:tr>
      <w:tr>
        <w:tc>
          <w:tcPr>
            <w:tcW w:type="dxa" w:w="4320"/>
          </w:tcPr>
          <w:p>
            <w:r>
              <w:t>Sprint</w:t>
            </w:r>
          </w:p>
        </w:tc>
        <w:tc>
          <w:tcPr>
            <w:tcW w:type="dxa" w:w="4320"/>
          </w:tcPr>
          <w:p>
            <w:r>
              <w:t>SPR-022</w:t>
            </w:r>
          </w:p>
        </w:tc>
      </w:tr>
      <w:tr>
        <w:tc>
          <w:tcPr>
            <w:tcW w:type="dxa" w:w="4320"/>
          </w:tcPr>
          <w:p>
            <w:r>
              <w:t>Implementación</w:t>
            </w:r>
          </w:p>
        </w:tc>
        <w:tc>
          <w:tcPr>
            <w:tcW w:type="dxa" w:w="4320"/>
          </w:tcPr>
          <w:p>
            <w:r>
              <w:t>IMP-022</w:t>
            </w:r>
          </w:p>
        </w:tc>
      </w:tr>
    </w:tbl>
    <w:p/>
    <w:p>
      <w:r>
        <w:t>Restricciones (original): RN-025 — No puede confirmarse un pago sin saldo suficiente o un abono vigente.</w:t>
      </w:r>
    </w:p>
    <w:p>
      <w:r>
        <w:rPr>
          <w:b/>
        </w:rPr>
        <w:t xml:space="preserve">Estado real (2026-09-13): </w:t>
      </w:r>
      <w:r>
        <w:t>[REGLA NO CUMPLIDA — solo 2 de 6 estados existen] El campo real es trips.payment_status, con SOLO dos valores confirmados por grep (2026-09-13): 'pending' y 'paid' (driver_datasource.dart:46,245,294; trip_payment_service.dart:80,150). NO existen los estados "Procesando", "Rechazado" ni "Reembolsado" en ningún campo real — TripPaymentService.processPayment o marca el pago como 'paid' o falla la operación completa (sin un estado intermedio persistido de "rechazado"). El evento "Reembolso" — [NO IMPLEMENTADO], no se encontró ningún mecanismo de reembolso en el código. Además, quien participa en el proceso NO es el Tickeador (como sugieren las citas a SEQ-TIC-001/ACT-TIC-001) — es el propio pasajero escaneando el QR que genera el chofer (mismo hallazgo ya establecido para CU-030 en los Documentos 4.1/4.3/4.4 espejos: el Tickeador real valida UNIDADES por placa/QR, no pagos de pasajeros). "Abono vigente" (RN-025) tampoco existe — no hay concepto de abono en ninguna entidad (RN-PAG-008, Documento 3 espejo).</w:t>
      </w:r>
    </w:p>
    <w:p>
      <w:pPr>
        <w:pStyle w:val="Heading2"/>
      </w:pPr>
      <w:r>
        <w:t>7.4 Vehículo</w:t>
      </w:r>
    </w:p>
    <w:p>
      <w:r>
        <w:t>STA-VEH-001 — Ciclo de Vida del Vehículo</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STA-VEH-001</w:t>
            </w:r>
          </w:p>
        </w:tc>
      </w:tr>
      <w:tr>
        <w:tc>
          <w:tcPr>
            <w:tcW w:type="dxa" w:w="4320"/>
          </w:tcPr>
          <w:p>
            <w:r>
              <w:t>Nombre del Diagrama</w:t>
            </w:r>
          </w:p>
        </w:tc>
        <w:tc>
          <w:tcPr>
            <w:tcW w:type="dxa" w:w="4320"/>
          </w:tcPr>
          <w:p>
            <w:r>
              <w:t>Ciclo de Vida del Vehículo</w:t>
            </w:r>
          </w:p>
        </w:tc>
      </w:tr>
      <w:tr>
        <w:tc>
          <w:tcPr>
            <w:tcW w:type="dxa" w:w="4320"/>
          </w:tcPr>
          <w:p>
            <w:r>
              <w:t>Entidad</w:t>
            </w:r>
          </w:p>
        </w:tc>
        <w:tc>
          <w:tcPr>
            <w:tcW w:type="dxa" w:w="4320"/>
          </w:tcPr>
          <w:p>
            <w:r>
              <w:t>CLS-DOM-002</w:t>
            </w:r>
          </w:p>
        </w:tc>
      </w:tr>
      <w:tr>
        <w:tc>
          <w:tcPr>
            <w:tcW w:type="dxa" w:w="4320"/>
          </w:tcPr>
          <w:p>
            <w:r>
              <w:t>Objetivo</w:t>
            </w:r>
          </w:p>
        </w:tc>
        <w:tc>
          <w:tcPr>
            <w:tcW w:type="dxa" w:w="4320"/>
          </w:tcPr>
          <w:p>
            <w:r>
              <w:t>Representar la evolución del estado operativo de un vehículo dentro del sistema.</w:t>
            </w:r>
          </w:p>
        </w:tc>
      </w:tr>
      <w:tr>
        <w:tc>
          <w:tcPr>
            <w:tcW w:type="dxa" w:w="4320"/>
          </w:tcPr>
          <w:p>
            <w:r>
              <w:t>Módulo del Contrato</w:t>
            </w:r>
          </w:p>
        </w:tc>
        <w:tc>
          <w:tcPr>
            <w:tcW w:type="dxa" w:w="4320"/>
          </w:tcPr>
          <w:p>
            <w:r>
              <w:t>3. Gestión de Transporte</w:t>
            </w:r>
          </w:p>
        </w:tc>
      </w:tr>
      <w:tr>
        <w:tc>
          <w:tcPr>
            <w:tcW w:type="dxa" w:w="4320"/>
          </w:tcPr>
          <w:p>
            <w:r>
              <w:t>Estado</w:t>
            </w:r>
          </w:p>
        </w:tc>
        <w:tc>
          <w:tcPr>
            <w:tcW w:type="dxa" w:w="4320"/>
          </w:tcPr>
          <w:p>
            <w:r>
              <w:t>Diseño</w:t>
            </w:r>
          </w:p>
        </w:tc>
      </w:tr>
    </w:tbl>
    <w:p/>
    <w:p>
      <w:r>
        <w:t>Estados de la Entidad (original)</w:t>
      </w:r>
    </w:p>
    <w:tbl>
      <w:tblPr>
        <w:tblStyle w:val="TableGrid"/>
        <w:tblW w:type="auto" w:w="0"/>
        <w:tblLook w:firstColumn="1" w:firstRow="1" w:lastColumn="0" w:lastRow="0" w:noHBand="0" w:noVBand="1" w:val="04A0"/>
      </w:tblPr>
      <w:tblGrid>
        <w:gridCol w:w="4320"/>
        <w:gridCol w:w="4320"/>
      </w:tblGrid>
      <w:tr>
        <w:tc>
          <w:tcPr>
            <w:tcW w:type="dxa" w:w="4320"/>
          </w:tcPr>
          <w:p>
            <w:r>
              <w:t>Estado</w:t>
            </w:r>
          </w:p>
        </w:tc>
        <w:tc>
          <w:tcPr>
            <w:tcW w:type="dxa" w:w="4320"/>
          </w:tcPr>
          <w:p>
            <w:r>
              <w:t>Descripción</w:t>
            </w:r>
          </w:p>
        </w:tc>
      </w:tr>
      <w:tr>
        <w:tc>
          <w:tcPr>
            <w:tcW w:type="dxa" w:w="4320"/>
          </w:tcPr>
          <w:p>
            <w:r>
              <w:t>Inicial</w:t>
            </w:r>
          </w:p>
        </w:tc>
        <w:tc>
          <w:tcPr>
            <w:tcW w:type="dxa" w:w="4320"/>
          </w:tcPr>
          <w:p>
            <w:r>
              <w:t>Vehículo no registrado.</w:t>
            </w:r>
          </w:p>
        </w:tc>
      </w:tr>
      <w:tr>
        <w:tc>
          <w:tcPr>
            <w:tcW w:type="dxa" w:w="4320"/>
          </w:tcPr>
          <w:p>
            <w:r>
              <w:t>Registrado</w:t>
            </w:r>
          </w:p>
        </w:tc>
        <w:tc>
          <w:tcPr>
            <w:tcW w:type="dxa" w:w="4320"/>
          </w:tcPr>
          <w:p>
            <w:r>
              <w:t>Vehículo incorporado al sistema.</w:t>
            </w:r>
          </w:p>
        </w:tc>
      </w:tr>
      <w:tr>
        <w:tc>
          <w:tcPr>
            <w:tcW w:type="dxa" w:w="4320"/>
          </w:tcPr>
          <w:p>
            <w:r>
              <w:t>En Revisión</w:t>
            </w:r>
          </w:p>
        </w:tc>
        <w:tc>
          <w:tcPr>
            <w:tcW w:type="dxa" w:w="4320"/>
          </w:tcPr>
          <w:p>
            <w:r>
              <w:t>Documentación en evaluación.</w:t>
            </w:r>
          </w:p>
        </w:tc>
      </w:tr>
      <w:tr>
        <w:tc>
          <w:tcPr>
            <w:tcW w:type="dxa" w:w="4320"/>
          </w:tcPr>
          <w:p>
            <w:r>
              <w:t>Autorizado</w:t>
            </w:r>
          </w:p>
        </w:tc>
        <w:tc>
          <w:tcPr>
            <w:tcW w:type="dxa" w:w="4320"/>
          </w:tcPr>
          <w:p>
            <w:r>
              <w:t>Habilitado para operar.</w:t>
            </w:r>
          </w:p>
        </w:tc>
      </w:tr>
      <w:tr>
        <w:tc>
          <w:tcPr>
            <w:tcW w:type="dxa" w:w="4320"/>
          </w:tcPr>
          <w:p>
            <w:r>
              <w:t>En Servicio</w:t>
            </w:r>
          </w:p>
        </w:tc>
        <w:tc>
          <w:tcPr>
            <w:tcW w:type="dxa" w:w="4320"/>
          </w:tcPr>
          <w:p>
            <w:r>
              <w:t>Participando en una ruta activa.</w:t>
            </w:r>
          </w:p>
        </w:tc>
      </w:tr>
      <w:tr>
        <w:tc>
          <w:tcPr>
            <w:tcW w:type="dxa" w:w="4320"/>
          </w:tcPr>
          <w:p>
            <w:r>
              <w:t>Suspendido</w:t>
            </w:r>
          </w:p>
        </w:tc>
        <w:tc>
          <w:tcPr>
            <w:tcW w:type="dxa" w:w="4320"/>
          </w:tcPr>
          <w:p>
            <w:r>
              <w:t>Operación restringida.</w:t>
            </w:r>
          </w:p>
        </w:tc>
      </w:tr>
      <w:tr>
        <w:tc>
          <w:tcPr>
            <w:tcW w:type="dxa" w:w="4320"/>
          </w:tcPr>
          <w:p>
            <w:r>
              <w:t>Final</w:t>
            </w:r>
          </w:p>
        </w:tc>
        <w:tc>
          <w:tcPr>
            <w:tcW w:type="dxa" w:w="4320"/>
          </w:tcPr>
          <w:p>
            <w:r>
              <w:t>Retirado del sistema.</w:t>
            </w:r>
          </w:p>
        </w:tc>
      </w:tr>
    </w:tbl>
    <w:p/>
    <w:p>
      <w:r>
        <w:t>Transiciones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Estado Origen</w:t>
            </w:r>
          </w:p>
        </w:tc>
        <w:tc>
          <w:tcPr>
            <w:tcW w:type="dxa" w:w="2160"/>
          </w:tcPr>
          <w:p>
            <w:r>
              <w:t>Evento</w:t>
            </w:r>
          </w:p>
        </w:tc>
        <w:tc>
          <w:tcPr>
            <w:tcW w:type="dxa" w:w="2160"/>
          </w:tcPr>
          <w:p>
            <w:r>
              <w:t>Condición</w:t>
            </w:r>
          </w:p>
        </w:tc>
        <w:tc>
          <w:tcPr>
            <w:tcW w:type="dxa" w:w="2160"/>
          </w:tcPr>
          <w:p>
            <w:r>
              <w:t>Estado Destino</w:t>
            </w:r>
          </w:p>
        </w:tc>
      </w:tr>
      <w:tr>
        <w:tc>
          <w:tcPr>
            <w:tcW w:type="dxa" w:w="2160"/>
          </w:tcPr>
          <w:p>
            <w:r>
              <w:t>Inicial</w:t>
            </w:r>
          </w:p>
        </w:tc>
        <w:tc>
          <w:tcPr>
            <w:tcW w:type="dxa" w:w="2160"/>
          </w:tcPr>
          <w:p>
            <w:r>
              <w:t>Registrar vehículo</w:t>
            </w:r>
          </w:p>
        </w:tc>
        <w:tc>
          <w:tcPr>
            <w:tcW w:type="dxa" w:w="2160"/>
          </w:tcPr>
          <w:p>
            <w:r>
              <w:t>Información válida</w:t>
            </w:r>
          </w:p>
        </w:tc>
        <w:tc>
          <w:tcPr>
            <w:tcW w:type="dxa" w:w="2160"/>
          </w:tcPr>
          <w:p>
            <w:r>
              <w:t>Registrado</w:t>
            </w:r>
          </w:p>
        </w:tc>
      </w:tr>
      <w:tr>
        <w:tc>
          <w:tcPr>
            <w:tcW w:type="dxa" w:w="2160"/>
          </w:tcPr>
          <w:p>
            <w:r>
              <w:t>Registrado</w:t>
            </w:r>
          </w:p>
        </w:tc>
        <w:tc>
          <w:tcPr>
            <w:tcW w:type="dxa" w:w="2160"/>
          </w:tcPr>
          <w:p>
            <w:r>
              <w:t>Revisar documentación</w:t>
            </w:r>
          </w:p>
        </w:tc>
        <w:tc>
          <w:tcPr>
            <w:tcW w:type="dxa" w:w="2160"/>
          </w:tcPr>
          <w:p>
            <w:r>
              <w:t>Solicitud enviada</w:t>
            </w:r>
          </w:p>
        </w:tc>
        <w:tc>
          <w:tcPr>
            <w:tcW w:type="dxa" w:w="2160"/>
          </w:tcPr>
          <w:p>
            <w:r>
              <w:t>En Revisión</w:t>
            </w:r>
          </w:p>
        </w:tc>
      </w:tr>
      <w:tr>
        <w:tc>
          <w:tcPr>
            <w:tcW w:type="dxa" w:w="2160"/>
          </w:tcPr>
          <w:p>
            <w:r>
              <w:t>En Revisión</w:t>
            </w:r>
          </w:p>
        </w:tc>
        <w:tc>
          <w:tcPr>
            <w:tcW w:type="dxa" w:w="2160"/>
          </w:tcPr>
          <w:p>
            <w:r>
              <w:t>Aprobar</w:t>
            </w:r>
          </w:p>
        </w:tc>
        <w:tc>
          <w:tcPr>
            <w:tcW w:type="dxa" w:w="2160"/>
          </w:tcPr>
          <w:p>
            <w:r>
              <w:t>Requisitos completos</w:t>
            </w:r>
          </w:p>
        </w:tc>
        <w:tc>
          <w:tcPr>
            <w:tcW w:type="dxa" w:w="2160"/>
          </w:tcPr>
          <w:p>
            <w:r>
              <w:t>Autorizado</w:t>
            </w:r>
          </w:p>
        </w:tc>
      </w:tr>
      <w:tr>
        <w:tc>
          <w:tcPr>
            <w:tcW w:type="dxa" w:w="2160"/>
          </w:tcPr>
          <w:p>
            <w:r>
              <w:t>Autorizado</w:t>
            </w:r>
          </w:p>
        </w:tc>
        <w:tc>
          <w:tcPr>
            <w:tcW w:type="dxa" w:w="2160"/>
          </w:tcPr>
          <w:p>
            <w:r>
              <w:t>Iniciar ruta</w:t>
            </w:r>
          </w:p>
        </w:tc>
        <w:tc>
          <w:tcPr>
            <w:tcW w:type="dxa" w:w="2160"/>
          </w:tcPr>
          <w:p>
            <w:r>
              <w:t>Ruta asignada</w:t>
            </w:r>
          </w:p>
        </w:tc>
        <w:tc>
          <w:tcPr>
            <w:tcW w:type="dxa" w:w="2160"/>
          </w:tcPr>
          <w:p>
            <w:r>
              <w:t>En Servicio</w:t>
            </w:r>
          </w:p>
        </w:tc>
      </w:tr>
      <w:tr>
        <w:tc>
          <w:tcPr>
            <w:tcW w:type="dxa" w:w="2160"/>
          </w:tcPr>
          <w:p>
            <w:r>
              <w:t>En Servicio</w:t>
            </w:r>
          </w:p>
        </w:tc>
        <w:tc>
          <w:tcPr>
            <w:tcW w:type="dxa" w:w="2160"/>
          </w:tcPr>
          <w:p>
            <w:r>
              <w:t>Finalizar ruta</w:t>
            </w:r>
          </w:p>
        </w:tc>
        <w:tc>
          <w:tcPr>
            <w:tcW w:type="dxa" w:w="2160"/>
          </w:tcPr>
          <w:p>
            <w:r>
              <w:t>Recorrido terminado</w:t>
            </w:r>
          </w:p>
        </w:tc>
        <w:tc>
          <w:tcPr>
            <w:tcW w:type="dxa" w:w="2160"/>
          </w:tcPr>
          <w:p>
            <w:r>
              <w:t>Autorizado</w:t>
            </w:r>
          </w:p>
        </w:tc>
      </w:tr>
      <w:tr>
        <w:tc>
          <w:tcPr>
            <w:tcW w:type="dxa" w:w="2160"/>
          </w:tcPr>
          <w:p>
            <w:r>
              <w:t>Autorizado</w:t>
            </w:r>
          </w:p>
        </w:tc>
        <w:tc>
          <w:tcPr>
            <w:tcW w:type="dxa" w:w="2160"/>
          </w:tcPr>
          <w:p>
            <w:r>
              <w:t>Suspender</w:t>
            </w:r>
          </w:p>
        </w:tc>
        <w:tc>
          <w:tcPr>
            <w:tcW w:type="dxa" w:w="2160"/>
          </w:tcPr>
          <w:p>
            <w:r>
              <w:t>Incumplimiento</w:t>
            </w:r>
          </w:p>
        </w:tc>
        <w:tc>
          <w:tcPr>
            <w:tcW w:type="dxa" w:w="2160"/>
          </w:tcPr>
          <w:p>
            <w:r>
              <w:t>Suspendido</w:t>
            </w:r>
          </w:p>
        </w:tc>
      </w:tr>
      <w:tr>
        <w:tc>
          <w:tcPr>
            <w:tcW w:type="dxa" w:w="2160"/>
          </w:tcPr>
          <w:p>
            <w:r>
              <w:t>Suspendido</w:t>
            </w:r>
          </w:p>
        </w:tc>
        <w:tc>
          <w:tcPr>
            <w:tcW w:type="dxa" w:w="2160"/>
          </w:tcPr>
          <w:p>
            <w:r>
              <w:t>Rehabilitar</w:t>
            </w:r>
          </w:p>
        </w:tc>
        <w:tc>
          <w:tcPr>
            <w:tcW w:type="dxa" w:w="2160"/>
          </w:tcPr>
          <w:p>
            <w:r>
              <w:t>Autorización administrativa</w:t>
            </w:r>
          </w:p>
        </w:tc>
        <w:tc>
          <w:tcPr>
            <w:tcW w:type="dxa" w:w="2160"/>
          </w:tcPr>
          <w:p>
            <w:r>
              <w:t>Autorizado</w:t>
            </w:r>
          </w:p>
        </w:tc>
      </w:tr>
    </w:tbl>
    <w:p/>
    <w:p>
      <w:r>
        <w:t>Condiciones (original) — Precondiciones: el vehículo debe estar registrado. Postcondiciones: el vehículo queda en un estado operativo válido.</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DOM-002</w:t>
            </w:r>
          </w:p>
        </w:tc>
      </w:tr>
      <w:tr>
        <w:tc>
          <w:tcPr>
            <w:tcW w:type="dxa" w:w="4320"/>
          </w:tcPr>
          <w:p>
            <w:r>
              <w:t>Flujo</w:t>
            </w:r>
          </w:p>
        </w:tc>
        <w:tc>
          <w:tcPr>
            <w:tcW w:type="dxa" w:w="4320"/>
          </w:tcPr>
          <w:p>
            <w:r>
              <w:t>FLU-019</w:t>
            </w:r>
          </w:p>
        </w:tc>
      </w:tr>
      <w:tr>
        <w:tc>
          <w:tcPr>
            <w:tcW w:type="dxa" w:w="4320"/>
          </w:tcPr>
          <w:p>
            <w:r>
              <w:t>Caso de Uso</w:t>
            </w:r>
          </w:p>
        </w:tc>
        <w:tc>
          <w:tcPr>
            <w:tcW w:type="dxa" w:w="4320"/>
          </w:tcPr>
          <w:p>
            <w:r>
              <w:t>CU-019 [INCORRECTO — ver Documento 4.1/4.4 espejos, real: CU-022, actor real Presidente]</w:t>
            </w:r>
          </w:p>
        </w:tc>
      </w:tr>
      <w:tr>
        <w:tc>
          <w:tcPr>
            <w:tcW w:type="dxa" w:w="4320"/>
          </w:tcPr>
          <w:p>
            <w:r>
              <w:t>Reglas de Negocio</w:t>
            </w:r>
          </w:p>
        </w:tc>
        <w:tc>
          <w:tcPr>
            <w:tcW w:type="dxa" w:w="4320"/>
          </w:tcPr>
          <w:p>
            <w:r>
              <w:t>RN-063, RN-064, RN-065</w:t>
            </w:r>
          </w:p>
        </w:tc>
      </w:tr>
      <w:tr>
        <w:tc>
          <w:tcPr>
            <w:tcW w:type="dxa" w:w="4320"/>
          </w:tcPr>
          <w:p>
            <w:r>
              <w:t>Clases</w:t>
            </w:r>
          </w:p>
        </w:tc>
        <w:tc>
          <w:tcPr>
            <w:tcW w:type="dxa" w:w="4320"/>
          </w:tcPr>
          <w:p>
            <w:r>
              <w:t>CLS-DOM-002</w:t>
            </w:r>
          </w:p>
        </w:tc>
      </w:tr>
      <w:tr>
        <w:tc>
          <w:tcPr>
            <w:tcW w:type="dxa" w:w="4320"/>
          </w:tcPr>
          <w:p>
            <w:r>
              <w:t>Secuencia</w:t>
            </w:r>
          </w:p>
        </w:tc>
        <w:tc>
          <w:tcPr>
            <w:tcW w:type="dxa" w:w="4320"/>
          </w:tcPr>
          <w:p>
            <w:r>
              <w:t>SEQ-ADM-001</w:t>
            </w:r>
          </w:p>
        </w:tc>
      </w:tr>
      <w:tr>
        <w:tc>
          <w:tcPr>
            <w:tcW w:type="dxa" w:w="4320"/>
          </w:tcPr>
          <w:p>
            <w:r>
              <w:t>Actividad</w:t>
            </w:r>
          </w:p>
        </w:tc>
        <w:tc>
          <w:tcPr>
            <w:tcW w:type="dxa" w:w="4320"/>
          </w:tcPr>
          <w:p>
            <w:r>
              <w:t>ACT-ADM-001</w:t>
            </w:r>
          </w:p>
        </w:tc>
      </w:tr>
      <w:tr>
        <w:tc>
          <w:tcPr>
            <w:tcW w:type="dxa" w:w="4320"/>
          </w:tcPr>
          <w:p>
            <w:r>
              <w:t>QA</w:t>
            </w:r>
          </w:p>
        </w:tc>
        <w:tc>
          <w:tcPr>
            <w:tcW w:type="dxa" w:w="4320"/>
          </w:tcPr>
          <w:p>
            <w:r>
              <w:t>QA-019</w:t>
            </w:r>
          </w:p>
        </w:tc>
      </w:tr>
      <w:tr>
        <w:tc>
          <w:tcPr>
            <w:tcW w:type="dxa" w:w="4320"/>
          </w:tcPr>
          <w:p>
            <w:r>
              <w:t>Sprint</w:t>
            </w:r>
          </w:p>
        </w:tc>
        <w:tc>
          <w:tcPr>
            <w:tcW w:type="dxa" w:w="4320"/>
          </w:tcPr>
          <w:p>
            <w:r>
              <w:t>SPR-019</w:t>
            </w:r>
          </w:p>
        </w:tc>
      </w:tr>
      <w:tr>
        <w:tc>
          <w:tcPr>
            <w:tcW w:type="dxa" w:w="4320"/>
          </w:tcPr>
          <w:p>
            <w:r>
              <w:t>Implementación</w:t>
            </w:r>
          </w:p>
        </w:tc>
        <w:tc>
          <w:tcPr>
            <w:tcW w:type="dxa" w:w="4320"/>
          </w:tcPr>
          <w:p>
            <w:r>
              <w:t>IMP-019</w:t>
            </w:r>
          </w:p>
        </w:tc>
      </w:tr>
    </w:tbl>
    <w:p/>
    <w:p>
      <w:r>
        <w:t>Restricciones (original): RN-063 — Solo vehículos autorizados pueden pasar al estado "En Servicio".</w:t>
      </w:r>
    </w:p>
    <w:p>
      <w:r>
        <w:rPr>
          <w:b/>
        </w:rPr>
        <w:t xml:space="preserve">Estado real (2026-09-13): </w:t>
      </w:r>
      <w:r>
        <w:t>[MODELADO DISTINTO — dos campos ortogonales, no una sola cadena] El código real (verificado con grep, 2026-09-13) tiene DOS campos separados, no un único estado secuencial: (1) vehicles.status = 'pending_review' / 'approved' / 'rejected' (driver/domain/entities/vehicle_entity.dart:14,37-39) — 3 valores reales, sin "Registrado" como estado intermedio distinto de "pending_review", y sin transición de "Suspendido" de vuelta (no hay 'suspended' en este enum); (2) vehicles.is_on_duty (bool) — el ORIGEN real de "En Servicio", un toggle manual del chofer completamente INDEPENDIENTE del status de aprobación, no una transición secuencial "Autorizado → En Servicio → Autorizado" como sugiere el diagrama. Hallazgo adicional: existe un CUARTO valor, 'maintenance', pero SOLO documentado en el comentario de tickeador/domain/entities/vehicle_entity.dart:36 — NO en driver/domain/entities/vehicle_entity.dart:14, la otra copia duplicada de esta misma entidad (DEUDA_TECNICA ítem 2) — es decir, ni siquiera las DOS copias del código real están de acuerdo entre sí sobre cuántos estados tiene un vehículo. La aprobación real (paso 'pending_review'→'approved') la ejecuta el PRESIDENTE (VehicleReviewPage), no el Administrador que cita CU-019 (Documento 2/4.1 espejos, RN-ADM-002).</w:t>
      </w:r>
    </w:p>
    <w:p>
      <w:pPr>
        <w:pStyle w:val="Heading2"/>
      </w:pPr>
      <w:r>
        <w:t>7.5 Ruta</w:t>
      </w:r>
    </w:p>
    <w:p>
      <w:r>
        <w:t>STA-RUT-001 — Ciclo de Vida de la Ruta</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STA-RUT-001</w:t>
            </w:r>
          </w:p>
        </w:tc>
      </w:tr>
      <w:tr>
        <w:tc>
          <w:tcPr>
            <w:tcW w:type="dxa" w:w="4320"/>
          </w:tcPr>
          <w:p>
            <w:r>
              <w:t>Nombre del Diagrama</w:t>
            </w:r>
          </w:p>
        </w:tc>
        <w:tc>
          <w:tcPr>
            <w:tcW w:type="dxa" w:w="4320"/>
          </w:tcPr>
          <w:p>
            <w:r>
              <w:t>Ciclo de Vida de la Ruta</w:t>
            </w:r>
          </w:p>
        </w:tc>
      </w:tr>
      <w:tr>
        <w:tc>
          <w:tcPr>
            <w:tcW w:type="dxa" w:w="4320"/>
          </w:tcPr>
          <w:p>
            <w:r>
              <w:t>Entidad</w:t>
            </w:r>
          </w:p>
        </w:tc>
        <w:tc>
          <w:tcPr>
            <w:tcW w:type="dxa" w:w="4320"/>
          </w:tcPr>
          <w:p>
            <w:r>
              <w:t>CLS-DOM-003</w:t>
            </w:r>
          </w:p>
        </w:tc>
      </w:tr>
      <w:tr>
        <w:tc>
          <w:tcPr>
            <w:tcW w:type="dxa" w:w="4320"/>
          </w:tcPr>
          <w:p>
            <w:r>
              <w:t>Objetivo</w:t>
            </w:r>
          </w:p>
        </w:tc>
        <w:tc>
          <w:tcPr>
            <w:tcW w:type="dxa" w:w="4320"/>
          </w:tcPr>
          <w:p>
            <w:r>
              <w:t>Representar la evolución del estado de una ruta durante su disponibilidad y operación.</w:t>
            </w:r>
          </w:p>
        </w:tc>
      </w:tr>
      <w:tr>
        <w:tc>
          <w:tcPr>
            <w:tcW w:type="dxa" w:w="4320"/>
          </w:tcPr>
          <w:p>
            <w:r>
              <w:t>Módulo del Contrato</w:t>
            </w:r>
          </w:p>
        </w:tc>
        <w:tc>
          <w:tcPr>
            <w:tcW w:type="dxa" w:w="4320"/>
          </w:tcPr>
          <w:p>
            <w:r>
              <w:t>3. Gestión de Transporte</w:t>
            </w:r>
          </w:p>
        </w:tc>
      </w:tr>
      <w:tr>
        <w:tc>
          <w:tcPr>
            <w:tcW w:type="dxa" w:w="4320"/>
          </w:tcPr>
          <w:p>
            <w:r>
              <w:t>Estado</w:t>
            </w:r>
          </w:p>
        </w:tc>
        <w:tc>
          <w:tcPr>
            <w:tcW w:type="dxa" w:w="4320"/>
          </w:tcPr>
          <w:p>
            <w:r>
              <w:t>Diseño</w:t>
            </w:r>
          </w:p>
        </w:tc>
      </w:tr>
    </w:tbl>
    <w:p/>
    <w:p>
      <w:r>
        <w:t>Estados de la Entidad (original)</w:t>
      </w:r>
    </w:p>
    <w:tbl>
      <w:tblPr>
        <w:tblStyle w:val="TableGrid"/>
        <w:tblW w:type="auto" w:w="0"/>
        <w:tblLook w:firstColumn="1" w:firstRow="1" w:lastColumn="0" w:lastRow="0" w:noHBand="0" w:noVBand="1" w:val="04A0"/>
      </w:tblPr>
      <w:tblGrid>
        <w:gridCol w:w="4320"/>
        <w:gridCol w:w="4320"/>
      </w:tblGrid>
      <w:tr>
        <w:tc>
          <w:tcPr>
            <w:tcW w:type="dxa" w:w="4320"/>
          </w:tcPr>
          <w:p>
            <w:r>
              <w:t>Estado</w:t>
            </w:r>
          </w:p>
        </w:tc>
        <w:tc>
          <w:tcPr>
            <w:tcW w:type="dxa" w:w="4320"/>
          </w:tcPr>
          <w:p>
            <w:r>
              <w:t>Descripción</w:t>
            </w:r>
          </w:p>
        </w:tc>
      </w:tr>
      <w:tr>
        <w:tc>
          <w:tcPr>
            <w:tcW w:type="dxa" w:w="4320"/>
          </w:tcPr>
          <w:p>
            <w:r>
              <w:t>Inicial</w:t>
            </w:r>
          </w:p>
        </w:tc>
        <w:tc>
          <w:tcPr>
            <w:tcW w:type="dxa" w:w="4320"/>
          </w:tcPr>
          <w:p>
            <w:r>
              <w:t>Ruta no registrada.</w:t>
            </w:r>
          </w:p>
        </w:tc>
      </w:tr>
      <w:tr>
        <w:tc>
          <w:tcPr>
            <w:tcW w:type="dxa" w:w="4320"/>
          </w:tcPr>
          <w:p>
            <w:r>
              <w:t>Planificada</w:t>
            </w:r>
          </w:p>
        </w:tc>
        <w:tc>
          <w:tcPr>
            <w:tcW w:type="dxa" w:w="4320"/>
          </w:tcPr>
          <w:p>
            <w:r>
              <w:t>Ruta definida en el sistema.</w:t>
            </w:r>
          </w:p>
        </w:tc>
      </w:tr>
      <w:tr>
        <w:tc>
          <w:tcPr>
            <w:tcW w:type="dxa" w:w="4320"/>
          </w:tcPr>
          <w:p>
            <w:r>
              <w:t>Disponible</w:t>
            </w:r>
          </w:p>
        </w:tc>
        <w:tc>
          <w:tcPr>
            <w:tcW w:type="dxa" w:w="4320"/>
          </w:tcPr>
          <w:p>
            <w:r>
              <w:t>Lista para asignación.</w:t>
            </w:r>
          </w:p>
        </w:tc>
      </w:tr>
      <w:tr>
        <w:tc>
          <w:tcPr>
            <w:tcW w:type="dxa" w:w="4320"/>
          </w:tcPr>
          <w:p>
            <w:r>
              <w:t>Activa</w:t>
            </w:r>
          </w:p>
        </w:tc>
        <w:tc>
          <w:tcPr>
            <w:tcW w:type="dxa" w:w="4320"/>
          </w:tcPr>
          <w:p>
            <w:r>
              <w:t>Siendo recorrida por una unidad.</w:t>
            </w:r>
          </w:p>
        </w:tc>
      </w:tr>
      <w:tr>
        <w:tc>
          <w:tcPr>
            <w:tcW w:type="dxa" w:w="4320"/>
          </w:tcPr>
          <w:p>
            <w:r>
              <w:t>Finalizada</w:t>
            </w:r>
          </w:p>
        </w:tc>
        <w:tc>
          <w:tcPr>
            <w:tcW w:type="dxa" w:w="4320"/>
          </w:tcPr>
          <w:p>
            <w:r>
              <w:t>Recorrido concluido.</w:t>
            </w:r>
          </w:p>
        </w:tc>
      </w:tr>
      <w:tr>
        <w:tc>
          <w:tcPr>
            <w:tcW w:type="dxa" w:w="4320"/>
          </w:tcPr>
          <w:p>
            <w:r>
              <w:t>Suspendida</w:t>
            </w:r>
          </w:p>
        </w:tc>
        <w:tc>
          <w:tcPr>
            <w:tcW w:type="dxa" w:w="4320"/>
          </w:tcPr>
          <w:p>
            <w:r>
              <w:t>Ruta temporalmente inhabilitada.</w:t>
            </w:r>
          </w:p>
        </w:tc>
      </w:tr>
      <w:tr>
        <w:tc>
          <w:tcPr>
            <w:tcW w:type="dxa" w:w="4320"/>
          </w:tcPr>
          <w:p>
            <w:r>
              <w:t>Final</w:t>
            </w:r>
          </w:p>
        </w:tc>
        <w:tc>
          <w:tcPr>
            <w:tcW w:type="dxa" w:w="4320"/>
          </w:tcPr>
          <w:p>
            <w:r>
              <w:t>Ruta retirada del sistema.</w:t>
            </w:r>
          </w:p>
        </w:tc>
      </w:tr>
    </w:tbl>
    <w:p/>
    <w:p>
      <w:r>
        <w:t>Transiciones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Estado Origen</w:t>
            </w:r>
          </w:p>
        </w:tc>
        <w:tc>
          <w:tcPr>
            <w:tcW w:type="dxa" w:w="2160"/>
          </w:tcPr>
          <w:p>
            <w:r>
              <w:t>Evento</w:t>
            </w:r>
          </w:p>
        </w:tc>
        <w:tc>
          <w:tcPr>
            <w:tcW w:type="dxa" w:w="2160"/>
          </w:tcPr>
          <w:p>
            <w:r>
              <w:t>Condición</w:t>
            </w:r>
          </w:p>
        </w:tc>
        <w:tc>
          <w:tcPr>
            <w:tcW w:type="dxa" w:w="2160"/>
          </w:tcPr>
          <w:p>
            <w:r>
              <w:t>Estado Destino</w:t>
            </w:r>
          </w:p>
        </w:tc>
      </w:tr>
      <w:tr>
        <w:tc>
          <w:tcPr>
            <w:tcW w:type="dxa" w:w="2160"/>
          </w:tcPr>
          <w:p>
            <w:r>
              <w:t>Inicial</w:t>
            </w:r>
          </w:p>
        </w:tc>
        <w:tc>
          <w:tcPr>
            <w:tcW w:type="dxa" w:w="2160"/>
          </w:tcPr>
          <w:p>
            <w:r>
              <w:t>Registrar ruta</w:t>
            </w:r>
          </w:p>
        </w:tc>
        <w:tc>
          <w:tcPr>
            <w:tcW w:type="dxa" w:w="2160"/>
          </w:tcPr>
          <w:p>
            <w:r>
              <w:t>Datos válidos</w:t>
            </w:r>
          </w:p>
        </w:tc>
        <w:tc>
          <w:tcPr>
            <w:tcW w:type="dxa" w:w="2160"/>
          </w:tcPr>
          <w:p>
            <w:r>
              <w:t>Planificada</w:t>
            </w:r>
          </w:p>
        </w:tc>
      </w:tr>
      <w:tr>
        <w:tc>
          <w:tcPr>
            <w:tcW w:type="dxa" w:w="2160"/>
          </w:tcPr>
          <w:p>
            <w:r>
              <w:t>Planificada</w:t>
            </w:r>
          </w:p>
        </w:tc>
        <w:tc>
          <w:tcPr>
            <w:tcW w:type="dxa" w:w="2160"/>
          </w:tcPr>
          <w:p>
            <w:r>
              <w:t>Habilitar</w:t>
            </w:r>
          </w:p>
        </w:tc>
        <w:tc>
          <w:tcPr>
            <w:tcW w:type="dxa" w:w="2160"/>
          </w:tcPr>
          <w:p>
            <w:r>
              <w:t>Aprobación administrativa</w:t>
            </w:r>
          </w:p>
        </w:tc>
        <w:tc>
          <w:tcPr>
            <w:tcW w:type="dxa" w:w="2160"/>
          </w:tcPr>
          <w:p>
            <w:r>
              <w:t>Disponible</w:t>
            </w:r>
          </w:p>
        </w:tc>
      </w:tr>
      <w:tr>
        <w:tc>
          <w:tcPr>
            <w:tcW w:type="dxa" w:w="2160"/>
          </w:tcPr>
          <w:p>
            <w:r>
              <w:t>Disponible</w:t>
            </w:r>
          </w:p>
        </w:tc>
        <w:tc>
          <w:tcPr>
            <w:tcW w:type="dxa" w:w="2160"/>
          </w:tcPr>
          <w:p>
            <w:r>
              <w:t>Asignar unidad</w:t>
            </w:r>
          </w:p>
        </w:tc>
        <w:tc>
          <w:tcPr>
            <w:tcW w:type="dxa" w:w="2160"/>
          </w:tcPr>
          <w:p>
            <w:r>
              <w:t>Vehículo autorizado</w:t>
            </w:r>
          </w:p>
        </w:tc>
        <w:tc>
          <w:tcPr>
            <w:tcW w:type="dxa" w:w="2160"/>
          </w:tcPr>
          <w:p>
            <w:r>
              <w:t>Activa</w:t>
            </w:r>
          </w:p>
        </w:tc>
      </w:tr>
      <w:tr>
        <w:tc>
          <w:tcPr>
            <w:tcW w:type="dxa" w:w="2160"/>
          </w:tcPr>
          <w:p>
            <w:r>
              <w:t>Activa</w:t>
            </w:r>
          </w:p>
        </w:tc>
        <w:tc>
          <w:tcPr>
            <w:tcW w:type="dxa" w:w="2160"/>
          </w:tcPr>
          <w:p>
            <w:r>
              <w:t>Finalizar recorrido</w:t>
            </w:r>
          </w:p>
        </w:tc>
        <w:tc>
          <w:tcPr>
            <w:tcW w:type="dxa" w:w="2160"/>
          </w:tcPr>
          <w:p>
            <w:r>
              <w:t>Ruta completada</w:t>
            </w:r>
          </w:p>
        </w:tc>
        <w:tc>
          <w:tcPr>
            <w:tcW w:type="dxa" w:w="2160"/>
          </w:tcPr>
          <w:p>
            <w:r>
              <w:t>Finalizada</w:t>
            </w:r>
          </w:p>
        </w:tc>
      </w:tr>
      <w:tr>
        <w:tc>
          <w:tcPr>
            <w:tcW w:type="dxa" w:w="2160"/>
          </w:tcPr>
          <w:p>
            <w:r>
              <w:t>Disponible</w:t>
            </w:r>
          </w:p>
        </w:tc>
        <w:tc>
          <w:tcPr>
            <w:tcW w:type="dxa" w:w="2160"/>
          </w:tcPr>
          <w:p>
            <w:r>
              <w:t>Suspender</w:t>
            </w:r>
          </w:p>
        </w:tc>
        <w:tc>
          <w:tcPr>
            <w:tcW w:type="dxa" w:w="2160"/>
          </w:tcPr>
          <w:p>
            <w:r>
              <w:t>Decisión administrativa</w:t>
            </w:r>
          </w:p>
        </w:tc>
        <w:tc>
          <w:tcPr>
            <w:tcW w:type="dxa" w:w="2160"/>
          </w:tcPr>
          <w:p>
            <w:r>
              <w:t>Suspendida</w:t>
            </w:r>
          </w:p>
        </w:tc>
      </w:tr>
      <w:tr>
        <w:tc>
          <w:tcPr>
            <w:tcW w:type="dxa" w:w="2160"/>
          </w:tcPr>
          <w:p>
            <w:r>
              <w:t>Suspendida</w:t>
            </w:r>
          </w:p>
        </w:tc>
        <w:tc>
          <w:tcPr>
            <w:tcW w:type="dxa" w:w="2160"/>
          </w:tcPr>
          <w:p>
            <w:r>
              <w:t>Reactivar</w:t>
            </w:r>
          </w:p>
        </w:tc>
        <w:tc>
          <w:tcPr>
            <w:tcW w:type="dxa" w:w="2160"/>
          </w:tcPr>
          <w:p>
            <w:r>
              <w:t>Autorización</w:t>
            </w:r>
          </w:p>
        </w:tc>
        <w:tc>
          <w:tcPr>
            <w:tcW w:type="dxa" w:w="2160"/>
          </w:tcPr>
          <w:p>
            <w:r>
              <w:t>Disponible</w:t>
            </w:r>
          </w:p>
        </w:tc>
      </w:tr>
    </w:tbl>
    <w:p/>
    <w:p>
      <w:r>
        <w:t>Condiciones (original) — Precondiciones: la ruta debe existir en el sistema. Postcondiciones: la ruta mantiene un estado operativo válido.</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DOM-003</w:t>
            </w:r>
          </w:p>
        </w:tc>
      </w:tr>
      <w:tr>
        <w:tc>
          <w:tcPr>
            <w:tcW w:type="dxa" w:w="4320"/>
          </w:tcPr>
          <w:p>
            <w:r>
              <w:t>Flujo</w:t>
            </w:r>
          </w:p>
        </w:tc>
        <w:tc>
          <w:tcPr>
            <w:tcW w:type="dxa" w:w="4320"/>
          </w:tcPr>
          <w:p>
            <w:r>
              <w:t>FLU-014</w:t>
            </w:r>
          </w:p>
        </w:tc>
      </w:tr>
      <w:tr>
        <w:tc>
          <w:tcPr>
            <w:tcW w:type="dxa" w:w="4320"/>
          </w:tcPr>
          <w:p>
            <w:r>
              <w:t>Caso de Uso</w:t>
            </w:r>
          </w:p>
        </w:tc>
        <w:tc>
          <w:tcPr>
            <w:tcW w:type="dxa" w:w="4320"/>
          </w:tcPr>
          <w:p>
            <w:r>
              <w:t>CU-014 [INCORRECTO — ver Documento 4.1/4.4 espejos, real: CU-013]</w:t>
            </w:r>
          </w:p>
        </w:tc>
      </w:tr>
      <w:tr>
        <w:tc>
          <w:tcPr>
            <w:tcW w:type="dxa" w:w="4320"/>
          </w:tcPr>
          <w:p>
            <w:r>
              <w:t>Reglas de Negocio</w:t>
            </w:r>
          </w:p>
        </w:tc>
        <w:tc>
          <w:tcPr>
            <w:tcW w:type="dxa" w:w="4320"/>
          </w:tcPr>
          <w:p>
            <w:r>
              <w:t>RN-021, RN-022</w:t>
            </w:r>
          </w:p>
        </w:tc>
      </w:tr>
      <w:tr>
        <w:tc>
          <w:tcPr>
            <w:tcW w:type="dxa" w:w="4320"/>
          </w:tcPr>
          <w:p>
            <w:r>
              <w:t>Clases</w:t>
            </w:r>
          </w:p>
        </w:tc>
        <w:tc>
          <w:tcPr>
            <w:tcW w:type="dxa" w:w="4320"/>
          </w:tcPr>
          <w:p>
            <w:r>
              <w:t>CLS-DOM-003</w:t>
            </w:r>
          </w:p>
        </w:tc>
      </w:tr>
      <w:tr>
        <w:tc>
          <w:tcPr>
            <w:tcW w:type="dxa" w:w="4320"/>
          </w:tcPr>
          <w:p>
            <w:r>
              <w:t>Secuencia</w:t>
            </w:r>
          </w:p>
        </w:tc>
        <w:tc>
          <w:tcPr>
            <w:tcW w:type="dxa" w:w="4320"/>
          </w:tcPr>
          <w:p>
            <w:r>
              <w:t>SEQ-CON-001</w:t>
            </w:r>
          </w:p>
        </w:tc>
      </w:tr>
      <w:tr>
        <w:tc>
          <w:tcPr>
            <w:tcW w:type="dxa" w:w="4320"/>
          </w:tcPr>
          <w:p>
            <w:r>
              <w:t>Actividad</w:t>
            </w:r>
          </w:p>
        </w:tc>
        <w:tc>
          <w:tcPr>
            <w:tcW w:type="dxa" w:w="4320"/>
          </w:tcPr>
          <w:p>
            <w:r>
              <w:t>ACT-CON-001</w:t>
            </w:r>
          </w:p>
        </w:tc>
      </w:tr>
      <w:tr>
        <w:tc>
          <w:tcPr>
            <w:tcW w:type="dxa" w:w="4320"/>
          </w:tcPr>
          <w:p>
            <w:r>
              <w:t>QA</w:t>
            </w:r>
          </w:p>
        </w:tc>
        <w:tc>
          <w:tcPr>
            <w:tcW w:type="dxa" w:w="4320"/>
          </w:tcPr>
          <w:p>
            <w:r>
              <w:t>QA-014</w:t>
            </w:r>
          </w:p>
        </w:tc>
      </w:tr>
      <w:tr>
        <w:tc>
          <w:tcPr>
            <w:tcW w:type="dxa" w:w="4320"/>
          </w:tcPr>
          <w:p>
            <w:r>
              <w:t>Sprint</w:t>
            </w:r>
          </w:p>
        </w:tc>
        <w:tc>
          <w:tcPr>
            <w:tcW w:type="dxa" w:w="4320"/>
          </w:tcPr>
          <w:p>
            <w:r>
              <w:t>SPR-014</w:t>
            </w:r>
          </w:p>
        </w:tc>
      </w:tr>
      <w:tr>
        <w:tc>
          <w:tcPr>
            <w:tcW w:type="dxa" w:w="4320"/>
          </w:tcPr>
          <w:p>
            <w:r>
              <w:t>Implementación</w:t>
            </w:r>
          </w:p>
        </w:tc>
        <w:tc>
          <w:tcPr>
            <w:tcW w:type="dxa" w:w="4320"/>
          </w:tcPr>
          <w:p>
            <w:r>
              <w:t>IMP-014</w:t>
            </w:r>
          </w:p>
        </w:tc>
      </w:tr>
    </w:tbl>
    <w:p/>
    <w:p>
      <w:r>
        <w:t>Restricciones (original): RN-021 — Solo las rutas disponibles pueden activarse para iniciar un recorrido.</w:t>
      </w:r>
    </w:p>
    <w:p>
      <w:r>
        <w:rPr>
          <w:b/>
        </w:rPr>
        <w:t xml:space="preserve">Estado real (2026-09-13): </w:t>
      </w:r>
      <w:r>
        <w:t>[NO IMPLEMENTADO COMO MÁQUINA DE ESTADOS] RouteEntity (routes/domain/entities/route_entity.dart) no tiene ningún campo de estado de aprobación/disponibilidad — las rutas se siembran automáticamente desde GTFS (routes.txt/trips.txt/shapes.txt vía RouteDataSyncService a SQLite y Firestore routes/routes_bbox, Documento 1 espejo DOM-007), sin un flujo "Planificada→Disponible" con aprobación administrativa. Lo que el diagrama llama "Activa" en realidad describe el estado del VEHÍCULO (is_on_duty), no de la ruta — una ruta no tiene un booleano propio de "estar siendo recorrida", puede haber cero, una o varias unidades activas sobre la misma línea simultáneamente. El estado "Suspendida" (desvío/calle bloqueada) SÍ tiene un diseño real, pero PROPUESTO SIN EJECUTAR (docs/PLAN_SEGURIDAD_TARIFAS_GPS.md, Bloque 1: colección `route_deviation_notes` todavía no creada) — sería una nota fechada asociada a la ruta, no un cambio de estado formal de la entidad Ruta.</w:t>
      </w:r>
    </w:p>
    <w:p>
      <w:pPr>
        <w:pStyle w:val="Heading1"/>
      </w:pPr>
      <w:r>
        <w:t>8. Espacio para el Diagrama UML</w:t>
      </w:r>
    </w:p>
    <w:p>
      <w:r>
        <w:t>[HALLAZGO DE CONSISTENCIA — ver portada] El original lista aquí "STA-USR-001" seguido de cuatro identificadores SEQ-XXX (Documento 4.3), no los STA-XXX propios de este documento. Se conservan los marcadores de diagrama con los identificadores CORRECTOS de esta serie (STA-XXX), uno por cada entidad de la sección 7 — el original tenía 4 imágenes embebidas en este bloque, sin recrearlas ni describirlas en esta pasada, a pedido explícito del usuario:</w:t>
      </w:r>
    </w:p>
    <w:p>
      <w:r>
        <w:t>[DIAGRAMA PENDIENTE: Diagrama de Estados — STA-USR-001, Ciclo de Vida del Usuario]</w:t>
      </w:r>
    </w:p>
    <w:p>
      <w:r>
        <w:t>[DIAGRAMA PENDIENTE: Diagrama de Estados — STA-VIA-001, Ciclo de Vida del Viaje]</w:t>
      </w:r>
    </w:p>
    <w:p>
      <w:r>
        <w:t>[DIAGRAMA PENDIENTE: Diagrama de Estados — STA-PAG-001, Ciclo de Vida del Pago]</w:t>
      </w:r>
    </w:p>
    <w:p>
      <w:r>
        <w:t>[DIAGRAMA PENDIENTE: Diagrama de Estados — STA-VEH-001, Ciclo de Vida del Vehículo]</w:t>
      </w:r>
    </w:p>
    <w:p>
      <w:r>
        <w:t>[DIAGRAMA PENDIENTE: Diagrama de Estados — STA-RUT-001, Ciclo de Vida de la Ruta]</w:t>
      </w:r>
    </w:p>
    <w:p>
      <w:pPr>
        <w:pStyle w:val="Heading1"/>
      </w:pPr>
      <w:r>
        <w:t>9. Índice de Diagramas de Estados</w:t>
      </w:r>
    </w:p>
    <w:p>
      <w:pPr>
        <w:pStyle w:val="Heading2"/>
      </w:pPr>
      <w:r>
        <w:t>9.1 Propósito</w:t>
      </w:r>
    </w:p>
    <w:p>
      <w:r>
        <w:t>El índice de Diagramas de Estados centraliza la trazabilidad entre cada máquina de estados documentada y los demás artefactos del proyecto. Su finalidad es facilitar la navegación entre los Diagramas de Estados y los Conceptos del Dominio, Casos de Uso, Reglas de Negocio, Diagramas de Clases, Diagramas de Secuencia, Diagramas de Actividad, Casos de Prueba, Historias de Sprint y Bitácora de Implementación.</w:t>
      </w:r>
    </w:p>
    <w:p>
      <w:r>
        <w:t>Cada diagrama representa el ciclo de vida de una entidad del dominio y documenta las transiciones de estado permitidas durante su existencia dentro del sistema.</w:t>
      </w:r>
    </w:p>
    <w:p>
      <w:pPr>
        <w:pStyle w:val="Heading2"/>
      </w:pPr>
      <w:r>
        <w:t>9.2 Plantilla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Diagrama de Estados</w:t>
            </w:r>
          </w:p>
        </w:tc>
        <w:tc>
          <w:tcPr>
            <w:tcW w:type="dxa" w:w="1080"/>
          </w:tcPr>
          <w:p>
            <w:r>
              <w:t>Módulo</w:t>
            </w:r>
          </w:p>
        </w:tc>
        <w:tc>
          <w:tcPr>
            <w:tcW w:type="dxa" w:w="1080"/>
          </w:tcPr>
          <w:p>
            <w:r>
              <w:t>DOM</w:t>
            </w:r>
          </w:p>
        </w:tc>
        <w:tc>
          <w:tcPr>
            <w:tcW w:type="dxa" w:w="1080"/>
          </w:tcPr>
          <w:p>
            <w:r>
              <w:t>CU</w:t>
            </w:r>
          </w:p>
        </w:tc>
        <w:tc>
          <w:tcPr>
            <w:tcW w:type="dxa" w:w="1080"/>
          </w:tcPr>
          <w:p>
            <w:r>
              <w:t>RN</w:t>
            </w:r>
          </w:p>
        </w:tc>
        <w:tc>
          <w:tcPr>
            <w:tcW w:type="dxa" w:w="1080"/>
          </w:tcPr>
          <w:p>
            <w:r>
              <w:t>QA</w:t>
            </w:r>
          </w:p>
        </w:tc>
        <w:tc>
          <w:tcPr>
            <w:tcW w:type="dxa" w:w="1080"/>
          </w:tcPr>
          <w:p>
            <w:r>
              <w:t>SPR</w:t>
            </w:r>
          </w:p>
        </w:tc>
        <w:tc>
          <w:tcPr>
            <w:tcW w:type="dxa" w:w="1080"/>
          </w:tcPr>
          <w:p>
            <w:r>
              <w:t>IMP</w:t>
            </w:r>
          </w:p>
        </w:tc>
      </w:tr>
    </w:tbl>
    <w:p/>
    <w:p>
      <w:pPr>
        <w:pStyle w:val="Heading2"/>
      </w:pPr>
      <w:r>
        <w:t>9.3 Organización del Documento (corregida)</w:t>
      </w:r>
    </w:p>
    <w:p>
      <w:r>
        <w:t>Se agrega una columna "Estados reales" resumiendo el hallazgo de la sección 7; DOM/CU/RN se corrigen donde corresponde (mismo criterio de las correcciones anteriores de esta serie).</w:t>
      </w:r>
    </w:p>
    <w:p>
      <w:pPr>
        <w:pStyle w:val="Heading2"/>
      </w:pPr>
      <w:r>
        <w:t>9.3.1 Usuario (STA-USR)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Estados</w:t>
            </w:r>
          </w:p>
        </w:tc>
        <w:tc>
          <w:tcPr>
            <w:tcW w:type="dxa" w:w="1440"/>
          </w:tcPr>
          <w:p>
            <w:r>
              <w:t>Módulo</w:t>
            </w:r>
          </w:p>
        </w:tc>
        <w:tc>
          <w:tcPr>
            <w:tcW w:type="dxa" w:w="1440"/>
          </w:tcPr>
          <w:p>
            <w:r>
              <w:t>DOM (real)</w:t>
            </w:r>
          </w:p>
        </w:tc>
        <w:tc>
          <w:tcPr>
            <w:tcW w:type="dxa" w:w="1440"/>
          </w:tcPr>
          <w:p>
            <w:r>
              <w:t>CU (original)</w:t>
            </w:r>
          </w:p>
        </w:tc>
        <w:tc>
          <w:tcPr>
            <w:tcW w:type="dxa" w:w="1440"/>
          </w:tcPr>
          <w:p>
            <w:r>
              <w:t>RN (original)</w:t>
            </w:r>
          </w:p>
        </w:tc>
        <w:tc>
          <w:tcPr>
            <w:tcW w:type="dxa" w:w="1440"/>
          </w:tcPr>
          <w:p>
            <w:r>
              <w:t>Estados reales</w:t>
            </w:r>
          </w:p>
        </w:tc>
      </w:tr>
      <w:tr>
        <w:tc>
          <w:tcPr>
            <w:tcW w:type="dxa" w:w="1440"/>
          </w:tcPr>
          <w:p>
            <w:r>
              <w:t>STA-USR-001</w:t>
            </w:r>
          </w:p>
        </w:tc>
        <w:tc>
          <w:tcPr>
            <w:tcW w:type="dxa" w:w="1440"/>
          </w:tcPr>
          <w:p>
            <w:r>
              <w:t>1. Autenticación y Perfiles</w:t>
            </w:r>
          </w:p>
        </w:tc>
        <w:tc>
          <w:tcPr>
            <w:tcW w:type="dxa" w:w="1440"/>
          </w:tcPr>
          <w:p>
            <w:r>
              <w:t>DOM-001</w:t>
            </w:r>
          </w:p>
        </w:tc>
        <w:tc>
          <w:tcPr>
            <w:tcW w:type="dxa" w:w="1440"/>
          </w:tcPr>
          <w:p>
            <w:r>
              <w:t>CU-001</w:t>
            </w:r>
          </w:p>
        </w:tc>
        <w:tc>
          <w:tcPr>
            <w:tcW w:type="dxa" w:w="1440"/>
          </w:tcPr>
          <w:p>
            <w:r>
              <w:t>RN-001, RN-002, RN-003</w:t>
            </w:r>
          </w:p>
        </w:tc>
        <w:tc>
          <w:tcPr>
            <w:tcW w:type="dxa" w:w="1440"/>
          </w:tcPr>
          <w:p>
            <w:r>
              <w:t>isActive (bool) — no 6 estados.</w:t>
            </w:r>
          </w:p>
        </w:tc>
      </w:tr>
    </w:tbl>
    <w:p/>
    <w:p>
      <w:pPr>
        <w:pStyle w:val="Heading2"/>
      </w:pPr>
      <w:r>
        <w:t>9.3.2 Viaje (STA-VIA)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Estados</w:t>
            </w:r>
          </w:p>
        </w:tc>
        <w:tc>
          <w:tcPr>
            <w:tcW w:type="dxa" w:w="1440"/>
          </w:tcPr>
          <w:p>
            <w:r>
              <w:t>Módulo</w:t>
            </w:r>
          </w:p>
        </w:tc>
        <w:tc>
          <w:tcPr>
            <w:tcW w:type="dxa" w:w="1440"/>
          </w:tcPr>
          <w:p>
            <w:r>
              <w:t>DOM (real)</w:t>
            </w:r>
          </w:p>
        </w:tc>
        <w:tc>
          <w:tcPr>
            <w:tcW w:type="dxa" w:w="1440"/>
          </w:tcPr>
          <w:p>
            <w:r>
              <w:t>CU (original)</w:t>
            </w:r>
          </w:p>
        </w:tc>
        <w:tc>
          <w:tcPr>
            <w:tcW w:type="dxa" w:w="1440"/>
          </w:tcPr>
          <w:p>
            <w:r>
              <w:t>RN (original)</w:t>
            </w:r>
          </w:p>
        </w:tc>
        <w:tc>
          <w:tcPr>
            <w:tcW w:type="dxa" w:w="1440"/>
          </w:tcPr>
          <w:p>
            <w:r>
              <w:t>Estados reales</w:t>
            </w:r>
          </w:p>
        </w:tc>
      </w:tr>
      <w:tr>
        <w:tc>
          <w:tcPr>
            <w:tcW w:type="dxa" w:w="1440"/>
          </w:tcPr>
          <w:p>
            <w:r>
              <w:t>STA-VIA-001</w:t>
            </w:r>
          </w:p>
        </w:tc>
        <w:tc>
          <w:tcPr>
            <w:tcW w:type="dxa" w:w="1440"/>
          </w:tcPr>
          <w:p>
            <w:r>
              <w:t>4. Geolocalización y Monitoreo</w:t>
            </w:r>
          </w:p>
        </w:tc>
        <w:tc>
          <w:tcPr>
            <w:tcW w:type="dxa" w:w="1440"/>
          </w:tcPr>
          <w:p>
            <w:r>
              <w:t>DOM-009</w:t>
            </w:r>
          </w:p>
        </w:tc>
        <w:tc>
          <w:tcPr>
            <w:tcW w:type="dxa" w:w="1440"/>
          </w:tcPr>
          <w:p>
            <w:r>
              <w:t>CU-006</w:t>
            </w:r>
          </w:p>
        </w:tc>
        <w:tc>
          <w:tcPr>
            <w:tcW w:type="dxa" w:w="1440"/>
          </w:tcPr>
          <w:p>
            <w:r>
              <w:t>RN-042</w:t>
            </w:r>
          </w:p>
        </w:tc>
        <w:tc>
          <w:tcPr>
            <w:tcW w:type="dxa" w:w="1440"/>
          </w:tcPr>
          <w:p>
            <w:r>
              <w:t>Repartido en 3 entidades; payment_status={pending,paid} en `trips`.</w:t>
            </w:r>
          </w:p>
        </w:tc>
      </w:tr>
    </w:tbl>
    <w:p/>
    <w:p>
      <w:pPr>
        <w:pStyle w:val="Heading2"/>
      </w:pPr>
      <w:r>
        <w:t>9.3.3 Pago (STA-PAG)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Estados</w:t>
            </w:r>
          </w:p>
        </w:tc>
        <w:tc>
          <w:tcPr>
            <w:tcW w:type="dxa" w:w="1440"/>
          </w:tcPr>
          <w:p>
            <w:r>
              <w:t>Módulo</w:t>
            </w:r>
          </w:p>
        </w:tc>
        <w:tc>
          <w:tcPr>
            <w:tcW w:type="dxa" w:w="1440"/>
          </w:tcPr>
          <w:p>
            <w:r>
              <w:t>DOM (real)</w:t>
            </w:r>
          </w:p>
        </w:tc>
        <w:tc>
          <w:tcPr>
            <w:tcW w:type="dxa" w:w="1440"/>
          </w:tcPr>
          <w:p>
            <w:r>
              <w:t>CU (original / real)</w:t>
            </w:r>
          </w:p>
        </w:tc>
        <w:tc>
          <w:tcPr>
            <w:tcW w:type="dxa" w:w="1440"/>
          </w:tcPr>
          <w:p>
            <w:r>
              <w:t>RN (original)</w:t>
            </w:r>
          </w:p>
        </w:tc>
        <w:tc>
          <w:tcPr>
            <w:tcW w:type="dxa" w:w="1440"/>
          </w:tcPr>
          <w:p>
            <w:r>
              <w:t>Estados reales</w:t>
            </w:r>
          </w:p>
        </w:tc>
      </w:tr>
      <w:tr>
        <w:tc>
          <w:tcPr>
            <w:tcW w:type="dxa" w:w="1440"/>
          </w:tcPr>
          <w:p>
            <w:r>
              <w:t>STA-PAG-001</w:t>
            </w:r>
          </w:p>
        </w:tc>
        <w:tc>
          <w:tcPr>
            <w:tcW w:type="dxa" w:w="1440"/>
          </w:tcPr>
          <w:p>
            <w:r>
              <w:t>2. Billetera Digital y Pagos</w:t>
            </w:r>
          </w:p>
        </w:tc>
        <w:tc>
          <w:tcPr>
            <w:tcW w:type="dxa" w:w="1440"/>
          </w:tcPr>
          <w:p>
            <w:r>
              <w:t>DOM-014</w:t>
            </w:r>
          </w:p>
        </w:tc>
        <w:tc>
          <w:tcPr>
            <w:tcW w:type="dxa" w:w="1440"/>
          </w:tcPr>
          <w:p>
            <w:r>
              <w:t>CU-022 / CU-030</w:t>
            </w:r>
          </w:p>
        </w:tc>
        <w:tc>
          <w:tcPr>
            <w:tcW w:type="dxa" w:w="1440"/>
          </w:tcPr>
          <w:p>
            <w:r>
              <w:t>RN-024, RN-025</w:t>
            </w:r>
          </w:p>
        </w:tc>
        <w:tc>
          <w:tcPr>
            <w:tcW w:type="dxa" w:w="1440"/>
          </w:tcPr>
          <w:p>
            <w:r>
              <w:t>payment_status={pending,paid} — solo 2 de 6.</w:t>
            </w:r>
          </w:p>
        </w:tc>
      </w:tr>
    </w:tbl>
    <w:p/>
    <w:p>
      <w:pPr>
        <w:pStyle w:val="Heading2"/>
      </w:pPr>
      <w:r>
        <w:t>9.3.4 Vehículo (STA-VEH)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Estados</w:t>
            </w:r>
          </w:p>
        </w:tc>
        <w:tc>
          <w:tcPr>
            <w:tcW w:type="dxa" w:w="1440"/>
          </w:tcPr>
          <w:p>
            <w:r>
              <w:t>Módulo</w:t>
            </w:r>
          </w:p>
        </w:tc>
        <w:tc>
          <w:tcPr>
            <w:tcW w:type="dxa" w:w="1440"/>
          </w:tcPr>
          <w:p>
            <w:r>
              <w:t>DOM (real)</w:t>
            </w:r>
          </w:p>
        </w:tc>
        <w:tc>
          <w:tcPr>
            <w:tcW w:type="dxa" w:w="1440"/>
          </w:tcPr>
          <w:p>
            <w:r>
              <w:t>CU (original / real)</w:t>
            </w:r>
          </w:p>
        </w:tc>
        <w:tc>
          <w:tcPr>
            <w:tcW w:type="dxa" w:w="1440"/>
          </w:tcPr>
          <w:p>
            <w:r>
              <w:t>RN (original)</w:t>
            </w:r>
          </w:p>
        </w:tc>
        <w:tc>
          <w:tcPr>
            <w:tcW w:type="dxa" w:w="1440"/>
          </w:tcPr>
          <w:p>
            <w:r>
              <w:t>Estados reales</w:t>
            </w:r>
          </w:p>
        </w:tc>
      </w:tr>
      <w:tr>
        <w:tc>
          <w:tcPr>
            <w:tcW w:type="dxa" w:w="1440"/>
          </w:tcPr>
          <w:p>
            <w:r>
              <w:t>STA-VEH-001</w:t>
            </w:r>
          </w:p>
        </w:tc>
        <w:tc>
          <w:tcPr>
            <w:tcW w:type="dxa" w:w="1440"/>
          </w:tcPr>
          <w:p>
            <w:r>
              <w:t>3. Gestión de Transporte</w:t>
            </w:r>
          </w:p>
        </w:tc>
        <w:tc>
          <w:tcPr>
            <w:tcW w:type="dxa" w:w="1440"/>
          </w:tcPr>
          <w:p>
            <w:r>
              <w:t>DOM-006</w:t>
            </w:r>
          </w:p>
        </w:tc>
        <w:tc>
          <w:tcPr>
            <w:tcW w:type="dxa" w:w="1440"/>
          </w:tcPr>
          <w:p>
            <w:r>
              <w:t>CU-019 / CU-022</w:t>
            </w:r>
          </w:p>
        </w:tc>
        <w:tc>
          <w:tcPr>
            <w:tcW w:type="dxa" w:w="1440"/>
          </w:tcPr>
          <w:p>
            <w:r>
              <w:t>RN-063, RN-064, RN-065</w:t>
            </w:r>
          </w:p>
        </w:tc>
        <w:tc>
          <w:tcPr>
            <w:tcW w:type="dxa" w:w="1440"/>
          </w:tcPr>
          <w:p>
            <w:r>
              <w:t>status={pending_review,approved,rejected} + is_on_duty (bool) ortogonal.</w:t>
            </w:r>
          </w:p>
        </w:tc>
      </w:tr>
    </w:tbl>
    <w:p/>
    <w:p>
      <w:pPr>
        <w:pStyle w:val="Heading2"/>
      </w:pPr>
      <w:r>
        <w:t>9.3.5 Ruta (STA-RUT)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Estados</w:t>
            </w:r>
          </w:p>
        </w:tc>
        <w:tc>
          <w:tcPr>
            <w:tcW w:type="dxa" w:w="1440"/>
          </w:tcPr>
          <w:p>
            <w:r>
              <w:t>Módulo</w:t>
            </w:r>
          </w:p>
        </w:tc>
        <w:tc>
          <w:tcPr>
            <w:tcW w:type="dxa" w:w="1440"/>
          </w:tcPr>
          <w:p>
            <w:r>
              <w:t>DOM (real)</w:t>
            </w:r>
          </w:p>
        </w:tc>
        <w:tc>
          <w:tcPr>
            <w:tcW w:type="dxa" w:w="1440"/>
          </w:tcPr>
          <w:p>
            <w:r>
              <w:t>CU (original / real)</w:t>
            </w:r>
          </w:p>
        </w:tc>
        <w:tc>
          <w:tcPr>
            <w:tcW w:type="dxa" w:w="1440"/>
          </w:tcPr>
          <w:p>
            <w:r>
              <w:t>RN (original)</w:t>
            </w:r>
          </w:p>
        </w:tc>
        <w:tc>
          <w:tcPr>
            <w:tcW w:type="dxa" w:w="1440"/>
          </w:tcPr>
          <w:p>
            <w:r>
              <w:t>Estados reales</w:t>
            </w:r>
          </w:p>
        </w:tc>
      </w:tr>
      <w:tr>
        <w:tc>
          <w:tcPr>
            <w:tcW w:type="dxa" w:w="1440"/>
          </w:tcPr>
          <w:p>
            <w:r>
              <w:t>STA-RUT-001</w:t>
            </w:r>
          </w:p>
        </w:tc>
        <w:tc>
          <w:tcPr>
            <w:tcW w:type="dxa" w:w="1440"/>
          </w:tcPr>
          <w:p>
            <w:r>
              <w:t>3. Gestión de Transporte</w:t>
            </w:r>
          </w:p>
        </w:tc>
        <w:tc>
          <w:tcPr>
            <w:tcW w:type="dxa" w:w="1440"/>
          </w:tcPr>
          <w:p>
            <w:r>
              <w:t>DOM-007</w:t>
            </w:r>
          </w:p>
        </w:tc>
        <w:tc>
          <w:tcPr>
            <w:tcW w:type="dxa" w:w="1440"/>
          </w:tcPr>
          <w:p>
            <w:r>
              <w:t>CU-014 / CU-013</w:t>
            </w:r>
          </w:p>
        </w:tc>
        <w:tc>
          <w:tcPr>
            <w:tcW w:type="dxa" w:w="1440"/>
          </w:tcPr>
          <w:p>
            <w:r>
              <w:t>RN-021, RN-022</w:t>
            </w:r>
          </w:p>
        </w:tc>
        <w:tc>
          <w:tcPr>
            <w:tcW w:type="dxa" w:w="1440"/>
          </w:tcPr>
          <w:p>
            <w:r>
              <w:t>Sin campo de estado propio — dato estático desde GTFS.</w:t>
            </w:r>
          </w:p>
        </w:tc>
      </w:tr>
    </w:tbl>
    <w:p/>
    <w:p>
      <w:pPr>
        <w:pStyle w:val="Heading1"/>
      </w:pPr>
      <w:r>
        <w:t>Conclusión del Documento</w:t>
      </w:r>
    </w:p>
    <w:p>
      <w:r>
        <w:t>De las 5 entidades modeladas, ninguna coincide 1:1 con su ciclo de vida real. Usuario y Ruta son los casos más extremos: ambas carecen, en el código actual, de una máquina de estados propia con la riqueza que describe el original (un booleano simple para Usuario; ningún campo de estado para Ruta, que es dato GTFS estático). Pago tiene la brecha más medible: 2 estados reales (pending/paid) contra 6 descritos — ninguno de los estados intermedios (Procesando/Rechazado/Reembolsado) existe. Vehículo es el caso más sutil: SÍ tiene estados reales, pero modelados con DOS campos ortogonales (aprobación vs. servicio activo) en vez de una sola cadena secuencial, y con una inconsistencia real entre las dos copias duplicadas de VehicleEntity sobre si existe un cuarto estado "maintenance". Viaje no tiene menos estados sino que los tiene repartidos sin unificar en tres entidades distintas. Se encontró además, de forma independiente al código, que la sección 8 de este documento cita identificadores de Diagramas de Secuencia (uno de ellos inexistente, "SEQ-USR-002") en vez de sus propios identificadores STA-XXX — corregido en esta pasada.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