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7 - Planeación del Desarrollo - ESPEJO</w:t>
      </w:r>
    </w:p>
    <w:p>
      <w:r>
        <w:rPr>
          <w:b w:val="0"/>
          <w:i/>
        </w:rPr>
        <w:t>Nota de este espejo: reescribe “Documento 7 Planeación del Desarrollo.docx” (155 párrafos, 22 tablas, 0 imágenes) contrastando el roadmap, Product Backlog, Sprint Backlog y cronograma contra el estado real del código (CLAUDE.md, docs/DEUDA_TECNICA.md) y contra los hallazgos ya verificados en los espejos de Documento 2/3 sobre carga real por rol (Presidente con más responsabilidades reales que Administrador). Por instrucción explícita del usuario, ‘Documento 7.1 Product BackLog.xlsx’ queda fuera de esta tarea por completo - no se leyó ni se le hizo espejo. El hallazgo principal de este documento es una inconsistencia interna real en la numeración de requisitos (RQ) entre el backlog del Sprint 3, el backlog del Sprint 4 y el cronograma del Sprint 4 - documentada en la sección 6.4. Verificado el 2026-09-13 (Gula).</w:t>
      </w:r>
    </w:p>
    <w:p>
      <w:pPr>
        <w:pStyle w:val="Heading1"/>
      </w:pPr>
      <w:r>
        <w:t>1. Propósito</w:t>
      </w:r>
    </w:p>
    <w:p>
      <w:r>
        <w:rPr>
          <w:b w:val="0"/>
          <w:i w:val="0"/>
        </w:rPr>
        <w:t>Definir la planificación integral del desarrollo del sistema, estableciendo la metodología de trabajo, la organización de los equipos, la planificación de las funcionalidades, la distribución de las actividades durante cada Sprint y los mecanismos de seguimiento necesarios para garantizar el cumplimiento de los objetivos del proyecto.</w:t>
      </w:r>
    </w:p>
    <w:p>
      <w:pPr>
        <w:pStyle w:val="Heading1"/>
      </w:pPr>
      <w:r>
        <w:t>2. Objetivos</w:t>
      </w:r>
    </w:p>
    <w:p>
      <w:pPr>
        <w:pStyle w:val="Heading2"/>
      </w:pPr>
      <w:r>
        <w:t>Objetivo General</w:t>
      </w:r>
    </w:p>
    <w:p>
      <w:r>
        <w:rPr>
          <w:b w:val="0"/>
          <w:i w:val="0"/>
        </w:rPr>
        <w:t>Planificar el desarrollo del sistema mediante la metodología Scrum, organizando las actividades, recursos y entregables necesarios para construir el producto de manera incremental.</w:t>
      </w:r>
    </w:p>
    <w:p>
      <w:pPr>
        <w:pStyle w:val="Heading2"/>
      </w:pPr>
      <w:r>
        <w:t>Objetivos Específicos</w:t>
      </w:r>
    </w:p>
    <w:p>
      <w:pPr>
        <w:pStyle w:val="ListBullet"/>
      </w:pPr>
      <w:r>
        <w:t>Organizar el desarrollo del proyecto mediante Sprints alineados con el calendario académico establecido para la asignatura.</w:t>
      </w:r>
    </w:p>
    <w:p>
      <w:pPr>
        <w:pStyle w:val="ListBullet"/>
      </w:pPr>
      <w:r>
        <w:t>Definir el Product Backlog como la lista priorizada de funcionalidades que conforman el alcance del sistema.</w:t>
      </w:r>
    </w:p>
    <w:p>
      <w:pPr>
        <w:pStyle w:val="ListBullet"/>
      </w:pPr>
      <w:r>
        <w:t>Planificar las actividades de cada Sprint mediante Sprint Backlogs orientados a la entrega de incrementos funcionales.</w:t>
      </w:r>
    </w:p>
    <w:p>
      <w:pPr>
        <w:pStyle w:val="ListBullet"/>
      </w:pPr>
      <w:r>
        <w:t>Asignar responsabilidades a los equipos de desarrollo y aseguramiento de calidad.</w:t>
      </w:r>
    </w:p>
    <w:p>
      <w:pPr>
        <w:pStyle w:val="ListBullet"/>
      </w:pPr>
      <w:r>
        <w:t>Establecer un cronograma que permita coordinar el desarrollo, las pruebas y las revisiones de cada entrega parcial.</w:t>
      </w:r>
    </w:p>
    <w:p>
      <w:pPr>
        <w:pStyle w:val="ListBullet"/>
      </w:pPr>
      <w:r>
        <w:t>Definir mecanismos de auditoría y seguimiento que permitan verificar el cumplimiento de los objetivos establecidos durante cada Sprint.</w:t>
      </w:r>
    </w:p>
    <w:p>
      <w:pPr>
        <w:pStyle w:val="ListBullet"/>
      </w:pPr>
      <w:r>
        <w:t>Mantener la trazabilidad entre los requisitos funcionales, las implementaciones realizadas y las actividades planificadas.</w:t>
      </w:r>
    </w:p>
    <w:p>
      <w:pPr>
        <w:pStyle w:val="Heading1"/>
      </w:pPr>
      <w:r>
        <w:t>3. Alcance</w:t>
      </w:r>
    </w:p>
    <w:p>
      <w:r>
        <w:rPr>
          <w:b w:val="0"/>
          <w:i w:val="0"/>
        </w:rPr>
        <w:t>El presente documento comprende la planificación del proceso de desarrollo del sistema desde la organización inicial del proyecto hasta la entrega de la versión final. Incluye el Roadmap, el Product Backlog, los Sprint Backlogs, el cronograma de ejecución y las auditorías de avance.</w:t>
      </w:r>
    </w:p>
    <w:p>
      <w:r>
        <w:rPr>
          <w:b w:val="0"/>
          <w:i/>
        </w:rPr>
        <w:t>Aclaración de alcance de este espejo (no del documento original): por pedido explícito del usuario, ‘Documento 7.1 Product BackLog.xlsx’ no se lee ni se reinterpreta en esta tarea - cualquier detalle fila por fila que ese archivo pudiera tener queda fuera de este espejo.</w:t>
      </w:r>
    </w:p>
    <w:p>
      <w:r>
        <w:rPr>
          <w:b w:val="0"/>
          <w:i w:val="0"/>
        </w:rPr>
        <w:t>No forman parte del alcance de este documento la definición detallada de la arquitectura técnica (Documento 6), los diagramas UML (Documento 4), la implementación del código fuente ni la documentación de pruebas (Documento 9, antes numerado Documento 8 - ver nota de renumeración en ese espejo).</w:t>
      </w:r>
    </w:p>
    <w:p>
      <w:pPr>
        <w:pStyle w:val="Heading1"/>
      </w:pPr>
      <w:r>
        <w:t>4. Metodología de Trabajo</w:t>
      </w:r>
    </w:p>
    <w:p>
      <w:r>
        <w:rPr>
          <w:b w:val="0"/>
          <w:i w:val="0"/>
        </w:rPr>
        <w:t>El desarrollo del sistema adopta la metodología ágil Scrum, empleando un enfoque incremental e iterativo, organizado en cuatro Sprints, cada uno asociado a un parcial académico.</w:t>
      </w:r>
    </w:p>
    <w:p>
      <w:r>
        <w:rPr>
          <w:b w:val="0"/>
          <w:i/>
        </w:rPr>
        <w:t>No verificable retroactivamente contra el código si las reuniones de seguimiento/retrospectivas descritas en el original ocurrieron tal cual - esta sección no se contradice con nada observable en el repositorio, se mantiene sin cambios de fondo.</w:t>
      </w:r>
    </w:p>
    <w:p>
      <w:pPr>
        <w:pStyle w:val="Heading1"/>
      </w:pPr>
      <w:r>
        <w:t>5. Organización del Equipo</w:t>
      </w:r>
    </w:p>
    <w:p>
      <w:r>
        <w:rPr>
          <w:b w:val="0"/>
          <w:i/>
        </w:rPr>
        <w:t>Los identificadores de equipo (G1-Dev1, G1-QA1, etc.) son placeholders genéricos en el original - no hay forma de verificar contra el código quién implementó qué commit específico sin acceso al historial de autoría real de cada tarea, así que esta sección se mantiene sin cambios de fondo.</w:t>
      </w:r>
    </w:p>
    <w:p>
      <w:pPr>
        <w:pStyle w:val="Heading2"/>
      </w:pPr>
      <w:r>
        <w:t>Scrum Master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Rol</w:t>
            </w:r>
          </w:p>
        </w:tc>
        <w:tc>
          <w:tcPr>
            <w:tcW w:type="dxa" w:w="4320"/>
          </w:tcPr>
          <w:p>
            <w:r>
              <w:rPr>
                <w:b/>
              </w:rPr>
              <w:t>Responsable</w:t>
            </w:r>
          </w:p>
        </w:tc>
      </w:tr>
      <w:tr>
        <w:tc>
          <w:tcPr>
            <w:tcW w:type="dxa" w:w="4320"/>
          </w:tcPr>
          <w:p>
            <w:r>
              <w:t>Scrum Master</w:t>
            </w:r>
          </w:p>
        </w:tc>
        <w:tc>
          <w:tcPr>
            <w:tcW w:type="dxa" w:w="4320"/>
          </w:tcPr>
          <w:p>
            <w:r>
              <w:t>Responsable del proyecto</w:t>
            </w:r>
          </w:p>
        </w:tc>
      </w:tr>
    </w:tbl>
    <w:p>
      <w:pPr>
        <w:pStyle w:val="Heading2"/>
      </w:pPr>
      <w:r>
        <w:t>Product Owner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Rol</w:t>
            </w:r>
          </w:p>
        </w:tc>
        <w:tc>
          <w:tcPr>
            <w:tcW w:type="dxa" w:w="4320"/>
          </w:tcPr>
          <w:p>
            <w:r>
              <w:rPr>
                <w:b/>
              </w:rPr>
              <w:t>Responsable</w:t>
            </w:r>
          </w:p>
        </w:tc>
      </w:tr>
      <w:tr>
        <w:tc>
          <w:tcPr>
            <w:tcW w:type="dxa" w:w="4320"/>
          </w:tcPr>
          <w:p>
            <w:r>
              <w:t>Product Owner</w:t>
            </w:r>
          </w:p>
        </w:tc>
        <w:tc>
          <w:tcPr>
            <w:tcW w:type="dxa" w:w="4320"/>
          </w:tcPr>
          <w:p>
            <w:r>
              <w:t>Cliente / Tutor</w:t>
            </w:r>
          </w:p>
        </w:tc>
      </w:tr>
    </w:tbl>
    <w:p>
      <w:pPr>
        <w:pStyle w:val="Heading2"/>
      </w:pPr>
      <w:r>
        <w:t>Equipos de Desarrollo</w:t>
      </w:r>
    </w:p>
    <w:p>
      <w:r>
        <w:rPr>
          <w:b w:val="0"/>
          <w:i w:val="0"/>
        </w:rPr>
        <w:t>Grupo 1</w:t>
      </w:r>
    </w:p>
    <w:tbl>
      <w:tblPr>
        <w:tblStyle w:val="LightGrid-Accent1"/>
        <w:tblW w:type="auto" w:w="0"/>
        <w:tblLook w:firstColumn="1" w:firstRow="1" w:lastColumn="0" w:lastRow="0" w:noHBand="0" w:noVBand="1" w:val="04A0"/>
      </w:tblPr>
      <w:tblGrid>
        <w:gridCol w:w="4320"/>
        <w:gridCol w:w="4320"/>
      </w:tblGrid>
      <w:tr>
        <w:tc>
          <w:tcPr>
            <w:tcW w:type="dxa" w:w="4320"/>
          </w:tcPr>
          <w:p>
            <w:r>
              <w:rPr>
                <w:b/>
              </w:rPr>
              <w:t>Identificador</w:t>
            </w:r>
          </w:p>
        </w:tc>
        <w:tc>
          <w:tcPr>
            <w:tcW w:type="dxa" w:w="4320"/>
          </w:tcPr>
          <w:p>
            <w:r>
              <w:rPr>
                <w:b/>
              </w:rPr>
              <w:t>Función</w:t>
            </w:r>
          </w:p>
        </w:tc>
      </w:tr>
      <w:tr>
        <w:tc>
          <w:tcPr>
            <w:tcW w:type="dxa" w:w="4320"/>
          </w:tcPr>
          <w:p>
            <w:r>
              <w:t>G1-Dev1</w:t>
            </w:r>
          </w:p>
        </w:tc>
        <w:tc>
          <w:tcPr>
            <w:tcW w:type="dxa" w:w="4320"/>
          </w:tcPr>
          <w:p>
            <w:r>
              <w:t>Desarrollador</w:t>
            </w:r>
          </w:p>
        </w:tc>
      </w:tr>
      <w:tr>
        <w:tc>
          <w:tcPr>
            <w:tcW w:type="dxa" w:w="4320"/>
          </w:tcPr>
          <w:p>
            <w:r>
              <w:t>G1-Dev2</w:t>
            </w:r>
          </w:p>
        </w:tc>
        <w:tc>
          <w:tcPr>
            <w:tcW w:type="dxa" w:w="4320"/>
          </w:tcPr>
          <w:p>
            <w:r>
              <w:t>Desarrollador</w:t>
            </w:r>
          </w:p>
        </w:tc>
      </w:tr>
      <w:tr>
        <w:tc>
          <w:tcPr>
            <w:tcW w:type="dxa" w:w="4320"/>
          </w:tcPr>
          <w:p>
            <w:r>
              <w:t>G1-Dev3</w:t>
            </w:r>
          </w:p>
        </w:tc>
        <w:tc>
          <w:tcPr>
            <w:tcW w:type="dxa" w:w="4320"/>
          </w:tcPr>
          <w:p>
            <w:r>
              <w:t>Desarrollador</w:t>
            </w:r>
          </w:p>
        </w:tc>
      </w:tr>
    </w:tbl>
    <w:p>
      <w:r>
        <w:rPr>
          <w:b w:val="0"/>
          <w:i w:val="0"/>
        </w:rPr>
        <w:t>Grupo 2</w:t>
      </w:r>
    </w:p>
    <w:tbl>
      <w:tblPr>
        <w:tblStyle w:val="LightGrid-Accent1"/>
        <w:tblW w:type="auto" w:w="0"/>
        <w:tblLook w:firstColumn="1" w:firstRow="1" w:lastColumn="0" w:lastRow="0" w:noHBand="0" w:noVBand="1" w:val="04A0"/>
      </w:tblPr>
      <w:tblGrid>
        <w:gridCol w:w="4320"/>
        <w:gridCol w:w="4320"/>
      </w:tblGrid>
      <w:tr>
        <w:tc>
          <w:tcPr>
            <w:tcW w:type="dxa" w:w="4320"/>
          </w:tcPr>
          <w:p>
            <w:r>
              <w:rPr>
                <w:b/>
              </w:rPr>
              <w:t>Identificador</w:t>
            </w:r>
          </w:p>
        </w:tc>
        <w:tc>
          <w:tcPr>
            <w:tcW w:type="dxa" w:w="4320"/>
          </w:tcPr>
          <w:p>
            <w:r>
              <w:rPr>
                <w:b/>
              </w:rPr>
              <w:t>Función</w:t>
            </w:r>
          </w:p>
        </w:tc>
      </w:tr>
      <w:tr>
        <w:tc>
          <w:tcPr>
            <w:tcW w:type="dxa" w:w="4320"/>
          </w:tcPr>
          <w:p>
            <w:r>
              <w:t>G2-Dev1</w:t>
            </w:r>
          </w:p>
        </w:tc>
        <w:tc>
          <w:tcPr>
            <w:tcW w:type="dxa" w:w="4320"/>
          </w:tcPr>
          <w:p>
            <w:r>
              <w:t>Desarrollador</w:t>
            </w:r>
          </w:p>
        </w:tc>
      </w:tr>
      <w:tr>
        <w:tc>
          <w:tcPr>
            <w:tcW w:type="dxa" w:w="4320"/>
          </w:tcPr>
          <w:p>
            <w:r>
              <w:t>G2-Dev2</w:t>
            </w:r>
          </w:p>
        </w:tc>
        <w:tc>
          <w:tcPr>
            <w:tcW w:type="dxa" w:w="4320"/>
          </w:tcPr>
          <w:p>
            <w:r>
              <w:t>Desarrollador</w:t>
            </w:r>
          </w:p>
        </w:tc>
      </w:tr>
      <w:tr>
        <w:tc>
          <w:tcPr>
            <w:tcW w:type="dxa" w:w="4320"/>
          </w:tcPr>
          <w:p>
            <w:r>
              <w:t>G2-Dev3</w:t>
            </w:r>
          </w:p>
        </w:tc>
        <w:tc>
          <w:tcPr>
            <w:tcW w:type="dxa" w:w="4320"/>
          </w:tcPr>
          <w:p>
            <w:r>
              <w:t>Desarrollador</w:t>
            </w:r>
          </w:p>
        </w:tc>
      </w:tr>
    </w:tbl>
    <w:p>
      <w:r>
        <w:rPr>
          <w:b w:val="0"/>
          <w:i w:val="0"/>
        </w:rPr>
        <w:t>Grupo 3</w:t>
      </w:r>
    </w:p>
    <w:tbl>
      <w:tblPr>
        <w:tblStyle w:val="LightGrid-Accent1"/>
        <w:tblW w:type="auto" w:w="0"/>
        <w:tblLook w:firstColumn="1" w:firstRow="1" w:lastColumn="0" w:lastRow="0" w:noHBand="0" w:noVBand="1" w:val="04A0"/>
      </w:tblPr>
      <w:tblGrid>
        <w:gridCol w:w="4320"/>
        <w:gridCol w:w="4320"/>
      </w:tblGrid>
      <w:tr>
        <w:tc>
          <w:tcPr>
            <w:tcW w:type="dxa" w:w="4320"/>
          </w:tcPr>
          <w:p>
            <w:r>
              <w:rPr>
                <w:b/>
              </w:rPr>
              <w:t>Identificador</w:t>
            </w:r>
          </w:p>
        </w:tc>
        <w:tc>
          <w:tcPr>
            <w:tcW w:type="dxa" w:w="4320"/>
          </w:tcPr>
          <w:p>
            <w:r>
              <w:rPr>
                <w:b/>
              </w:rPr>
              <w:t>Función</w:t>
            </w:r>
          </w:p>
        </w:tc>
      </w:tr>
      <w:tr>
        <w:tc>
          <w:tcPr>
            <w:tcW w:type="dxa" w:w="4320"/>
          </w:tcPr>
          <w:p>
            <w:r>
              <w:t>G3-Dev1</w:t>
            </w:r>
          </w:p>
        </w:tc>
        <w:tc>
          <w:tcPr>
            <w:tcW w:type="dxa" w:w="4320"/>
          </w:tcPr>
          <w:p>
            <w:r>
              <w:t>Desarrollador</w:t>
            </w:r>
          </w:p>
        </w:tc>
      </w:tr>
      <w:tr>
        <w:tc>
          <w:tcPr>
            <w:tcW w:type="dxa" w:w="4320"/>
          </w:tcPr>
          <w:p>
            <w:r>
              <w:t>G3-Dev2</w:t>
            </w:r>
          </w:p>
        </w:tc>
        <w:tc>
          <w:tcPr>
            <w:tcW w:type="dxa" w:w="4320"/>
          </w:tcPr>
          <w:p>
            <w:r>
              <w:t>Desarrollador</w:t>
            </w:r>
          </w:p>
        </w:tc>
      </w:tr>
      <w:tr>
        <w:tc>
          <w:tcPr>
            <w:tcW w:type="dxa" w:w="4320"/>
          </w:tcPr>
          <w:p>
            <w:r>
              <w:t>G3-Dev3</w:t>
            </w:r>
          </w:p>
        </w:tc>
        <w:tc>
          <w:tcPr>
            <w:tcW w:type="dxa" w:w="4320"/>
          </w:tcPr>
          <w:p>
            <w:r>
              <w:t>Desarrollador</w:t>
            </w:r>
          </w:p>
        </w:tc>
      </w:tr>
    </w:tbl>
    <w:p>
      <w:r>
        <w:rPr>
          <w:b w:val="0"/>
          <w:i w:val="0"/>
        </w:rPr>
        <w:t>Grupo 4</w:t>
      </w:r>
    </w:p>
    <w:tbl>
      <w:tblPr>
        <w:tblStyle w:val="LightGrid-Accent1"/>
        <w:tblW w:type="auto" w:w="0"/>
        <w:tblLook w:firstColumn="1" w:firstRow="1" w:lastColumn="0" w:lastRow="0" w:noHBand="0" w:noVBand="1" w:val="04A0"/>
      </w:tblPr>
      <w:tblGrid>
        <w:gridCol w:w="4320"/>
        <w:gridCol w:w="4320"/>
      </w:tblGrid>
      <w:tr>
        <w:tc>
          <w:tcPr>
            <w:tcW w:type="dxa" w:w="4320"/>
          </w:tcPr>
          <w:p>
            <w:r>
              <w:rPr>
                <w:b/>
              </w:rPr>
              <w:t>Identificador</w:t>
            </w:r>
          </w:p>
        </w:tc>
        <w:tc>
          <w:tcPr>
            <w:tcW w:type="dxa" w:w="4320"/>
          </w:tcPr>
          <w:p>
            <w:r>
              <w:rPr>
                <w:b/>
              </w:rPr>
              <w:t>Función</w:t>
            </w:r>
          </w:p>
        </w:tc>
      </w:tr>
      <w:tr>
        <w:tc>
          <w:tcPr>
            <w:tcW w:type="dxa" w:w="4320"/>
          </w:tcPr>
          <w:p>
            <w:r>
              <w:t>G4-Dev1</w:t>
            </w:r>
          </w:p>
        </w:tc>
        <w:tc>
          <w:tcPr>
            <w:tcW w:type="dxa" w:w="4320"/>
          </w:tcPr>
          <w:p>
            <w:r>
              <w:t>Desarrollador</w:t>
            </w:r>
          </w:p>
        </w:tc>
      </w:tr>
      <w:tr>
        <w:tc>
          <w:tcPr>
            <w:tcW w:type="dxa" w:w="4320"/>
          </w:tcPr>
          <w:p>
            <w:r>
              <w:t>G4-Dev2</w:t>
            </w:r>
          </w:p>
        </w:tc>
        <w:tc>
          <w:tcPr>
            <w:tcW w:type="dxa" w:w="4320"/>
          </w:tcPr>
          <w:p>
            <w:r>
              <w:t>Desarrollador</w:t>
            </w:r>
          </w:p>
        </w:tc>
      </w:tr>
      <w:tr>
        <w:tc>
          <w:tcPr>
            <w:tcW w:type="dxa" w:w="4320"/>
          </w:tcPr>
          <w:p>
            <w:r>
              <w:t>G4-Dev3</w:t>
            </w:r>
          </w:p>
        </w:tc>
        <w:tc>
          <w:tcPr>
            <w:tcW w:type="dxa" w:w="4320"/>
          </w:tcPr>
          <w:p>
            <w:r>
              <w:t>Desarrollador</w:t>
            </w:r>
          </w:p>
        </w:tc>
      </w:tr>
    </w:tbl>
    <w:p>
      <w:r>
        <w:rPr>
          <w:b w:val="0"/>
          <w:i w:val="0"/>
        </w:rPr>
        <w:t>Grupo 5</w:t>
      </w:r>
    </w:p>
    <w:tbl>
      <w:tblPr>
        <w:tblStyle w:val="LightGrid-Accent1"/>
        <w:tblW w:type="auto" w:w="0"/>
        <w:tblLook w:firstColumn="1" w:firstRow="1" w:lastColumn="0" w:lastRow="0" w:noHBand="0" w:noVBand="1" w:val="04A0"/>
      </w:tblPr>
      <w:tblGrid>
        <w:gridCol w:w="4320"/>
        <w:gridCol w:w="4320"/>
      </w:tblGrid>
      <w:tr>
        <w:tc>
          <w:tcPr>
            <w:tcW w:type="dxa" w:w="4320"/>
          </w:tcPr>
          <w:p>
            <w:r>
              <w:rPr>
                <w:b/>
              </w:rPr>
              <w:t>Identificador</w:t>
            </w:r>
          </w:p>
        </w:tc>
        <w:tc>
          <w:tcPr>
            <w:tcW w:type="dxa" w:w="4320"/>
          </w:tcPr>
          <w:p>
            <w:r>
              <w:rPr>
                <w:b/>
              </w:rPr>
              <w:t>Función</w:t>
            </w:r>
          </w:p>
        </w:tc>
      </w:tr>
      <w:tr>
        <w:tc>
          <w:tcPr>
            <w:tcW w:type="dxa" w:w="4320"/>
          </w:tcPr>
          <w:p>
            <w:r>
              <w:t>G5-Dev1</w:t>
            </w:r>
          </w:p>
        </w:tc>
        <w:tc>
          <w:tcPr>
            <w:tcW w:type="dxa" w:w="4320"/>
          </w:tcPr>
          <w:p>
            <w:r>
              <w:t>Desarrollador</w:t>
            </w:r>
          </w:p>
        </w:tc>
      </w:tr>
      <w:tr>
        <w:tc>
          <w:tcPr>
            <w:tcW w:type="dxa" w:w="4320"/>
          </w:tcPr>
          <w:p>
            <w:r>
              <w:t>G5-Dev2</w:t>
            </w:r>
          </w:p>
        </w:tc>
        <w:tc>
          <w:tcPr>
            <w:tcW w:type="dxa" w:w="4320"/>
          </w:tcPr>
          <w:p>
            <w:r>
              <w:t>Desarrollador</w:t>
            </w:r>
          </w:p>
        </w:tc>
      </w:tr>
      <w:tr>
        <w:tc>
          <w:tcPr>
            <w:tcW w:type="dxa" w:w="4320"/>
          </w:tcPr>
          <w:p>
            <w:r>
              <w:t>G5-Dev3</w:t>
            </w:r>
          </w:p>
        </w:tc>
        <w:tc>
          <w:tcPr>
            <w:tcW w:type="dxa" w:w="4320"/>
          </w:tcPr>
          <w:p>
            <w:r>
              <w:t>Desarrollador</w:t>
            </w:r>
          </w:p>
        </w:tc>
      </w:tr>
    </w:tbl>
    <w:p>
      <w:pPr>
        <w:pStyle w:val="Heading2"/>
      </w:pPr>
      <w:r>
        <w:t>Equipos de QA</w:t>
      </w:r>
    </w:p>
    <w:p>
      <w:r>
        <w:rPr>
          <w:b w:val="0"/>
          <w:i w:val="0"/>
        </w:rPr>
        <w:t>Grupo QA-1</w:t>
      </w:r>
    </w:p>
    <w:tbl>
      <w:tblPr>
        <w:tblStyle w:val="LightGrid-Accent1"/>
        <w:tblW w:type="auto" w:w="0"/>
        <w:tblLook w:firstColumn="1" w:firstRow="1" w:lastColumn="0" w:lastRow="0" w:noHBand="0" w:noVBand="1" w:val="04A0"/>
      </w:tblPr>
      <w:tblGrid>
        <w:gridCol w:w="4320"/>
        <w:gridCol w:w="4320"/>
      </w:tblGrid>
      <w:tr>
        <w:tc>
          <w:tcPr>
            <w:tcW w:type="dxa" w:w="4320"/>
          </w:tcPr>
          <w:p>
            <w:r>
              <w:rPr>
                <w:b/>
              </w:rPr>
              <w:t>Identificador</w:t>
            </w:r>
          </w:p>
        </w:tc>
        <w:tc>
          <w:tcPr>
            <w:tcW w:type="dxa" w:w="4320"/>
          </w:tcPr>
          <w:p>
            <w:r>
              <w:rPr>
                <w:b/>
              </w:rPr>
              <w:t>Función</w:t>
            </w:r>
          </w:p>
        </w:tc>
      </w:tr>
      <w:tr>
        <w:tc>
          <w:tcPr>
            <w:tcW w:type="dxa" w:w="4320"/>
          </w:tcPr>
          <w:p>
            <w:r>
              <w:t>G1-QA1</w:t>
            </w:r>
          </w:p>
        </w:tc>
        <w:tc>
          <w:tcPr>
            <w:tcW w:type="dxa" w:w="4320"/>
          </w:tcPr>
          <w:p>
            <w:r>
              <w:t>Aseguramiento de Calidad</w:t>
            </w:r>
          </w:p>
        </w:tc>
      </w:tr>
      <w:tr>
        <w:tc>
          <w:tcPr>
            <w:tcW w:type="dxa" w:w="4320"/>
          </w:tcPr>
          <w:p>
            <w:r>
              <w:t>G1-QA2</w:t>
            </w:r>
          </w:p>
        </w:tc>
        <w:tc>
          <w:tcPr>
            <w:tcW w:type="dxa" w:w="4320"/>
          </w:tcPr>
          <w:p>
            <w:r>
              <w:t>Aseguramiento de Calidad</w:t>
            </w:r>
          </w:p>
        </w:tc>
      </w:tr>
      <w:tr>
        <w:tc>
          <w:tcPr>
            <w:tcW w:type="dxa" w:w="4320"/>
          </w:tcPr>
          <w:p>
            <w:r>
              <w:t>G1-QA3</w:t>
            </w:r>
          </w:p>
        </w:tc>
        <w:tc>
          <w:tcPr>
            <w:tcW w:type="dxa" w:w="4320"/>
          </w:tcPr>
          <w:p>
            <w:r>
              <w:t>Aseguramiento de Calidad</w:t>
            </w:r>
          </w:p>
        </w:tc>
      </w:tr>
    </w:tbl>
    <w:p>
      <w:r>
        <w:rPr>
          <w:b w:val="0"/>
          <w:i w:val="0"/>
        </w:rPr>
        <w:t>Grupo QA-2</w:t>
      </w:r>
    </w:p>
    <w:tbl>
      <w:tblPr>
        <w:tblStyle w:val="LightGrid-Accent1"/>
        <w:tblW w:type="auto" w:w="0"/>
        <w:tblLook w:firstColumn="1" w:firstRow="1" w:lastColumn="0" w:lastRow="0" w:noHBand="0" w:noVBand="1" w:val="04A0"/>
      </w:tblPr>
      <w:tblGrid>
        <w:gridCol w:w="4320"/>
        <w:gridCol w:w="4320"/>
      </w:tblGrid>
      <w:tr>
        <w:tc>
          <w:tcPr>
            <w:tcW w:type="dxa" w:w="4320"/>
          </w:tcPr>
          <w:p>
            <w:r>
              <w:rPr>
                <w:b/>
              </w:rPr>
              <w:t>Identificador</w:t>
            </w:r>
          </w:p>
        </w:tc>
        <w:tc>
          <w:tcPr>
            <w:tcW w:type="dxa" w:w="4320"/>
          </w:tcPr>
          <w:p>
            <w:r>
              <w:rPr>
                <w:b/>
              </w:rPr>
              <w:t>Función</w:t>
            </w:r>
          </w:p>
        </w:tc>
      </w:tr>
      <w:tr>
        <w:tc>
          <w:tcPr>
            <w:tcW w:type="dxa" w:w="4320"/>
          </w:tcPr>
          <w:p>
            <w:r>
              <w:t>G2-QA1</w:t>
            </w:r>
          </w:p>
        </w:tc>
        <w:tc>
          <w:tcPr>
            <w:tcW w:type="dxa" w:w="4320"/>
          </w:tcPr>
          <w:p>
            <w:r>
              <w:t>Aseguramiento de Calidad</w:t>
            </w:r>
          </w:p>
        </w:tc>
      </w:tr>
      <w:tr>
        <w:tc>
          <w:tcPr>
            <w:tcW w:type="dxa" w:w="4320"/>
          </w:tcPr>
          <w:p>
            <w:r>
              <w:t>G2-QA2</w:t>
            </w:r>
          </w:p>
        </w:tc>
        <w:tc>
          <w:tcPr>
            <w:tcW w:type="dxa" w:w="4320"/>
          </w:tcPr>
          <w:p>
            <w:r>
              <w:t>Aseguramiento de Calidad</w:t>
            </w:r>
          </w:p>
        </w:tc>
      </w:tr>
      <w:tr>
        <w:tc>
          <w:tcPr>
            <w:tcW w:type="dxa" w:w="4320"/>
          </w:tcPr>
          <w:p>
            <w:r>
              <w:t>G2-QA3</w:t>
            </w:r>
          </w:p>
        </w:tc>
        <w:tc>
          <w:tcPr>
            <w:tcW w:type="dxa" w:w="4320"/>
          </w:tcPr>
          <w:p>
            <w:r>
              <w:t>Aseguramiento de Calidad</w:t>
            </w:r>
          </w:p>
        </w:tc>
      </w:tr>
    </w:tbl>
    <w:p>
      <w:r>
        <w:rPr>
          <w:b w:val="0"/>
          <w:i w:val="0"/>
        </w:rPr>
        <w:t>Grupo QA-3</w:t>
      </w:r>
    </w:p>
    <w:tbl>
      <w:tblPr>
        <w:tblStyle w:val="LightGrid-Accent1"/>
        <w:tblW w:type="auto" w:w="0"/>
        <w:tblLook w:firstColumn="1" w:firstRow="1" w:lastColumn="0" w:lastRow="0" w:noHBand="0" w:noVBand="1" w:val="04A0"/>
      </w:tblPr>
      <w:tblGrid>
        <w:gridCol w:w="4320"/>
        <w:gridCol w:w="4320"/>
      </w:tblGrid>
      <w:tr>
        <w:tc>
          <w:tcPr>
            <w:tcW w:type="dxa" w:w="4320"/>
          </w:tcPr>
          <w:p>
            <w:r>
              <w:rPr>
                <w:b/>
              </w:rPr>
              <w:t>Identificador</w:t>
            </w:r>
          </w:p>
        </w:tc>
        <w:tc>
          <w:tcPr>
            <w:tcW w:type="dxa" w:w="4320"/>
          </w:tcPr>
          <w:p>
            <w:r>
              <w:rPr>
                <w:b/>
              </w:rPr>
              <w:t>Función</w:t>
            </w:r>
          </w:p>
        </w:tc>
      </w:tr>
      <w:tr>
        <w:tc>
          <w:tcPr>
            <w:tcW w:type="dxa" w:w="4320"/>
          </w:tcPr>
          <w:p>
            <w:r>
              <w:t>G3-QA1</w:t>
            </w:r>
          </w:p>
        </w:tc>
        <w:tc>
          <w:tcPr>
            <w:tcW w:type="dxa" w:w="4320"/>
          </w:tcPr>
          <w:p>
            <w:r>
              <w:t>Aseguramiento de Calidad</w:t>
            </w:r>
          </w:p>
        </w:tc>
      </w:tr>
      <w:tr>
        <w:tc>
          <w:tcPr>
            <w:tcW w:type="dxa" w:w="4320"/>
          </w:tcPr>
          <w:p>
            <w:r>
              <w:t>G3-QA2</w:t>
            </w:r>
          </w:p>
        </w:tc>
        <w:tc>
          <w:tcPr>
            <w:tcW w:type="dxa" w:w="4320"/>
          </w:tcPr>
          <w:p>
            <w:r>
              <w:t>Aseguramiento de Calidad</w:t>
            </w:r>
          </w:p>
        </w:tc>
      </w:tr>
      <w:tr>
        <w:tc>
          <w:tcPr>
            <w:tcW w:type="dxa" w:w="4320"/>
          </w:tcPr>
          <w:p>
            <w:r>
              <w:t>G3-QA3</w:t>
            </w:r>
          </w:p>
        </w:tc>
        <w:tc>
          <w:tcPr>
            <w:tcW w:type="dxa" w:w="4320"/>
          </w:tcPr>
          <w:p>
            <w:r>
              <w:t>Aseguramiento de Calidad</w:t>
            </w:r>
          </w:p>
        </w:tc>
      </w:tr>
    </w:tbl>
    <w:p>
      <w:pPr>
        <w:pStyle w:val="Heading1"/>
      </w:pPr>
      <w:r>
        <w:t>6. Planeación Scrum</w:t>
      </w:r>
    </w:p>
    <w:p>
      <w:pPr>
        <w:pStyle w:val="Heading2"/>
      </w:pPr>
      <w:r>
        <w:t>6.1 Roadmap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Sprint</w:t>
            </w:r>
          </w:p>
        </w:tc>
        <w:tc>
          <w:tcPr>
            <w:tcW w:type="dxa" w:w="2160"/>
          </w:tcPr>
          <w:p>
            <w:r>
              <w:rPr>
                <w:b/>
              </w:rPr>
              <w:t>Periodo</w:t>
            </w:r>
          </w:p>
        </w:tc>
        <w:tc>
          <w:tcPr>
            <w:tcW w:type="dxa" w:w="2160"/>
          </w:tcPr>
          <w:p>
            <w:r>
              <w:rPr>
                <w:b/>
              </w:rPr>
              <w:t>Objetivo</w:t>
            </w:r>
          </w:p>
        </w:tc>
        <w:tc>
          <w:tcPr>
            <w:tcW w:type="dxa" w:w="2160"/>
          </w:tcPr>
          <w:p>
            <w:r>
              <w:rPr>
                <w:b/>
              </w:rPr>
              <w:t>Entregable</w:t>
            </w:r>
          </w:p>
        </w:tc>
      </w:tr>
      <w:tr>
        <w:tc>
          <w:tcPr>
            <w:tcW w:type="dxa" w:w="2160"/>
          </w:tcPr>
          <w:p>
            <w:r>
              <w:t>Sprint 1</w:t>
            </w:r>
          </w:p>
        </w:tc>
        <w:tc>
          <w:tcPr>
            <w:tcW w:type="dxa" w:w="2160"/>
          </w:tcPr>
          <w:p>
            <w:r>
              <w:t>Hasta 20/04/2026</w:t>
            </w:r>
          </w:p>
        </w:tc>
        <w:tc>
          <w:tcPr>
            <w:tcW w:type="dxa" w:w="2160"/>
          </w:tcPr>
          <w:p>
            <w:r>
              <w:t>Desarrollo del prototipo visual de la aplicación.</w:t>
            </w:r>
          </w:p>
        </w:tc>
        <w:tc>
          <w:tcPr>
            <w:tcW w:type="dxa" w:w="2160"/>
          </w:tcPr>
          <w:p>
            <w:r>
              <w:t>Maquetado completo de todas las interfaces de usuario.</w:t>
            </w:r>
          </w:p>
        </w:tc>
      </w:tr>
      <w:tr>
        <w:tc>
          <w:tcPr>
            <w:tcW w:type="dxa" w:w="2160"/>
          </w:tcPr>
          <w:p>
            <w:r>
              <w:t>Sprint 2</w:t>
            </w:r>
          </w:p>
        </w:tc>
        <w:tc>
          <w:tcPr>
            <w:tcW w:type="dxa" w:w="2160"/>
          </w:tcPr>
          <w:p>
            <w:r>
              <w:t>21/04/2026 - 29/06/2026</w:t>
            </w:r>
          </w:p>
        </w:tc>
        <w:tc>
          <w:tcPr>
            <w:tcW w:type="dxa" w:w="2160"/>
          </w:tcPr>
          <w:p>
            <w:r>
              <w:t>Implementación de los módulos básicos del sistema.</w:t>
            </w:r>
          </w:p>
        </w:tc>
        <w:tc>
          <w:tcPr>
            <w:tcW w:type="dxa" w:w="2160"/>
          </w:tcPr>
          <w:p>
            <w:r>
              <w:t>Módulos 1, 2 y 3 implementados parcialmente.</w:t>
            </w:r>
          </w:p>
        </w:tc>
      </w:tr>
      <w:tr>
        <w:tc>
          <w:tcPr>
            <w:tcW w:type="dxa" w:w="2160"/>
          </w:tcPr>
          <w:p>
            <w:r>
              <w:t>Sprint 3</w:t>
            </w:r>
          </w:p>
        </w:tc>
        <w:tc>
          <w:tcPr>
            <w:tcW w:type="dxa" w:w="2160"/>
          </w:tcPr>
          <w:p>
            <w:r>
              <w:t>30/06/2026 - 28/09/2026</w:t>
            </w:r>
          </w:p>
        </w:tc>
        <w:tc>
          <w:tcPr>
            <w:tcW w:type="dxa" w:w="2160"/>
          </w:tcPr>
          <w:p>
            <w:r>
              <w:t>Finalización de funcionalidades pendientes del usuario e implementación de los módulos 4, 7 y 8.</w:t>
            </w:r>
          </w:p>
        </w:tc>
        <w:tc>
          <w:tcPr>
            <w:tcW w:type="dxa" w:w="2160"/>
          </w:tcPr>
          <w:p>
            <w:r>
              <w:t>Sistema funcional para usuarios y procesos de geolocalización, monitoreo y administración.</w:t>
            </w:r>
          </w:p>
        </w:tc>
      </w:tr>
      <w:tr>
        <w:tc>
          <w:tcPr>
            <w:tcW w:type="dxa" w:w="2160"/>
          </w:tcPr>
          <w:p>
            <w:r>
              <w:t>Sprint 4</w:t>
            </w:r>
          </w:p>
        </w:tc>
        <w:tc>
          <w:tcPr>
            <w:tcW w:type="dxa" w:w="2160"/>
          </w:tcPr>
          <w:p>
            <w:r>
              <w:t>29/09/2026 - 30/11/2026*</w:t>
            </w:r>
          </w:p>
        </w:tc>
        <w:tc>
          <w:tcPr>
            <w:tcW w:type="dxa" w:w="2160"/>
          </w:tcPr>
          <w:p>
            <w:r>
              <w:t>Implementación de los módulos restantes, integración general, pruebas finales y estabilización del sistema.</w:t>
            </w:r>
          </w:p>
        </w:tc>
        <w:tc>
          <w:tcPr>
            <w:tcW w:type="dxa" w:w="2160"/>
          </w:tcPr>
          <w:p>
            <w:r>
              <w:t>Versión candidata para presentación final.</w:t>
            </w:r>
          </w:p>
        </w:tc>
      </w:tr>
    </w:tbl>
    <w:p>
      <w:r>
        <w:rPr>
          <w:b w:val="0"/>
          <w:i w:val="0"/>
        </w:rPr>
        <w:t>* Fecha sujeta al calendario académico oficial del TECBA.</w:t>
      </w:r>
    </w:p>
    <w:p>
      <w:r>
        <w:rPr>
          <w:b w:val="0"/>
          <w:i/>
        </w:rPr>
        <w:t>Hoy es 2026-09-13: el proyecto está dentro de la ventana del Sprint 3 (30/06/2026-28/09/2026), a 15 días de su fin declarado. Sin embargo, verificado contra CLAUDE.md, las features driver/, admin/, tickeador/ y presidente/ ya figuran como ‘Implementado’ hoy - es decir, buena parte de lo que este Roadmap reserva para el Sprint 4 (‘los módulos restantes’: Conductor, Tickeador, Presidente según las tablas 6.2/6.4 de más abajo) ya tiene código funcional antes de que el Sprint 4 siquiera comience. El Roadmap no reflejaría, tal como está redactado, que el avance real ya adelantó trabajo nominalmente asignado a la siguiente etapa.</w:t>
      </w:r>
    </w:p>
    <w:p>
      <w:pPr>
        <w:pStyle w:val="Heading2"/>
      </w:pPr>
      <w:r>
        <w:t>6.2 Product Backlog</w:t>
      </w:r>
    </w:p>
    <w:p>
      <w:r>
        <w:rPr>
          <w:b w:val="0"/>
          <w:i w:val="0"/>
        </w:rPr>
        <w:t>Sprint 2 (se mantiene conforme a la entrega evaluada)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Requisito</w:t>
            </w:r>
          </w:p>
        </w:tc>
        <w:tc>
          <w:tcPr>
            <w:tcW w:type="dxa" w:w="1440"/>
          </w:tcPr>
          <w:p>
            <w:r>
              <w:rPr>
                <w:b/>
              </w:rPr>
              <w:t>Prioridad</w:t>
            </w:r>
          </w:p>
        </w:tc>
        <w:tc>
          <w:tcPr>
            <w:tcW w:type="dxa" w:w="1440"/>
          </w:tcPr>
          <w:p>
            <w:r>
              <w:rPr>
                <w:b/>
              </w:rPr>
              <w:t>Esfuerzo</w:t>
            </w:r>
          </w:p>
        </w:tc>
        <w:tc>
          <w:tcPr>
            <w:tcW w:type="dxa" w:w="1440"/>
          </w:tcPr>
          <w:p>
            <w:r>
              <w:rPr>
                <w:b/>
              </w:rPr>
              <w:t>Resp. Dev</w:t>
            </w:r>
          </w:p>
        </w:tc>
        <w:tc>
          <w:tcPr>
            <w:tcW w:type="dxa" w:w="1440"/>
          </w:tcPr>
          <w:p>
            <w:r>
              <w:rPr>
                <w:b/>
              </w:rPr>
              <w:t>Resp. QA</w:t>
            </w:r>
          </w:p>
        </w:tc>
      </w:tr>
      <w:tr>
        <w:tc>
          <w:tcPr>
            <w:tcW w:type="dxa" w:w="1440"/>
          </w:tcPr>
          <w:p>
            <w:r>
              <w:t>RQ-01 a RQ-30</w:t>
            </w:r>
          </w:p>
        </w:tc>
        <w:tc>
          <w:tcPr>
            <w:tcW w:type="dxa" w:w="1440"/>
          </w:tcPr>
          <w:p>
            <w:r>
              <w:t>Autenticación, Billetera Digital y Gestión Inicial de Transporte (30 requisitos, ver original para el detalle fila por fila - sin cambios de fondo).</w:t>
            </w:r>
          </w:p>
        </w:tc>
        <w:tc>
          <w:tcPr>
            <w:tcW w:type="dxa" w:w="1440"/>
          </w:tcPr>
          <w:p>
            <w:r>
              <w:t>Alta/Media/Baja según ítem</w:t>
            </w:r>
          </w:p>
        </w:tc>
        <w:tc>
          <w:tcPr>
            <w:tcW w:type="dxa" w:w="1440"/>
          </w:tcPr>
          <w:p>
            <w:r>
              <w:t>1-3 días</w:t>
            </w:r>
          </w:p>
        </w:tc>
        <w:tc>
          <w:tcPr>
            <w:tcW w:type="dxa" w:w="1440"/>
          </w:tcPr>
          <w:p>
            <w:r>
              <w:t>G1 a G5-Dev</w:t>
            </w:r>
          </w:p>
        </w:tc>
        <w:tc>
          <w:tcPr>
            <w:tcW w:type="dxa" w:w="1440"/>
          </w:tcPr>
          <w:p>
            <w:r>
              <w:t>G1 a G3-QA</w:t>
            </w:r>
          </w:p>
        </w:tc>
      </w:tr>
    </w:tbl>
    <w:p>
      <w:r>
        <w:rPr>
          <w:b w:val="0"/>
          <w:i/>
        </w:rPr>
        <w:t>Se resume la tabla de Sprint 2 (31 filas en el original, RQ-01 a RQ-30) para no repetir contenido idéntico sin correcciones - ninguna fila de esta tabla contradice el código real de forma verificable hoy.</w:t>
      </w:r>
    </w:p>
    <w:p>
      <w:r>
        <w:rPr>
          <w:b w:val="0"/>
          <w:i w:val="0"/>
        </w:rPr>
        <w:t>Sprint 3 - Product Backlog (Módulos 4, 7 y 8 + funcionalidades pendientes del Usuario)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Descripción</w:t>
            </w:r>
          </w:p>
        </w:tc>
        <w:tc>
          <w:tcPr>
            <w:tcW w:type="dxa" w:w="1728"/>
          </w:tcPr>
          <w:p>
            <w:r>
              <w:rPr>
                <w:b/>
              </w:rPr>
              <w:t>Prioridad</w:t>
            </w:r>
          </w:p>
        </w:tc>
        <w:tc>
          <w:tcPr>
            <w:tcW w:type="dxa" w:w="1728"/>
          </w:tcPr>
          <w:p>
            <w:r>
              <w:rPr>
                <w:b/>
              </w:rPr>
              <w:t>Sprint</w:t>
            </w:r>
          </w:p>
        </w:tc>
        <w:tc>
          <w:tcPr>
            <w:tcW w:type="dxa" w:w="1728"/>
          </w:tcPr>
          <w:p>
            <w:r>
              <w:rPr>
                <w:b/>
              </w:rPr>
              <w:t>Observación de este espejo</w:t>
            </w:r>
          </w:p>
        </w:tc>
      </w:tr>
      <w:tr>
        <w:tc>
          <w:tcPr>
            <w:tcW w:type="dxa" w:w="1728"/>
          </w:tcPr>
          <w:p>
            <w:r>
              <w:t>RQ-31 a RQ-60</w:t>
            </w:r>
          </w:p>
        </w:tc>
        <w:tc>
          <w:tcPr>
            <w:tcW w:type="dxa" w:w="1728"/>
          </w:tcPr>
          <w:p>
            <w:r>
              <w:t>Viajes programados, notificaciones, beneficios, configuración de usuario, sincronización/conectividad, validación integral del módulo Usuario (30 requisitos, ver original).</w:t>
            </w:r>
          </w:p>
        </w:tc>
        <w:tc>
          <w:tcPr>
            <w:tcW w:type="dxa" w:w="1728"/>
          </w:tcPr>
          <w:p>
            <w:r>
              <w:t>Alta/Media/Baja</w:t>
            </w:r>
          </w:p>
        </w:tc>
        <w:tc>
          <w:tcPr>
            <w:tcW w:type="dxa" w:w="1728"/>
          </w:tcPr>
          <w:p>
            <w:r>
              <w:t>3</w:t>
            </w:r>
          </w:p>
        </w:tc>
        <w:tc>
          <w:tcPr>
            <w:tcW w:type="dxa" w:w="1728"/>
          </w:tcPr>
          <w:p>
            <w:r>
              <w:t>Sin cambios de fondo - corresponden a features ya marcadas ‘Implementado’ en CLAUDE.md (routes/, user/).</w:t>
            </w:r>
          </w:p>
        </w:tc>
      </w:tr>
      <w:tr>
        <w:tc>
          <w:tcPr>
            <w:tcW w:type="dxa" w:w="1728"/>
          </w:tcPr>
          <w:p>
            <w:r>
              <w:t>RQ-61 a RQ-70</w:t>
            </w:r>
          </w:p>
        </w:tc>
        <w:tc>
          <w:tcPr>
            <w:tcW w:type="dxa" w:w="1728"/>
          </w:tcPr>
          <w:p>
            <w:r>
              <w:t>Operación del chofer: inicio/detención de servicio, rutas asignadas, gestión de unidades, cobro de viaje, notificación de parada, historial e ingresos del chofer.</w:t>
            </w:r>
          </w:p>
        </w:tc>
        <w:tc>
          <w:tcPr>
            <w:tcW w:type="dxa" w:w="1728"/>
          </w:tcPr>
          <w:p>
            <w:r>
              <w:t>Alta/Media</w:t>
            </w:r>
          </w:p>
        </w:tc>
        <w:tc>
          <w:tcPr>
            <w:tcW w:type="dxa" w:w="1728"/>
          </w:tcPr>
          <w:p>
            <w:r>
              <w:t>3</w:t>
            </w:r>
          </w:p>
        </w:tc>
        <w:tc>
          <w:tcPr>
            <w:tcW w:type="dxa" w:w="1728"/>
          </w:tcPr>
          <w:p>
            <w:r>
              <w:t>Corresponde a driver/ (CLAUDE.md: ‘Implementado’, 12 páginas).</w:t>
            </w:r>
          </w:p>
        </w:tc>
      </w:tr>
      <w:tr>
        <w:tc>
          <w:tcPr>
            <w:tcW w:type="dxa" w:w="1728"/>
          </w:tcPr>
          <w:p>
            <w:r>
              <w:t>RQ-71 a RQ-75</w:t>
            </w:r>
          </w:p>
        </w:tc>
        <w:tc>
          <w:tcPr>
            <w:tcW w:type="dxa" w:w="1728"/>
          </w:tcPr>
          <w:p>
            <w:r>
              <w:t>Gestión de usuarios, aprobación/bloqueo de usuarios, gestión de administradores, configuración de privilegios de administrador.</w:t>
            </w:r>
          </w:p>
        </w:tc>
        <w:tc>
          <w:tcPr>
            <w:tcW w:type="dxa" w:w="1728"/>
          </w:tcPr>
          <w:p>
            <w:r>
              <w:t>Alta</w:t>
            </w:r>
          </w:p>
        </w:tc>
        <w:tc>
          <w:tcPr>
            <w:tcW w:type="dxa" w:w="1728"/>
          </w:tcPr>
          <w:p>
            <w:r>
              <w:t>3</w:t>
            </w:r>
          </w:p>
        </w:tc>
        <w:tc>
          <w:tcPr>
            <w:tcW w:type="dxa" w:w="1728"/>
          </w:tcPr>
          <w:p>
            <w:r>
              <w:t>Corresponde a lo que Documento 2 (espejo) confirmó como el Administrador real: gestión de usuarios/roles, privilegios, asignación de línea a presidente, metadatos de rutas, beneficios - NO vehículos ni reclamos.</w:t>
            </w:r>
          </w:p>
        </w:tc>
      </w:tr>
      <w:tr>
        <w:tc>
          <w:tcPr>
            <w:tcW w:type="dxa" w:w="1728"/>
          </w:tcPr>
          <w:p>
            <w:r>
              <w:t>RQ-76, RQ-77, RQ-80</w:t>
            </w:r>
          </w:p>
        </w:tc>
        <w:tc>
          <w:tcPr>
            <w:tcW w:type="dxa" w:w="1728"/>
          </w:tcPr>
          <w:p>
            <w:r>
              <w:t>Control de rutas desde el perfil administrativo/presidente, consulta de reportes operativos, consulta consolidada desde el perfil Presidente.</w:t>
            </w:r>
          </w:p>
        </w:tc>
        <w:tc>
          <w:tcPr>
            <w:tcW w:type="dxa" w:w="1728"/>
          </w:tcPr>
          <w:p>
            <w:r>
              <w:t>Alta/Media</w:t>
            </w:r>
          </w:p>
        </w:tc>
        <w:tc>
          <w:tcPr>
            <w:tcW w:type="dxa" w:w="1728"/>
          </w:tcPr>
          <w:p>
            <w:r>
              <w:t>3</w:t>
            </w:r>
          </w:p>
        </w:tc>
        <w:tc>
          <w:tcPr>
            <w:tcW w:type="dxa" w:w="1728"/>
          </w:tcPr>
          <w:p>
            <w:r>
              <w:t>Ver corrección más abajo: agrupa de forma difusa ‘administrativo/presidente’ sin distinguir que, según el espejo de Documento 2, es Presidente - no Administrador - quien aprueba choferes, revisa vehículos, asigna rutas a choferes, asigna tickeadores y resuelve reclamos.</w:t>
            </w:r>
          </w:p>
        </w:tc>
      </w:tr>
      <w:tr>
        <w:tc>
          <w:tcPr>
            <w:tcW w:type="dxa" w:w="1728"/>
          </w:tcPr>
          <w:p>
            <w:r>
              <w:t>RQ-78, RQ-79</w:t>
            </w:r>
          </w:p>
        </w:tc>
        <w:tc>
          <w:tcPr>
            <w:tcW w:type="dxa" w:w="1728"/>
          </w:tcPr>
          <w:p>
            <w:r>
              <w:t>Operación del modo Tickeador, historial de operaciones del Tickeador.</w:t>
            </w:r>
          </w:p>
        </w:tc>
        <w:tc>
          <w:tcPr>
            <w:tcW w:type="dxa" w:w="1728"/>
          </w:tcPr>
          <w:p>
            <w:r>
              <w:t>Alta/Media</w:t>
            </w:r>
          </w:p>
        </w:tc>
        <w:tc>
          <w:tcPr>
            <w:tcW w:type="dxa" w:w="1728"/>
          </w:tcPr>
          <w:p>
            <w:r>
              <w:t>3</w:t>
            </w:r>
          </w:p>
        </w:tc>
        <w:tc>
          <w:tcPr>
            <w:tcW w:type="dxa" w:w="1728"/>
          </w:tcPr>
          <w:p>
            <w:r>
              <w:t>Corresponde a tickeador/ (CLAUDE.md: implementado, con una segunda implementación paralela sin consolidar dentro de driver/, DEUDA_TECNICA ítem 2).</w:t>
            </w:r>
          </w:p>
        </w:tc>
      </w:tr>
    </w:tbl>
    <w:p>
      <w:r>
        <w:rPr>
          <w:b w:val="0"/>
          <w:i/>
        </w:rPr>
        <w:t>CORRECCIÓN - carga real de Presidente subrepresentada: el espejo de ‘claude Documento 2 Diseño Funcional.docx’ (verificado contra presidente_panel_page.dart) encontró que Presidente es, con evidencia, el rol con MÁS capacidades de gestión activa del sistema entero: aprueba choferes, revisa/aprueba vehículos y su documentación, asigna rutas a choferes, asigna tickeadores, resuelve reclamos y supervisa reportes filtrados por sus líneas gestionadas. Ninguna de esas responsabilidades tiene un RQ propio y explícito en este Product Backlog del Sprint 3 - quedan disueltas de forma difusa dentro de RQ-76/77/80 (‘control de rutas’, ‘reportes operativos’, ‘consulta consolidada’), redactadas como si fueran principalmente de consulta, no de gestión activa. El mismo espejo confirmó, en sentido inverso, que Administrador NO gestiona vehículos ni incidencias/reclamos (responsabilidad real de Presidente) - RQ-71 a RQ-75 sí describen correctamente el alcance real y acotado del Administrador.</w:t>
      </w:r>
    </w:p>
    <w:p>
      <w:r>
        <w:rPr>
          <w:b w:val="0"/>
          <w:i w:val="0"/>
        </w:rPr>
        <w:t>Sprint 4 - Product Backlog (Módulos 5 y 6 + Integración Final)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Descripción</w:t>
            </w:r>
          </w:p>
        </w:tc>
        <w:tc>
          <w:tcPr>
            <w:tcW w:type="dxa" w:w="2160"/>
          </w:tcPr>
          <w:p>
            <w:r>
              <w:rPr>
                <w:b/>
              </w:rPr>
              <w:t>Prioridad</w:t>
            </w:r>
          </w:p>
        </w:tc>
        <w:tc>
          <w:tcPr>
            <w:tcW w:type="dxa" w:w="2160"/>
          </w:tcPr>
          <w:p>
            <w:r>
              <w:rPr>
                <w:b/>
              </w:rPr>
              <w:t>Sprint</w:t>
            </w:r>
          </w:p>
        </w:tc>
      </w:tr>
      <w:tr>
        <w:tc>
          <w:tcPr>
            <w:tcW w:type="dxa" w:w="2160"/>
          </w:tcPr>
          <w:p>
            <w:r>
              <w:t>RQ-81 a RQ-85</w:t>
            </w:r>
          </w:p>
        </w:tc>
        <w:tc>
          <w:tcPr>
            <w:tcW w:type="dxa" w:w="2160"/>
          </w:tcPr>
          <w:p>
            <w:r>
              <w:t>Inicio/fin de jornada del conductor, consulta de rutas asignadas, consulta de pasajeros abordados, registro de incidencias del recorrido.</w:t>
            </w:r>
          </w:p>
        </w:tc>
        <w:tc>
          <w:tcPr>
            <w:tcW w:type="dxa" w:w="2160"/>
          </w:tcPr>
          <w:p>
            <w:r>
              <w:t>Alta/Media</w:t>
            </w:r>
          </w:p>
        </w:tc>
        <w:tc>
          <w:tcPr>
            <w:tcW w:type="dxa" w:w="2160"/>
          </w:tcPr>
          <w:p>
            <w:r>
              <w:t>Sprint 4</w:t>
            </w:r>
          </w:p>
        </w:tc>
      </w:tr>
      <w:tr>
        <w:tc>
          <w:tcPr>
            <w:tcW w:type="dxa" w:w="2160"/>
          </w:tcPr>
          <w:p>
            <w:r>
              <w:t>RQ-86 a RQ-88</w:t>
            </w:r>
          </w:p>
        </w:tc>
        <w:tc>
          <w:tcPr>
            <w:tcW w:type="dxa" w:w="2160"/>
          </w:tcPr>
          <w:p>
            <w:r>
              <w:t>Validación de pago mediante QR (Tickeador), consulta de historial de validaciones, registro manual de abordaje.</w:t>
            </w:r>
          </w:p>
        </w:tc>
        <w:tc>
          <w:tcPr>
            <w:tcW w:type="dxa" w:w="2160"/>
          </w:tcPr>
          <w:p>
            <w:r>
              <w:t>Alta/Media</w:t>
            </w:r>
          </w:p>
        </w:tc>
        <w:tc>
          <w:tcPr>
            <w:tcW w:type="dxa" w:w="2160"/>
          </w:tcPr>
          <w:p>
            <w:r>
              <w:t>Sprint 4</w:t>
            </w:r>
          </w:p>
        </w:tc>
      </w:tr>
      <w:tr>
        <w:tc>
          <w:tcPr>
            <w:tcW w:type="dxa" w:w="2160"/>
          </w:tcPr>
          <w:p>
            <w:r>
              <w:t>RQ-89 a RQ-95</w:t>
            </w:r>
          </w:p>
        </w:tc>
        <w:tc>
          <w:tcPr>
            <w:tcW w:type="dxa" w:w="2160"/>
          </w:tcPr>
          <w:p>
            <w:r>
              <w:t>Estadísticas generales, ingresos diarios, pasajeros transportados, rutas más utilizadas, beneficios otorgados, exportación de reportes, bitácora administrativa.</w:t>
            </w:r>
          </w:p>
        </w:tc>
        <w:tc>
          <w:tcPr>
            <w:tcW w:type="dxa" w:w="2160"/>
          </w:tcPr>
          <w:p>
            <w:r>
              <w:t>Alta/Media</w:t>
            </w:r>
          </w:p>
        </w:tc>
        <w:tc>
          <w:tcPr>
            <w:tcW w:type="dxa" w:w="2160"/>
          </w:tcPr>
          <w:p>
            <w:r>
              <w:t>Sprint 4</w:t>
            </w:r>
          </w:p>
        </w:tc>
      </w:tr>
      <w:tr>
        <w:tc>
          <w:tcPr>
            <w:tcW w:type="dxa" w:w="2160"/>
          </w:tcPr>
          <w:p>
            <w:r>
              <w:t>RQ-96 a RQ-110</w:t>
            </w:r>
          </w:p>
        </w:tc>
        <w:tc>
          <w:tcPr>
            <w:tcW w:type="dxa" w:w="2160"/>
          </w:tcPr>
          <w:p>
            <w:r>
              <w:t>Integraciones entre perfiles, optimización de rendimiento/red/almacenamiento, validación de seguridad, pruebas integrales/regresión, corrección de incidencias, documentación final, release candidate, cierre.</w:t>
            </w:r>
          </w:p>
        </w:tc>
        <w:tc>
          <w:tcPr>
            <w:tcW w:type="dxa" w:w="2160"/>
          </w:tcPr>
          <w:p>
            <w:r>
              <w:t>Alta/Media</w:t>
            </w:r>
          </w:p>
        </w:tc>
        <w:tc>
          <w:tcPr>
            <w:tcW w:type="dxa" w:w="2160"/>
          </w:tcPr>
          <w:p>
            <w:r>
              <w:t>Sprint 4</w:t>
            </w:r>
          </w:p>
        </w:tc>
      </w:tr>
    </w:tbl>
    <w:p>
      <w:r>
        <w:rPr>
          <w:b w:val="0"/>
          <w:i/>
        </w:rPr>
        <w:t>CORRECCIÓN - duplicidad conceptual con el Sprint 3: RQ-81 (‘Inicio de jornada del conductor’), RQ-83 (‘Consulta de rutas asignadas’) y RQ-86 (‘Validación de pago mediante QR - Tickeador’) describen, en esencia, la misma funcionalidad que RQ-61 (‘Inicio del servicio de transporte por parte del chofer’), RQ-63 (‘Visualización de rutas asignadas al chofer’) y RQ-78 (‘Operación del modo Tickeador’) ya asignados al Sprint 3 en la tabla anterior. El Product Backlog no aclara si el Sprint 4 amplía/refina lo ya construido en el Sprint 3 o si es un ítem nuevo no relacionado - y, verificado contra CLAUDE.md, driver/, tickeador/, admin/ y presidente/ ya están ‘Implementado’ hoy, lo que sugiere que estos RQ-81 a RQ-95 podrían estar re-describiendo trabajo que el Sprint 3 ya cubrió, no trabajo genuinamente nuevo.</w:t>
      </w:r>
    </w:p>
    <w:p>
      <w:pPr>
        <w:pStyle w:val="Heading2"/>
      </w:pPr>
      <w:r>
        <w:t>6.3 Sprint Backlog</w:t>
      </w:r>
    </w:p>
    <w:p>
      <w:r>
        <w:rPr>
          <w:b w:val="0"/>
          <w:i w:val="0"/>
        </w:rPr>
        <w:t>Sprint 1 - Objetivo: desarrollar el prototipo funcional de todas las interfaces. Entregable: maquetado completo. Estado: Finalizado.</w:t>
      </w:r>
    </w:p>
    <w:p>
      <w:r>
        <w:rPr>
          <w:b w:val="0"/>
          <w:i w:val="0"/>
        </w:rPr>
        <w:t>Sprint 2 (se mantiene según la entrega evaluada) - Objetivo: implementar Autenticación, Billetera Digital y Gestión Básica de Transporte. Estado: Finalizado.</w:t>
      </w:r>
    </w:p>
    <w:p>
      <w:r>
        <w:rPr>
          <w:b w:val="0"/>
          <w:i w:val="0"/>
        </w:rPr>
        <w:t>Sprint 3 - Objetivo: completar las funcionalidades pendientes del usuario e implementar los módulos de Geolocalización, Notificaciones y Administración. Actividades: finalizar historial de transacciones, implementar recarga de billetera, completar historial de viajes, programación inteligente de viajes, visualización de rutas y paradas, integración con Google Maps y GTFS, centro de notificaciones, administración de beneficios, configuración administrativa, pruebas funcionales. Estado (original): Planificado.</w:t>
      </w:r>
    </w:p>
    <w:p>
      <w:r>
        <w:rPr>
          <w:b w:val="0"/>
          <w:i/>
        </w:rPr>
        <w:t>CORRECCIÓN de estado: a la fecha de este espejo (2026-09-13, dentro de la ventana del Sprint 3), el estado ‘Planificado’ ya no refleja la realidad del código. CLAUDE.md confirma como ‘Implementado’: recarga de billetera (RechargeService), historial de viajes (TripHistoryService), programación de viajes (PlannedTripService/MultiRoutePlanner), integración GTFS (RouteDataSyncService), centro de notificaciones (NotificationService) y administración de beneficios (BenefitRequestService, AdministracionBeneficiosPage). El Sprint Backlog no tiene ningún campo intermedio entre ‘Planificado’ y ‘Finalizado’ que permita reflejar avance parcial real.</w:t>
      </w:r>
    </w:p>
    <w:p>
      <w:r>
        <w:rPr>
          <w:b w:val="0"/>
          <w:i w:val="0"/>
        </w:rPr>
        <w:t>Sprint 4 - Objetivo: completar el sistema con los módulos de Transporte Operativo y Reportes, integración general y versión final. Actividades: gestión del conductor, gestión del tickeador, panel del presidente, estadísticas operativas, integración de todos los módulos, corrección de incidencias, optimización, pruebas de aceptación, documentación final, preparación de la presentación. Estado (original): Planificado.</w:t>
      </w:r>
    </w:p>
    <w:p>
      <w:r>
        <w:rPr>
          <w:b w:val="0"/>
          <w:i/>
        </w:rPr>
        <w:t>Misma corrección que arriba, más marcada: ‘gestión del conductor’, ‘gestión del tickeador’ y ‘panel del presidente’ - las tres actividades centrales que este Sprint 4 declara como su objetivo - ya están ‘Implementado’ hoy según CLAUDE.md (driver/, tickeador/, presidente/), antes de que el Sprint 4 comience (29/09/2026). El plan, tal como está redactado, no captura que ese trabajo ya se adelantó.</w:t>
      </w:r>
    </w:p>
    <w:p>
      <w:pPr>
        <w:pStyle w:val="Heading2"/>
      </w:pPr>
      <w:r>
        <w:t>6.4 Cronograma</w:t>
      </w:r>
    </w:p>
    <w:p>
      <w:r>
        <w:rPr>
          <w:b w:val="0"/>
          <w:i w:val="0"/>
        </w:rPr>
        <w:t>Sprint 1 - Primer Parcial (23/03/2026 - 20/04/2026). Sin cambios de fondo respecto al original.</w:t>
      </w:r>
    </w:p>
    <w:p>
      <w:r>
        <w:rPr>
          <w:b w:val="0"/>
          <w:i w:val="0"/>
        </w:rPr>
        <w:t>Sprint 2 - Segundo Parcial (21/04/2026 - 29/06/2026). Sin cambios de fondo respecto al original.</w:t>
      </w:r>
    </w:p>
    <w:p>
      <w:r>
        <w:rPr>
          <w:b w:val="0"/>
          <w:i w:val="0"/>
        </w:rPr>
        <w:t>Sprint 3 - Tercer Parcial (30/06/2026 - 28/09/2026):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Módulo</w:t>
            </w:r>
          </w:p>
        </w:tc>
        <w:tc>
          <w:tcPr>
            <w:tcW w:type="dxa" w:w="2160"/>
          </w:tcPr>
          <w:p>
            <w:r>
              <w:rPr>
                <w:b/>
              </w:rPr>
              <w:t>Actividades (RQ)</w:t>
            </w:r>
          </w:p>
        </w:tc>
        <w:tc>
          <w:tcPr>
            <w:tcW w:type="dxa" w:w="2160"/>
          </w:tcPr>
          <w:p>
            <w:r>
              <w:rPr>
                <w:b/>
              </w:rPr>
              <w:t>Inicio</w:t>
            </w:r>
          </w:p>
        </w:tc>
        <w:tc>
          <w:tcPr>
            <w:tcW w:type="dxa" w:w="2160"/>
          </w:tcPr>
          <w:p>
            <w:r>
              <w:rPr>
                <w:b/>
              </w:rPr>
              <w:t>Fin</w:t>
            </w:r>
          </w:p>
        </w:tc>
      </w:tr>
      <w:tr>
        <w:tc>
          <w:tcPr>
            <w:tcW w:type="dxa" w:w="2160"/>
          </w:tcPr>
          <w:p>
            <w:r>
              <w:t>Viajes Programados</w:t>
            </w:r>
          </w:p>
        </w:tc>
        <w:tc>
          <w:tcPr>
            <w:tcW w:type="dxa" w:w="2160"/>
          </w:tcPr>
          <w:p>
            <w:r>
              <w:t>RQ-31 al RQ-40</w:t>
            </w:r>
          </w:p>
        </w:tc>
        <w:tc>
          <w:tcPr>
            <w:tcW w:type="dxa" w:w="2160"/>
          </w:tcPr>
          <w:p>
            <w:r>
              <w:t>30/06/2026</w:t>
            </w:r>
          </w:p>
        </w:tc>
        <w:tc>
          <w:tcPr>
            <w:tcW w:type="dxa" w:w="2160"/>
          </w:tcPr>
          <w:p>
            <w:r>
              <w:t>24/07/2026</w:t>
            </w:r>
          </w:p>
        </w:tc>
      </w:tr>
      <w:tr>
        <w:tc>
          <w:tcPr>
            <w:tcW w:type="dxa" w:w="2160"/>
          </w:tcPr>
          <w:p>
            <w:r>
              <w:t>Notificaciones</w:t>
            </w:r>
          </w:p>
        </w:tc>
        <w:tc>
          <w:tcPr>
            <w:tcW w:type="dxa" w:w="2160"/>
          </w:tcPr>
          <w:p>
            <w:r>
              <w:t>RQ-41 al RQ-45</w:t>
            </w:r>
          </w:p>
        </w:tc>
        <w:tc>
          <w:tcPr>
            <w:tcW w:type="dxa" w:w="2160"/>
          </w:tcPr>
          <w:p>
            <w:r>
              <w:t>30/06/2026</w:t>
            </w:r>
          </w:p>
        </w:tc>
        <w:tc>
          <w:tcPr>
            <w:tcW w:type="dxa" w:w="2160"/>
          </w:tcPr>
          <w:p>
            <w:r>
              <w:t>15/07/2026</w:t>
            </w:r>
          </w:p>
        </w:tc>
      </w:tr>
      <w:tr>
        <w:tc>
          <w:tcPr>
            <w:tcW w:type="dxa" w:w="2160"/>
          </w:tcPr>
          <w:p>
            <w:r>
              <w:t>Beneficios</w:t>
            </w:r>
          </w:p>
        </w:tc>
        <w:tc>
          <w:tcPr>
            <w:tcW w:type="dxa" w:w="2160"/>
          </w:tcPr>
          <w:p>
            <w:r>
              <w:t>RQ-46 al RQ-50</w:t>
            </w:r>
          </w:p>
        </w:tc>
        <w:tc>
          <w:tcPr>
            <w:tcW w:type="dxa" w:w="2160"/>
          </w:tcPr>
          <w:p>
            <w:r>
              <w:t>16/07/2026</w:t>
            </w:r>
          </w:p>
        </w:tc>
        <w:tc>
          <w:tcPr>
            <w:tcW w:type="dxa" w:w="2160"/>
          </w:tcPr>
          <w:p>
            <w:r>
              <w:t>31/07/2026</w:t>
            </w:r>
          </w:p>
        </w:tc>
      </w:tr>
      <w:tr>
        <w:tc>
          <w:tcPr>
            <w:tcW w:type="dxa" w:w="2160"/>
          </w:tcPr>
          <w:p>
            <w:r>
              <w:t>Operación del Chofer</w:t>
            </w:r>
          </w:p>
        </w:tc>
        <w:tc>
          <w:tcPr>
            <w:tcW w:type="dxa" w:w="2160"/>
          </w:tcPr>
          <w:p>
            <w:r>
              <w:t>RQ-61 al RQ-70</w:t>
            </w:r>
          </w:p>
        </w:tc>
        <w:tc>
          <w:tcPr>
            <w:tcW w:type="dxa" w:w="2160"/>
          </w:tcPr>
          <w:p>
            <w:r>
              <w:t>30/06/2026</w:t>
            </w:r>
          </w:p>
        </w:tc>
        <w:tc>
          <w:tcPr>
            <w:tcW w:type="dxa" w:w="2160"/>
          </w:tcPr>
          <w:p>
            <w:r>
              <w:t>31/07/2026</w:t>
            </w:r>
          </w:p>
        </w:tc>
      </w:tr>
      <w:tr>
        <w:tc>
          <w:tcPr>
            <w:tcW w:type="dxa" w:w="2160"/>
          </w:tcPr>
          <w:p>
            <w:r>
              <w:t>Configuración del Usuario</w:t>
            </w:r>
          </w:p>
        </w:tc>
        <w:tc>
          <w:tcPr>
            <w:tcW w:type="dxa" w:w="2160"/>
          </w:tcPr>
          <w:p>
            <w:r>
              <w:t>RQ-51 al RQ-55</w:t>
            </w:r>
          </w:p>
        </w:tc>
        <w:tc>
          <w:tcPr>
            <w:tcW w:type="dxa" w:w="2160"/>
          </w:tcPr>
          <w:p>
            <w:r>
              <w:t>01/08/2026</w:t>
            </w:r>
          </w:p>
        </w:tc>
        <w:tc>
          <w:tcPr>
            <w:tcW w:type="dxa" w:w="2160"/>
          </w:tcPr>
          <w:p>
            <w:r>
              <w:t>14/08/2026</w:t>
            </w:r>
          </w:p>
        </w:tc>
      </w:tr>
      <w:tr>
        <w:tc>
          <w:tcPr>
            <w:tcW w:type="dxa" w:w="2160"/>
          </w:tcPr>
          <w:p>
            <w:r>
              <w:t>Administración del Sistema</w:t>
            </w:r>
          </w:p>
        </w:tc>
        <w:tc>
          <w:tcPr>
            <w:tcW w:type="dxa" w:w="2160"/>
          </w:tcPr>
          <w:p>
            <w:r>
              <w:t>RQ-71 al RQ-75</w:t>
            </w:r>
          </w:p>
        </w:tc>
        <w:tc>
          <w:tcPr>
            <w:tcW w:type="dxa" w:w="2160"/>
          </w:tcPr>
          <w:p>
            <w:r>
              <w:t>01/08/2026</w:t>
            </w:r>
          </w:p>
        </w:tc>
        <w:tc>
          <w:tcPr>
            <w:tcW w:type="dxa" w:w="2160"/>
          </w:tcPr>
          <w:p>
            <w:r>
              <w:t>14/08/2026</w:t>
            </w:r>
          </w:p>
        </w:tc>
      </w:tr>
      <w:tr>
        <w:tc>
          <w:tcPr>
            <w:tcW w:type="dxa" w:w="2160"/>
          </w:tcPr>
          <w:p>
            <w:r>
              <w:t>Sincronización y Conectividad</w:t>
            </w:r>
          </w:p>
        </w:tc>
        <w:tc>
          <w:tcPr>
            <w:tcW w:type="dxa" w:w="2160"/>
          </w:tcPr>
          <w:p>
            <w:r>
              <w:t>RQ-56 al RQ-57</w:t>
            </w:r>
          </w:p>
        </w:tc>
        <w:tc>
          <w:tcPr>
            <w:tcW w:type="dxa" w:w="2160"/>
          </w:tcPr>
          <w:p>
            <w:r>
              <w:t>15/08/2026</w:t>
            </w:r>
          </w:p>
        </w:tc>
        <w:tc>
          <w:tcPr>
            <w:tcW w:type="dxa" w:w="2160"/>
          </w:tcPr>
          <w:p>
            <w:r>
              <w:t>26/08/2026</w:t>
            </w:r>
          </w:p>
        </w:tc>
      </w:tr>
      <w:tr>
        <w:tc>
          <w:tcPr>
            <w:tcW w:type="dxa" w:w="2160"/>
          </w:tcPr>
          <w:p>
            <w:r>
              <w:t>Supervisión y Control de Rutas</w:t>
            </w:r>
          </w:p>
        </w:tc>
        <w:tc>
          <w:tcPr>
            <w:tcW w:type="dxa" w:w="2160"/>
          </w:tcPr>
          <w:p>
            <w:r>
              <w:t>RQ-76 al RQ-77, RQ-80</w:t>
            </w:r>
          </w:p>
        </w:tc>
        <w:tc>
          <w:tcPr>
            <w:tcW w:type="dxa" w:w="2160"/>
          </w:tcPr>
          <w:p>
            <w:r>
              <w:t>15/08/2026</w:t>
            </w:r>
          </w:p>
        </w:tc>
        <w:tc>
          <w:tcPr>
            <w:tcW w:type="dxa" w:w="2160"/>
          </w:tcPr>
          <w:p>
            <w:r>
              <w:t>28/08/2026</w:t>
            </w:r>
          </w:p>
        </w:tc>
      </w:tr>
      <w:tr>
        <w:tc>
          <w:tcPr>
            <w:tcW w:type="dxa" w:w="2160"/>
          </w:tcPr>
          <w:p>
            <w:r>
              <w:t>Gestión de Tickeador</w:t>
            </w:r>
          </w:p>
        </w:tc>
        <w:tc>
          <w:tcPr>
            <w:tcW w:type="dxa" w:w="2160"/>
          </w:tcPr>
          <w:p>
            <w:r>
              <w:t>RQ-78 al RQ-79</w:t>
            </w:r>
          </w:p>
        </w:tc>
        <w:tc>
          <w:tcPr>
            <w:tcW w:type="dxa" w:w="2160"/>
          </w:tcPr>
          <w:p>
            <w:r>
              <w:t>29/08/2026</w:t>
            </w:r>
          </w:p>
        </w:tc>
        <w:tc>
          <w:tcPr>
            <w:tcW w:type="dxa" w:w="2160"/>
          </w:tcPr>
          <w:p>
            <w:r>
              <w:t>04/09/2026</w:t>
            </w:r>
          </w:p>
        </w:tc>
      </w:tr>
      <w:tr>
        <w:tc>
          <w:tcPr>
            <w:tcW w:type="dxa" w:w="2160"/>
          </w:tcPr>
          <w:p>
            <w:r>
              <w:t>Validación e Integración</w:t>
            </w:r>
          </w:p>
        </w:tc>
        <w:tc>
          <w:tcPr>
            <w:tcW w:type="dxa" w:w="2160"/>
          </w:tcPr>
          <w:p>
            <w:r>
              <w:t>RQ-58 al RQ-60</w:t>
            </w:r>
          </w:p>
        </w:tc>
        <w:tc>
          <w:tcPr>
            <w:tcW w:type="dxa" w:w="2160"/>
          </w:tcPr>
          <w:p>
            <w:r>
              <w:t>27/08/2026</w:t>
            </w:r>
          </w:p>
        </w:tc>
        <w:tc>
          <w:tcPr>
            <w:tcW w:type="dxa" w:w="2160"/>
          </w:tcPr>
          <w:p>
            <w:r>
              <w:t>18/09/2026</w:t>
            </w:r>
          </w:p>
        </w:tc>
      </w:tr>
      <w:tr>
        <w:tc>
          <w:tcPr>
            <w:tcW w:type="dxa" w:w="2160"/>
          </w:tcPr>
          <w:p>
            <w:r>
              <w:t>Integración de Perfiles</w:t>
            </w:r>
          </w:p>
        </w:tc>
        <w:tc>
          <w:tcPr>
            <w:tcW w:type="dxa" w:w="2160"/>
          </w:tcPr>
          <w:p>
            <w:r>
              <w:t>RQ-61 al RQ-80</w:t>
            </w:r>
          </w:p>
        </w:tc>
        <w:tc>
          <w:tcPr>
            <w:tcW w:type="dxa" w:w="2160"/>
          </w:tcPr>
          <w:p>
            <w:r>
              <w:t>05/09/2026</w:t>
            </w:r>
          </w:p>
        </w:tc>
        <w:tc>
          <w:tcPr>
            <w:tcW w:type="dxa" w:w="2160"/>
          </w:tcPr>
          <w:p>
            <w:r>
              <w:t>18/09/2026</w:t>
            </w:r>
          </w:p>
        </w:tc>
      </w:tr>
      <w:tr>
        <w:tc>
          <w:tcPr>
            <w:tcW w:type="dxa" w:w="2160"/>
          </w:tcPr>
          <w:p>
            <w:r>
              <w:t>QA Sprint 3</w:t>
            </w:r>
          </w:p>
        </w:tc>
        <w:tc>
          <w:tcPr>
            <w:tcW w:type="dxa" w:w="2160"/>
          </w:tcPr>
          <w:p>
            <w:r>
              <w:t>Pruebas funcionales e integración</w:t>
            </w:r>
          </w:p>
        </w:tc>
        <w:tc>
          <w:tcPr>
            <w:tcW w:type="dxa" w:w="2160"/>
          </w:tcPr>
          <w:p>
            <w:r>
              <w:t>19/09/2026</w:t>
            </w:r>
          </w:p>
        </w:tc>
        <w:tc>
          <w:tcPr>
            <w:tcW w:type="dxa" w:w="2160"/>
          </w:tcPr>
          <w:p>
            <w:r>
              <w:t>28/09/2026</w:t>
            </w:r>
          </w:p>
        </w:tc>
      </w:tr>
    </w:tbl>
    <w:p>
      <w:r>
        <w:rPr>
          <w:b w:val="0"/>
          <w:i w:val="0"/>
        </w:rPr>
        <w:t>Sprint 4 - Cuarto Parcial (29/09/2026 - 30/11/2026*):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Módulo</w:t>
            </w:r>
          </w:p>
        </w:tc>
        <w:tc>
          <w:tcPr>
            <w:tcW w:type="dxa" w:w="2160"/>
          </w:tcPr>
          <w:p>
            <w:r>
              <w:rPr>
                <w:b/>
              </w:rPr>
              <w:t>Actividades (RQ, según el original)</w:t>
            </w:r>
          </w:p>
        </w:tc>
        <w:tc>
          <w:tcPr>
            <w:tcW w:type="dxa" w:w="2160"/>
          </w:tcPr>
          <w:p>
            <w:r>
              <w:rPr>
                <w:b/>
              </w:rPr>
              <w:t>Inicio</w:t>
            </w:r>
          </w:p>
        </w:tc>
        <w:tc>
          <w:tcPr>
            <w:tcW w:type="dxa" w:w="2160"/>
          </w:tcPr>
          <w:p>
            <w:r>
              <w:rPr>
                <w:b/>
              </w:rPr>
              <w:t>Fin</w:t>
            </w:r>
          </w:p>
        </w:tc>
      </w:tr>
      <w:tr>
        <w:tc>
          <w:tcPr>
            <w:tcW w:type="dxa" w:w="2160"/>
          </w:tcPr>
          <w:p>
            <w:r>
              <w:t>Módulo Conductor</w:t>
            </w:r>
          </w:p>
        </w:tc>
        <w:tc>
          <w:tcPr>
            <w:tcW w:type="dxa" w:w="2160"/>
          </w:tcPr>
          <w:p>
            <w:r>
              <w:t>RQ-61 al RQ-65</w:t>
            </w:r>
          </w:p>
        </w:tc>
        <w:tc>
          <w:tcPr>
            <w:tcW w:type="dxa" w:w="2160"/>
          </w:tcPr>
          <w:p>
            <w:r>
              <w:t>29/09/2026</w:t>
            </w:r>
          </w:p>
        </w:tc>
        <w:tc>
          <w:tcPr>
            <w:tcW w:type="dxa" w:w="2160"/>
          </w:tcPr>
          <w:p>
            <w:r>
              <w:t>13/10/2026</w:t>
            </w:r>
          </w:p>
        </w:tc>
      </w:tr>
      <w:tr>
        <w:tc>
          <w:tcPr>
            <w:tcW w:type="dxa" w:w="2160"/>
          </w:tcPr>
          <w:p>
            <w:r>
              <w:t>Módulo Tickeador</w:t>
            </w:r>
          </w:p>
        </w:tc>
        <w:tc>
          <w:tcPr>
            <w:tcW w:type="dxa" w:w="2160"/>
          </w:tcPr>
          <w:p>
            <w:r>
              <w:t>RQ-66 al RQ-68</w:t>
            </w:r>
          </w:p>
        </w:tc>
        <w:tc>
          <w:tcPr>
            <w:tcW w:type="dxa" w:w="2160"/>
          </w:tcPr>
          <w:p>
            <w:r>
              <w:t>29/09/2026</w:t>
            </w:r>
          </w:p>
        </w:tc>
        <w:tc>
          <w:tcPr>
            <w:tcW w:type="dxa" w:w="2160"/>
          </w:tcPr>
          <w:p>
            <w:r>
              <w:t>10/10/2026</w:t>
            </w:r>
          </w:p>
        </w:tc>
      </w:tr>
      <w:tr>
        <w:tc>
          <w:tcPr>
            <w:tcW w:type="dxa" w:w="2160"/>
          </w:tcPr>
          <w:p>
            <w:r>
              <w:t>Módulo Presidente</w:t>
            </w:r>
          </w:p>
        </w:tc>
        <w:tc>
          <w:tcPr>
            <w:tcW w:type="dxa" w:w="2160"/>
          </w:tcPr>
          <w:p>
            <w:r>
              <w:t>RQ-69 al RQ-75</w:t>
            </w:r>
          </w:p>
        </w:tc>
        <w:tc>
          <w:tcPr>
            <w:tcW w:type="dxa" w:w="2160"/>
          </w:tcPr>
          <w:p>
            <w:r>
              <w:t>14/10/2026</w:t>
            </w:r>
          </w:p>
        </w:tc>
        <w:tc>
          <w:tcPr>
            <w:tcW w:type="dxa" w:w="2160"/>
          </w:tcPr>
          <w:p>
            <w:r>
              <w:t>30/10/2026</w:t>
            </w:r>
          </w:p>
        </w:tc>
      </w:tr>
      <w:tr>
        <w:tc>
          <w:tcPr>
            <w:tcW w:type="dxa" w:w="2160"/>
          </w:tcPr>
          <w:p>
            <w:r>
              <w:t>Integración entre Actores</w:t>
            </w:r>
          </w:p>
        </w:tc>
        <w:tc>
          <w:tcPr>
            <w:tcW w:type="dxa" w:w="2160"/>
          </w:tcPr>
          <w:p>
            <w:r>
              <w:t>RQ-76 al RQ-79</w:t>
            </w:r>
          </w:p>
        </w:tc>
        <w:tc>
          <w:tcPr>
            <w:tcW w:type="dxa" w:w="2160"/>
          </w:tcPr>
          <w:p>
            <w:r>
              <w:t>31/10/2026</w:t>
            </w:r>
          </w:p>
        </w:tc>
        <w:tc>
          <w:tcPr>
            <w:tcW w:type="dxa" w:w="2160"/>
          </w:tcPr>
          <w:p>
            <w:r>
              <w:t>11/11/2026</w:t>
            </w:r>
          </w:p>
        </w:tc>
      </w:tr>
      <w:tr>
        <w:tc>
          <w:tcPr>
            <w:tcW w:type="dxa" w:w="2160"/>
          </w:tcPr>
          <w:p>
            <w:r>
              <w:t>Optimización</w:t>
            </w:r>
          </w:p>
        </w:tc>
        <w:tc>
          <w:tcPr>
            <w:tcW w:type="dxa" w:w="2160"/>
          </w:tcPr>
          <w:p>
            <w:r>
              <w:t>RQ-80 al RQ-83</w:t>
            </w:r>
          </w:p>
        </w:tc>
        <w:tc>
          <w:tcPr>
            <w:tcW w:type="dxa" w:w="2160"/>
          </w:tcPr>
          <w:p>
            <w:r>
              <w:t>12/11/2026</w:t>
            </w:r>
          </w:p>
        </w:tc>
        <w:tc>
          <w:tcPr>
            <w:tcW w:type="dxa" w:w="2160"/>
          </w:tcPr>
          <w:p>
            <w:r>
              <w:t>20/11/2026</w:t>
            </w:r>
          </w:p>
        </w:tc>
      </w:tr>
      <w:tr>
        <w:tc>
          <w:tcPr>
            <w:tcW w:type="dxa" w:w="2160"/>
          </w:tcPr>
          <w:p>
            <w:r>
              <w:t>QA y Correcciones</w:t>
            </w:r>
          </w:p>
        </w:tc>
        <w:tc>
          <w:tcPr>
            <w:tcW w:type="dxa" w:w="2160"/>
          </w:tcPr>
          <w:p>
            <w:r>
              <w:t>RQ-84 al RQ-90</w:t>
            </w:r>
          </w:p>
        </w:tc>
        <w:tc>
          <w:tcPr>
            <w:tcW w:type="dxa" w:w="2160"/>
          </w:tcPr>
          <w:p>
            <w:r>
              <w:t>21/11/2026</w:t>
            </w:r>
          </w:p>
        </w:tc>
        <w:tc>
          <w:tcPr>
            <w:tcW w:type="dxa" w:w="2160"/>
          </w:tcPr>
          <w:p>
            <w:r>
              <w:t>30/11/2026*</w:t>
            </w:r>
          </w:p>
        </w:tc>
      </w:tr>
    </w:tbl>
    <w:p>
      <w:r>
        <w:rPr>
          <w:b w:val="0"/>
          <w:i w:val="0"/>
        </w:rPr>
        <w:t>* Fecha sujeta al calendario académico del TECBA.</w:t>
      </w:r>
    </w:p>
    <w:p>
      <w:r>
        <w:rPr>
          <w:b w:val="0"/>
          <w:i/>
        </w:rPr>
        <w:t>HALLAZGO PRINCIPAL de este documento - numeración de RQ mezclada entre Sprint 3 y Sprint 4, inconsistencia interna del propio Documento 7 (no depende del código, es un error de redacción entre sus propias tablas): el Cronograma del Sprint 4 (tabla de arriba) asigna ‘Módulo Conductor’ a RQ-61 al RQ-65, ‘Módulo Tickeador’ a RQ-66 al RQ-68, ‘Módulo Presidente’ a RQ-69 al RQ-75, e ‘Integración entre Actores’ a RQ-76 al RQ-79 - pero esos mismos números (RQ-61 a RQ-79) ya fueron asignados en el Cronograma del Sprint 3, dos tablas más arriba, a ‘Operación del Chofer’, ‘Administración del Sistema’, ‘Supervisión y Control de Rutas’ y ‘Gestión de Tickeador’ respectivamente - contenido conceptualmente distinto. Y el Product Backlog del Sprint 4 (sección 6.2) ya había definido un tercer conjunto de números, RQ-81 a RQ-110, para esta misma funcionalidad de conductor/tickeador/presidente. Es decir: existen tres numeraciones distintas y solapadas (RQ-61 a RQ-80 en el Backlog del Sprint 3, RQ-81 a RQ-110 en el Backlog del Sprint 4, y RQ-61 a RQ-90 reutilizados en el Cronograma del Sprint 4) para conceptos que se repiten (‘inicio de jornada/servicio del conductor’, ‘rutas asignadas’, ‘validación de pago QR del tickeador’). El documento no explica si el Cronograma del Sprint 4 citó por error los RQ del Sprint 3, o si el Backlog del Sprint 4 debió reutilizar los mismos RQ-61 a RQ-80 en vez de crear RQ-81 a RQ-110 nuevos. Esta misma confusión se propaga al Documento 9 (QA, antes Documento 8): QA-ADM-001 cita ‘RQ-61 al RQ-75’ para Sprint 4 y QA-INT-001 cita ‘RQ-76 al RQ-90’ para Sprint 4 - usando otra vez números que este mismo Documento 7 ya había asignado al Sprint 3.</w:t>
      </w:r>
    </w:p>
    <w:p>
      <w:pPr>
        <w:pStyle w:val="Heading2"/>
      </w:pPr>
      <w:r>
        <w:t>6.5 Auditorías de Avance</w:t>
      </w:r>
    </w:p>
    <w:p>
      <w:r>
        <w:rPr>
          <w:b w:val="0"/>
          <w:i w:val="0"/>
        </w:rPr>
        <w:t>Sprint 1 y Sprint 2: sin cambios de fondo respecto al original (AUD-01 a AUD-09).</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Auditoría</w:t>
            </w:r>
          </w:p>
        </w:tc>
        <w:tc>
          <w:tcPr>
            <w:tcW w:type="dxa" w:w="2160"/>
          </w:tcPr>
          <w:p>
            <w:r>
              <w:rPr>
                <w:b/>
              </w:rPr>
              <w:t>Alcance</w:t>
            </w:r>
          </w:p>
        </w:tc>
        <w:tc>
          <w:tcPr>
            <w:tcW w:type="dxa" w:w="2160"/>
          </w:tcPr>
          <w:p>
            <w:r>
              <w:rPr>
                <w:b/>
              </w:rPr>
              <w:t>Fecha</w:t>
            </w:r>
          </w:p>
        </w:tc>
        <w:tc>
          <w:tcPr>
            <w:tcW w:type="dxa" w:w="2160"/>
          </w:tcPr>
          <w:p>
            <w:r>
              <w:rPr>
                <w:b/>
              </w:rPr>
              <w:t>Criterio de Aprobación</w:t>
            </w:r>
          </w:p>
        </w:tc>
      </w:tr>
      <w:tr>
        <w:tc>
          <w:tcPr>
            <w:tcW w:type="dxa" w:w="2160"/>
          </w:tcPr>
          <w:p>
            <w:r>
              <w:t>AUD-10</w:t>
            </w:r>
          </w:p>
        </w:tc>
        <w:tc>
          <w:tcPr>
            <w:tcW w:type="dxa" w:w="2160"/>
          </w:tcPr>
          <w:p>
            <w:r>
              <w:t>Auditoría del módulo de Programación de Viajes</w:t>
            </w:r>
          </w:p>
        </w:tc>
        <w:tc>
          <w:tcPr>
            <w:tcW w:type="dxa" w:w="2160"/>
          </w:tcPr>
          <w:p>
            <w:r>
              <w:t>24/07/2026</w:t>
            </w:r>
          </w:p>
        </w:tc>
        <w:tc>
          <w:tcPr>
            <w:tcW w:type="dxa" w:w="2160"/>
          </w:tcPr>
          <w:p>
            <w:r>
              <w:t>Gestión de viajes operativa.</w:t>
            </w:r>
          </w:p>
        </w:tc>
      </w:tr>
      <w:tr>
        <w:tc>
          <w:tcPr>
            <w:tcW w:type="dxa" w:w="2160"/>
          </w:tcPr>
          <w:p>
            <w:r>
              <w:t>AUD-11</w:t>
            </w:r>
          </w:p>
        </w:tc>
        <w:tc>
          <w:tcPr>
            <w:tcW w:type="dxa" w:w="2160"/>
          </w:tcPr>
          <w:p>
            <w:r>
              <w:t>Auditoría del Centro de Notificaciones</w:t>
            </w:r>
          </w:p>
        </w:tc>
        <w:tc>
          <w:tcPr>
            <w:tcW w:type="dxa" w:w="2160"/>
          </w:tcPr>
          <w:p>
            <w:r>
              <w:t>15/07/2026</w:t>
            </w:r>
          </w:p>
        </w:tc>
        <w:tc>
          <w:tcPr>
            <w:tcW w:type="dxa" w:w="2160"/>
          </w:tcPr>
          <w:p>
            <w:r>
              <w:t>Notificaciones correctamente enviadas y recibidas.</w:t>
            </w:r>
          </w:p>
        </w:tc>
      </w:tr>
      <w:tr>
        <w:tc>
          <w:tcPr>
            <w:tcW w:type="dxa" w:w="2160"/>
          </w:tcPr>
          <w:p>
            <w:r>
              <w:t>AUD-12</w:t>
            </w:r>
          </w:p>
        </w:tc>
        <w:tc>
          <w:tcPr>
            <w:tcW w:type="dxa" w:w="2160"/>
          </w:tcPr>
          <w:p>
            <w:r>
              <w:t>Auditoría de Beneficios y Configuración</w:t>
            </w:r>
          </w:p>
        </w:tc>
        <w:tc>
          <w:tcPr>
            <w:tcW w:type="dxa" w:w="2160"/>
          </w:tcPr>
          <w:p>
            <w:r>
              <w:t>14/08/2026</w:t>
            </w:r>
          </w:p>
        </w:tc>
        <w:tc>
          <w:tcPr>
            <w:tcW w:type="dxa" w:w="2160"/>
          </w:tcPr>
          <w:p>
            <w:r>
              <w:t>Configuración y beneficios validados.</w:t>
            </w:r>
          </w:p>
        </w:tc>
      </w:tr>
      <w:tr>
        <w:tc>
          <w:tcPr>
            <w:tcW w:type="dxa" w:w="2160"/>
          </w:tcPr>
          <w:p>
            <w:r>
              <w:t>AUD-13</w:t>
            </w:r>
          </w:p>
        </w:tc>
        <w:tc>
          <w:tcPr>
            <w:tcW w:type="dxa" w:w="2160"/>
          </w:tcPr>
          <w:p>
            <w:r>
              <w:t>Auditoría de Sincronización e Integración</w:t>
            </w:r>
          </w:p>
        </w:tc>
        <w:tc>
          <w:tcPr>
            <w:tcW w:type="dxa" w:w="2160"/>
          </w:tcPr>
          <w:p>
            <w:r>
              <w:t>18/09/2026</w:t>
            </w:r>
          </w:p>
        </w:tc>
        <w:tc>
          <w:tcPr>
            <w:tcW w:type="dxa" w:w="2160"/>
          </w:tcPr>
          <w:p>
            <w:r>
              <w:t>Integración de módulos 4, 7 y 8 completada.</w:t>
            </w:r>
          </w:p>
        </w:tc>
      </w:tr>
      <w:tr>
        <w:tc>
          <w:tcPr>
            <w:tcW w:type="dxa" w:w="2160"/>
          </w:tcPr>
          <w:p>
            <w:r>
              <w:t>AUD-14</w:t>
            </w:r>
          </w:p>
        </w:tc>
        <w:tc>
          <w:tcPr>
            <w:tcW w:type="dxa" w:w="2160"/>
          </w:tcPr>
          <w:p>
            <w:r>
              <w:t>Auditoría final del Sprint 3</w:t>
            </w:r>
          </w:p>
        </w:tc>
        <w:tc>
          <w:tcPr>
            <w:tcW w:type="dxa" w:w="2160"/>
          </w:tcPr>
          <w:p>
            <w:r>
              <w:t>28/09/2026</w:t>
            </w:r>
          </w:p>
        </w:tc>
        <w:tc>
          <w:tcPr>
            <w:tcW w:type="dxa" w:w="2160"/>
          </w:tcPr>
          <w:p>
            <w:r>
              <w:t>Funcionalidades del tercer parcial aprobadas.</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Auditoría</w:t>
            </w:r>
          </w:p>
        </w:tc>
        <w:tc>
          <w:tcPr>
            <w:tcW w:type="dxa" w:w="2160"/>
          </w:tcPr>
          <w:p>
            <w:r>
              <w:rPr>
                <w:b/>
              </w:rPr>
              <w:t>Alcance</w:t>
            </w:r>
          </w:p>
        </w:tc>
        <w:tc>
          <w:tcPr>
            <w:tcW w:type="dxa" w:w="2160"/>
          </w:tcPr>
          <w:p>
            <w:r>
              <w:rPr>
                <w:b/>
              </w:rPr>
              <w:t>Fecha</w:t>
            </w:r>
          </w:p>
        </w:tc>
        <w:tc>
          <w:tcPr>
            <w:tcW w:type="dxa" w:w="2160"/>
          </w:tcPr>
          <w:p>
            <w:r>
              <w:rPr>
                <w:b/>
              </w:rPr>
              <w:t>Criterio de Aprobación</w:t>
            </w:r>
          </w:p>
        </w:tc>
      </w:tr>
      <w:tr>
        <w:tc>
          <w:tcPr>
            <w:tcW w:type="dxa" w:w="2160"/>
          </w:tcPr>
          <w:p>
            <w:r>
              <w:t>AUD-15</w:t>
            </w:r>
          </w:p>
        </w:tc>
        <w:tc>
          <w:tcPr>
            <w:tcW w:type="dxa" w:w="2160"/>
          </w:tcPr>
          <w:p>
            <w:r>
              <w:t>Auditoría del módulo Conductor</w:t>
            </w:r>
          </w:p>
        </w:tc>
        <w:tc>
          <w:tcPr>
            <w:tcW w:type="dxa" w:w="2160"/>
          </w:tcPr>
          <w:p>
            <w:r>
              <w:t>13/10/2026</w:t>
            </w:r>
          </w:p>
        </w:tc>
        <w:tc>
          <w:tcPr>
            <w:tcW w:type="dxa" w:w="2160"/>
          </w:tcPr>
          <w:p>
            <w:r>
              <w:t>Gestión operativa del conductor validada.</w:t>
            </w:r>
          </w:p>
        </w:tc>
      </w:tr>
      <w:tr>
        <w:tc>
          <w:tcPr>
            <w:tcW w:type="dxa" w:w="2160"/>
          </w:tcPr>
          <w:p>
            <w:r>
              <w:t>AUD-16</w:t>
            </w:r>
          </w:p>
        </w:tc>
        <w:tc>
          <w:tcPr>
            <w:tcW w:type="dxa" w:w="2160"/>
          </w:tcPr>
          <w:p>
            <w:r>
              <w:t>Auditoría del módulo Tickeador</w:t>
            </w:r>
          </w:p>
        </w:tc>
        <w:tc>
          <w:tcPr>
            <w:tcW w:type="dxa" w:w="2160"/>
          </w:tcPr>
          <w:p>
            <w:r>
              <w:t>10/10/2026</w:t>
            </w:r>
          </w:p>
        </w:tc>
        <w:tc>
          <w:tcPr>
            <w:tcW w:type="dxa" w:w="2160"/>
          </w:tcPr>
          <w:p>
            <w:r>
              <w:t>Validación de abordajes y pagos correcta.</w:t>
            </w:r>
          </w:p>
        </w:tc>
      </w:tr>
      <w:tr>
        <w:tc>
          <w:tcPr>
            <w:tcW w:type="dxa" w:w="2160"/>
          </w:tcPr>
          <w:p>
            <w:r>
              <w:t>AUD-17</w:t>
            </w:r>
          </w:p>
        </w:tc>
        <w:tc>
          <w:tcPr>
            <w:tcW w:type="dxa" w:w="2160"/>
          </w:tcPr>
          <w:p>
            <w:r>
              <w:t>Auditoría del módulo Presidente</w:t>
            </w:r>
          </w:p>
        </w:tc>
        <w:tc>
          <w:tcPr>
            <w:tcW w:type="dxa" w:w="2160"/>
          </w:tcPr>
          <w:p>
            <w:r>
              <w:t>30/10/2026</w:t>
            </w:r>
          </w:p>
        </w:tc>
        <w:tc>
          <w:tcPr>
            <w:tcW w:type="dxa" w:w="2160"/>
          </w:tcPr>
          <w:p>
            <w:r>
              <w:t>Indicadores y reportes verificados.</w:t>
            </w:r>
          </w:p>
        </w:tc>
      </w:tr>
      <w:tr>
        <w:tc>
          <w:tcPr>
            <w:tcW w:type="dxa" w:w="2160"/>
          </w:tcPr>
          <w:p>
            <w:r>
              <w:t>AUD-18</w:t>
            </w:r>
          </w:p>
        </w:tc>
        <w:tc>
          <w:tcPr>
            <w:tcW w:type="dxa" w:w="2160"/>
          </w:tcPr>
          <w:p>
            <w:r>
              <w:t>Auditoría de Integración General</w:t>
            </w:r>
          </w:p>
        </w:tc>
        <w:tc>
          <w:tcPr>
            <w:tcW w:type="dxa" w:w="2160"/>
          </w:tcPr>
          <w:p>
            <w:r>
              <w:t>11/11/2026</w:t>
            </w:r>
          </w:p>
        </w:tc>
        <w:tc>
          <w:tcPr>
            <w:tcW w:type="dxa" w:w="2160"/>
          </w:tcPr>
          <w:p>
            <w:r>
              <w:t>Flujo completo entre todos los módulos.</w:t>
            </w:r>
          </w:p>
        </w:tc>
      </w:tr>
      <w:tr>
        <w:tc>
          <w:tcPr>
            <w:tcW w:type="dxa" w:w="2160"/>
          </w:tcPr>
          <w:p>
            <w:r>
              <w:t>AUD-19</w:t>
            </w:r>
          </w:p>
        </w:tc>
        <w:tc>
          <w:tcPr>
            <w:tcW w:type="dxa" w:w="2160"/>
          </w:tcPr>
          <w:p>
            <w:r>
              <w:t>Auditoría de Optimización</w:t>
            </w:r>
          </w:p>
        </w:tc>
        <w:tc>
          <w:tcPr>
            <w:tcW w:type="dxa" w:w="2160"/>
          </w:tcPr>
          <w:p>
            <w:r>
              <w:t>20/11/2026</w:t>
            </w:r>
          </w:p>
        </w:tc>
        <w:tc>
          <w:tcPr>
            <w:tcW w:type="dxa" w:w="2160"/>
          </w:tcPr>
          <w:p>
            <w:r>
              <w:t>Rendimiento y estabilidad aceptables.</w:t>
            </w:r>
          </w:p>
        </w:tc>
      </w:tr>
      <w:tr>
        <w:tc>
          <w:tcPr>
            <w:tcW w:type="dxa" w:w="2160"/>
          </w:tcPr>
          <w:p>
            <w:r>
              <w:t>AUD-20</w:t>
            </w:r>
          </w:p>
        </w:tc>
        <w:tc>
          <w:tcPr>
            <w:tcW w:type="dxa" w:w="2160"/>
          </w:tcPr>
          <w:p>
            <w:r>
              <w:t>Auditoría Final del Proyecto</w:t>
            </w:r>
          </w:p>
        </w:tc>
        <w:tc>
          <w:tcPr>
            <w:tcW w:type="dxa" w:w="2160"/>
          </w:tcPr>
          <w:p>
            <w:r>
              <w:t>30/11/2026*</w:t>
            </w:r>
          </w:p>
        </w:tc>
        <w:tc>
          <w:tcPr>
            <w:tcW w:type="dxa" w:w="2160"/>
          </w:tcPr>
          <w:p>
            <w:r>
              <w:t>Sistema aprobado para la entrega final y cierre del proyecto.</w:t>
            </w:r>
          </w:p>
        </w:tc>
      </w:tr>
    </w:tbl>
    <w:p>
      <w:r>
        <w:rPr>
          <w:b w:val="0"/>
          <w:i/>
        </w:rPr>
        <w:t>AUD-15 a AUD-17 (‘módulo Conductor’, ‘módulo Tickeador’, ‘módulo Presidente’, programadas para octubre-noviembre de 2026) auditarían funcionalidad que, según CLAUDE.md, ya está ‘Implementado’ hoy (2026-09-13, todavía en Sprint 3). Si el código de esos tres módulos ya existe y funciona, estas auditorías de Sprint 4 deberían poder adelantarse o al menos el documento debería aclarar qué parte específica queda pendiente para esa fecha - hoy no lo hace, y hereda la misma ambigüedad de la sección 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